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06A9" w14:textId="6A8E25DE" w:rsidR="00895ABF" w:rsidRPr="005F4EFD" w:rsidRDefault="00895ABF" w:rsidP="00895ABF">
      <w:pPr>
        <w:spacing w:line="360" w:lineRule="auto"/>
        <w:jc w:val="both"/>
        <w:rPr>
          <w:rFonts w:cstheme="minorHAnsi"/>
          <w:b/>
          <w:lang w:val="en-US"/>
        </w:rPr>
      </w:pPr>
      <w:r w:rsidRPr="005F4EFD">
        <w:rPr>
          <w:rFonts w:cstheme="minorHAnsi"/>
          <w:b/>
          <w:noProof/>
          <w:lang w:val="en-US"/>
        </w:rPr>
        <w:drawing>
          <wp:inline distT="0" distB="0" distL="0" distR="0" wp14:anchorId="2AEB4139" wp14:editId="1E31FE67">
            <wp:extent cx="1803710" cy="4063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03710" cy="406330"/>
                    </a:xfrm>
                    <a:prstGeom prst="rect">
                      <a:avLst/>
                    </a:prstGeom>
                    <a:noFill/>
                    <a:ln w="9525">
                      <a:noFill/>
                      <a:miter lim="800000"/>
                      <a:headEnd/>
                      <a:tailEnd/>
                    </a:ln>
                  </pic:spPr>
                </pic:pic>
              </a:graphicData>
            </a:graphic>
          </wp:inline>
        </w:drawing>
      </w:r>
      <w:r w:rsidRPr="005F4EFD">
        <w:rPr>
          <w:rFonts w:cstheme="minorHAnsi"/>
          <w:b/>
          <w:lang w:val="en-US"/>
        </w:rPr>
        <w:t xml:space="preserve">ASSESSMENT TEST            </w:t>
      </w:r>
      <w:r w:rsidR="00C823B5">
        <w:rPr>
          <w:rFonts w:cstheme="minorHAnsi"/>
          <w:b/>
          <w:lang w:val="en-US"/>
        </w:rPr>
        <w:t>S</w:t>
      </w:r>
      <w:r w:rsidR="00AC6D65">
        <w:rPr>
          <w:rFonts w:cstheme="minorHAnsi"/>
          <w:b/>
          <w:lang w:val="en-US"/>
        </w:rPr>
        <w:t>UMMER</w:t>
      </w:r>
      <w:r w:rsidRPr="005F4EFD">
        <w:rPr>
          <w:rFonts w:cstheme="minorHAnsi"/>
          <w:b/>
          <w:lang w:val="en-US"/>
        </w:rPr>
        <w:t xml:space="preserve"> SEMESTER  202</w:t>
      </w:r>
      <w:r w:rsidR="001B50E4">
        <w:rPr>
          <w:rFonts w:cstheme="minorHAnsi"/>
          <w:b/>
          <w:lang w:val="en-US"/>
        </w:rPr>
        <w:t>2</w:t>
      </w:r>
      <w:r w:rsidRPr="005F4EFD">
        <w:rPr>
          <w:rFonts w:cstheme="minorHAnsi"/>
          <w:b/>
          <w:lang w:val="en-US"/>
        </w:rPr>
        <w:t>/202</w:t>
      </w:r>
      <w:r w:rsidR="001B50E4">
        <w:rPr>
          <w:rFonts w:cstheme="minorHAnsi"/>
          <w:b/>
          <w:lang w:val="en-US"/>
        </w:rPr>
        <w:t>3</w:t>
      </w:r>
    </w:p>
    <w:p w14:paraId="0A845817" w14:textId="259569C3" w:rsidR="00895ABF" w:rsidRPr="005F4EFD" w:rsidRDefault="00895ABF" w:rsidP="00895ABF">
      <w:pPr>
        <w:spacing w:line="360" w:lineRule="auto"/>
        <w:jc w:val="both"/>
        <w:rPr>
          <w:rFonts w:cstheme="minorHAnsi"/>
          <w:b/>
          <w:lang w:val="en-US"/>
        </w:rPr>
      </w:pPr>
      <w:r w:rsidRPr="005F4EFD">
        <w:rPr>
          <w:rFonts w:cstheme="minorHAnsi"/>
          <w:b/>
          <w:lang w:val="en-US"/>
        </w:rPr>
        <w:t>YEAR 2                                Group no:  Law B</w:t>
      </w:r>
      <w:r w:rsidR="001B50E4">
        <w:rPr>
          <w:rFonts w:cstheme="minorHAnsi"/>
          <w:b/>
          <w:lang w:val="en-US"/>
        </w:rPr>
        <w:t>2</w:t>
      </w:r>
      <w:r w:rsidRPr="005F4EFD">
        <w:rPr>
          <w:rFonts w:cstheme="minorHAnsi"/>
          <w:b/>
          <w:lang w:val="en-US"/>
        </w:rPr>
        <w:t xml:space="preserve"> </w:t>
      </w:r>
    </w:p>
    <w:p w14:paraId="123423E7" w14:textId="77777777" w:rsidR="00895ABF" w:rsidRPr="005F4EFD" w:rsidRDefault="00895ABF" w:rsidP="00895ABF">
      <w:pPr>
        <w:spacing w:line="360" w:lineRule="auto"/>
        <w:jc w:val="both"/>
        <w:rPr>
          <w:rFonts w:cstheme="minorHAnsi"/>
          <w:b/>
          <w:lang w:val="en-US"/>
        </w:rPr>
      </w:pPr>
      <w:r w:rsidRPr="005F4EFD">
        <w:rPr>
          <w:rFonts w:cstheme="minorHAnsi"/>
          <w:b/>
          <w:lang w:val="en-US"/>
        </w:rPr>
        <w:t xml:space="preserve">NAME:__________________________; Album no: ________   Date: </w:t>
      </w:r>
      <w:r w:rsidRPr="005F4EFD">
        <w:rPr>
          <w:rFonts w:cstheme="minorHAnsi"/>
          <w:b/>
          <w:lang w:val="en-US"/>
        </w:rPr>
        <w:softHyphen/>
      </w:r>
      <w:r w:rsidRPr="005F4EFD">
        <w:rPr>
          <w:rFonts w:cstheme="minorHAnsi"/>
          <w:b/>
          <w:lang w:val="en-US"/>
        </w:rPr>
        <w:softHyphen/>
      </w:r>
      <w:r w:rsidRPr="005F4EFD">
        <w:rPr>
          <w:rFonts w:cstheme="minorHAnsi"/>
          <w:b/>
          <w:lang w:val="en-US"/>
        </w:rPr>
        <w:softHyphen/>
      </w:r>
      <w:r w:rsidRPr="005F4EFD">
        <w:rPr>
          <w:rFonts w:cstheme="minorHAnsi"/>
          <w:b/>
          <w:lang w:val="en-US"/>
        </w:rPr>
        <w:softHyphen/>
      </w:r>
      <w:r w:rsidRPr="005F4EFD">
        <w:rPr>
          <w:rFonts w:cstheme="minorHAnsi"/>
          <w:b/>
          <w:lang w:val="en-US"/>
        </w:rPr>
        <w:softHyphen/>
        <w:t>______________</w:t>
      </w:r>
    </w:p>
    <w:p w14:paraId="75521B93" w14:textId="26669F49" w:rsidR="00895ABF" w:rsidRPr="005F4EFD" w:rsidRDefault="00895ABF" w:rsidP="00895ABF">
      <w:pPr>
        <w:spacing w:line="360" w:lineRule="auto"/>
        <w:ind w:right="-426"/>
        <w:jc w:val="both"/>
        <w:rPr>
          <w:rFonts w:cstheme="minorHAnsi"/>
          <w:b/>
          <w:lang w:val="en-US"/>
        </w:rPr>
      </w:pPr>
      <w:r w:rsidRPr="005F4EFD">
        <w:rPr>
          <w:rFonts w:cstheme="minorHAnsi"/>
          <w:b/>
          <w:lang w:val="en-US"/>
        </w:rPr>
        <w:t xml:space="preserve">Student’s Book:  unit: </w:t>
      </w:r>
      <w:r w:rsidR="00E53171">
        <w:rPr>
          <w:rFonts w:cstheme="minorHAnsi"/>
          <w:b/>
          <w:lang w:val="en-US"/>
        </w:rPr>
        <w:t>Employ</w:t>
      </w:r>
      <w:r w:rsidR="00AC6D65">
        <w:rPr>
          <w:rFonts w:cstheme="minorHAnsi"/>
          <w:b/>
          <w:lang w:val="en-US"/>
        </w:rPr>
        <w:t>ment law</w:t>
      </w:r>
    </w:p>
    <w:p w14:paraId="69F8BB41" w14:textId="77777777" w:rsidR="00895ABF" w:rsidRPr="005F4EFD" w:rsidRDefault="00895ABF" w:rsidP="00895ABF">
      <w:pPr>
        <w:spacing w:line="360" w:lineRule="auto"/>
        <w:ind w:right="-426"/>
        <w:jc w:val="both"/>
        <w:outlineLvl w:val="0"/>
        <w:rPr>
          <w:rFonts w:cstheme="minorHAnsi"/>
          <w:b/>
          <w:lang w:val="en-US"/>
        </w:rPr>
      </w:pPr>
      <w:r w:rsidRPr="005F4EFD">
        <w:rPr>
          <w:rFonts w:cstheme="minorHAnsi"/>
          <w:b/>
          <w:lang w:val="en-US"/>
        </w:rPr>
        <w:t xml:space="preserve"> Score:  ____________/30 marks</w:t>
      </w:r>
    </w:p>
    <w:p w14:paraId="6C854C96" w14:textId="7197D384" w:rsidR="00895ABF" w:rsidRDefault="002B00C1" w:rsidP="00544AE0">
      <w:pPr>
        <w:pStyle w:val="NormalnyWeb"/>
        <w:shd w:val="clear" w:color="auto" w:fill="FFFFFF"/>
        <w:spacing w:before="0" w:beforeAutospacing="0" w:after="120" w:afterAutospacing="0"/>
        <w:rPr>
          <w:rFonts w:ascii="Arial" w:hAnsi="Arial" w:cs="Arial"/>
          <w:b/>
          <w:bCs/>
          <w:color w:val="555555"/>
          <w:sz w:val="21"/>
          <w:szCs w:val="21"/>
          <w:lang w:val="en-US"/>
        </w:rPr>
      </w:pPr>
      <w:r>
        <w:rPr>
          <w:rFonts w:ascii="Arial" w:hAnsi="Arial" w:cs="Arial"/>
          <w:b/>
          <w:bCs/>
          <w:color w:val="555555"/>
          <w:sz w:val="21"/>
          <w:szCs w:val="21"/>
          <w:lang w:val="en-US"/>
        </w:rPr>
        <w:t xml:space="preserve">Listening </w:t>
      </w:r>
      <w:r w:rsidR="00E65DFC">
        <w:rPr>
          <w:rFonts w:ascii="Arial" w:hAnsi="Arial" w:cs="Arial"/>
          <w:b/>
          <w:bCs/>
          <w:color w:val="555555"/>
          <w:sz w:val="21"/>
          <w:szCs w:val="21"/>
          <w:lang w:val="en-US"/>
        </w:rPr>
        <w:t>10 points</w:t>
      </w:r>
    </w:p>
    <w:p w14:paraId="58DC53D9" w14:textId="5E323477" w:rsidR="002B00C1" w:rsidRPr="0004726C" w:rsidRDefault="002B00C1" w:rsidP="00544AE0">
      <w:pPr>
        <w:pStyle w:val="NormalnyWeb"/>
        <w:shd w:val="clear" w:color="auto" w:fill="FFFFFF"/>
        <w:spacing w:before="0" w:beforeAutospacing="0" w:after="120" w:afterAutospacing="0"/>
        <w:rPr>
          <w:rFonts w:ascii="Arial" w:hAnsi="Arial" w:cs="Arial"/>
          <w:b/>
          <w:bCs/>
          <w:color w:val="555555"/>
          <w:sz w:val="21"/>
          <w:szCs w:val="21"/>
          <w:lang w:val="en-US"/>
        </w:rPr>
      </w:pPr>
      <w:r w:rsidRPr="0004726C">
        <w:rPr>
          <w:rFonts w:ascii="Arial" w:hAnsi="Arial" w:cs="Arial"/>
          <w:b/>
          <w:bCs/>
          <w:color w:val="555555"/>
          <w:sz w:val="21"/>
          <w:szCs w:val="21"/>
          <w:lang w:val="en-US"/>
        </w:rPr>
        <w:t>Complete the sentences with the expressions you hear</w:t>
      </w:r>
      <w:r w:rsidR="000A7F78" w:rsidRPr="0004726C">
        <w:rPr>
          <w:rFonts w:ascii="Arial" w:hAnsi="Arial" w:cs="Arial"/>
          <w:b/>
          <w:bCs/>
          <w:color w:val="555555"/>
          <w:sz w:val="21"/>
          <w:szCs w:val="21"/>
          <w:lang w:val="en-US"/>
        </w:rPr>
        <w:t>, up to 4 words</w:t>
      </w:r>
    </w:p>
    <w:p w14:paraId="0B011B7C" w14:textId="756C3FD5" w:rsidR="002B00C1" w:rsidRPr="0004726C" w:rsidRDefault="002B00C1" w:rsidP="002B00C1">
      <w:pPr>
        <w:pStyle w:val="NormalnyWeb"/>
        <w:numPr>
          <w:ilvl w:val="0"/>
          <w:numId w:val="1"/>
        </w:numPr>
        <w:shd w:val="clear" w:color="auto" w:fill="FFFFFF"/>
        <w:spacing w:before="0" w:beforeAutospacing="0" w:after="120" w:afterAutospacing="0"/>
        <w:rPr>
          <w:rFonts w:ascii="Arial" w:hAnsi="Arial" w:cs="Arial"/>
          <w:b/>
          <w:bCs/>
          <w:color w:val="555555"/>
          <w:sz w:val="22"/>
          <w:szCs w:val="22"/>
          <w:lang w:val="en-US"/>
        </w:rPr>
      </w:pPr>
      <w:r w:rsidRPr="0004726C">
        <w:rPr>
          <w:rFonts w:ascii="Arial" w:hAnsi="Arial" w:cs="Arial"/>
          <w:color w:val="767C7E"/>
          <w:sz w:val="22"/>
          <w:szCs w:val="22"/>
          <w:shd w:val="clear" w:color="auto" w:fill="ECECEC"/>
          <w:lang w:val="en-GB"/>
        </w:rPr>
        <w:t xml:space="preserve">it’s hard to believe that we are still talking about </w:t>
      </w:r>
      <w:r w:rsidR="000A7F78" w:rsidRPr="0004726C">
        <w:rPr>
          <w:rFonts w:ascii="Arial" w:hAnsi="Arial" w:cs="Arial"/>
          <w:color w:val="767C7E"/>
          <w:sz w:val="22"/>
          <w:szCs w:val="22"/>
          <w:shd w:val="clear" w:color="auto" w:fill="ECECEC"/>
          <w:lang w:val="en-GB"/>
        </w:rPr>
        <w:t>_____ ______ _______ _____</w:t>
      </w:r>
      <w:r w:rsidRPr="0004726C">
        <w:rPr>
          <w:rFonts w:ascii="Arial" w:hAnsi="Arial" w:cs="Arial"/>
          <w:color w:val="767C7E"/>
          <w:sz w:val="22"/>
          <w:szCs w:val="22"/>
          <w:shd w:val="clear" w:color="auto" w:fill="ECECEC"/>
          <w:lang w:val="en-GB"/>
        </w:rPr>
        <w:t>in this day and age, but here we are</w:t>
      </w:r>
      <w:r w:rsidRPr="0004726C">
        <w:rPr>
          <w:rFonts w:ascii="Arial" w:hAnsi="Arial" w:cs="Arial"/>
          <w:i/>
          <w:iCs/>
          <w:color w:val="767C7E"/>
          <w:sz w:val="22"/>
          <w:szCs w:val="22"/>
          <w:shd w:val="clear" w:color="auto" w:fill="ECECEC"/>
          <w:lang w:val="en-GB"/>
        </w:rPr>
        <w:t>.</w:t>
      </w:r>
    </w:p>
    <w:p w14:paraId="27B36F6B" w14:textId="23A77AEA" w:rsidR="00960A26" w:rsidRPr="0004726C" w:rsidRDefault="00960A26" w:rsidP="002B00C1">
      <w:pPr>
        <w:pStyle w:val="NormalnyWeb"/>
        <w:numPr>
          <w:ilvl w:val="0"/>
          <w:numId w:val="1"/>
        </w:numPr>
        <w:shd w:val="clear" w:color="auto" w:fill="FFFFFF"/>
        <w:spacing w:before="0" w:beforeAutospacing="0" w:after="120" w:afterAutospacing="0"/>
        <w:rPr>
          <w:rFonts w:ascii="Arial" w:hAnsi="Arial" w:cs="Arial"/>
          <w:b/>
          <w:bCs/>
          <w:color w:val="555555"/>
          <w:sz w:val="22"/>
          <w:szCs w:val="22"/>
          <w:lang w:val="en-US"/>
        </w:rPr>
      </w:pPr>
      <w:r w:rsidRPr="0004726C">
        <w:rPr>
          <w:rFonts w:ascii="Arial" w:hAnsi="Arial" w:cs="Arial"/>
          <w:i/>
          <w:iCs/>
          <w:color w:val="767C7E"/>
          <w:sz w:val="22"/>
          <w:szCs w:val="22"/>
          <w:shd w:val="clear" w:color="auto" w:fill="ECECEC"/>
          <w:lang w:val="en-GB"/>
        </w:rPr>
        <w:t>I know that</w:t>
      </w:r>
      <w:r w:rsidRPr="0004726C">
        <w:rPr>
          <w:rFonts w:ascii="Arial" w:hAnsi="Arial" w:cs="Arial"/>
          <w:i/>
          <w:iCs/>
          <w:color w:val="767C7E"/>
          <w:sz w:val="22"/>
          <w:szCs w:val="22"/>
          <w:shd w:val="clear" w:color="auto" w:fill="ECECEC"/>
          <w:lang w:val="en-GB"/>
        </w:rPr>
        <w:t xml:space="preserve"> _______</w:t>
      </w:r>
      <w:r w:rsidRPr="0004726C">
        <w:rPr>
          <w:rFonts w:ascii="Arial" w:hAnsi="Arial" w:cs="Arial"/>
          <w:i/>
          <w:iCs/>
          <w:color w:val="767C7E"/>
          <w:sz w:val="22"/>
          <w:szCs w:val="22"/>
          <w:shd w:val="clear" w:color="auto" w:fill="ECECEC"/>
          <w:lang w:val="en-GB"/>
        </w:rPr>
        <w:t xml:space="preserve"> of men and women in the</w:t>
      </w:r>
      <w:r w:rsidRPr="0004726C">
        <w:rPr>
          <w:rFonts w:ascii="Arial" w:hAnsi="Arial" w:cs="Arial"/>
          <w:i/>
          <w:iCs/>
          <w:color w:val="767C7E"/>
          <w:sz w:val="22"/>
          <w:szCs w:val="22"/>
          <w:shd w:val="clear" w:color="auto" w:fill="ECECEC"/>
          <w:lang w:val="en-GB"/>
        </w:rPr>
        <w:t xml:space="preserve"> _____</w:t>
      </w:r>
      <w:r w:rsidRPr="0004726C">
        <w:rPr>
          <w:rFonts w:ascii="Arial" w:hAnsi="Arial" w:cs="Arial"/>
          <w:i/>
          <w:iCs/>
          <w:color w:val="767C7E"/>
          <w:sz w:val="22"/>
          <w:szCs w:val="22"/>
          <w:shd w:val="clear" w:color="auto" w:fill="ECECEC"/>
          <w:lang w:val="en-GB"/>
        </w:rPr>
        <w:t xml:space="preserve"> is not always equal, in terms of </w:t>
      </w:r>
      <w:r w:rsidRPr="0004726C">
        <w:rPr>
          <w:rFonts w:ascii="Arial" w:hAnsi="Arial" w:cs="Arial"/>
          <w:i/>
          <w:iCs/>
          <w:color w:val="767C7E"/>
          <w:sz w:val="22"/>
          <w:szCs w:val="22"/>
          <w:shd w:val="clear" w:color="auto" w:fill="ECECEC"/>
          <w:lang w:val="en-GB"/>
        </w:rPr>
        <w:t>_____</w:t>
      </w:r>
      <w:r w:rsidRPr="0004726C">
        <w:rPr>
          <w:rFonts w:ascii="Arial" w:hAnsi="Arial" w:cs="Arial"/>
          <w:i/>
          <w:iCs/>
          <w:color w:val="767C7E"/>
          <w:sz w:val="22"/>
          <w:szCs w:val="22"/>
          <w:shd w:val="clear" w:color="auto" w:fill="ECECEC"/>
          <w:lang w:val="en-GB"/>
        </w:rPr>
        <w:t xml:space="preserve"> or opportunities to move up within the company.</w:t>
      </w:r>
    </w:p>
    <w:p w14:paraId="1C2FF452" w14:textId="50A7BF46" w:rsidR="00DF20FB" w:rsidRPr="0004726C" w:rsidRDefault="00FC6016" w:rsidP="002B00C1">
      <w:pPr>
        <w:pStyle w:val="NormalnyWeb"/>
        <w:numPr>
          <w:ilvl w:val="0"/>
          <w:numId w:val="1"/>
        </w:numPr>
        <w:shd w:val="clear" w:color="auto" w:fill="FFFFFF"/>
        <w:spacing w:before="0" w:beforeAutospacing="0" w:after="120" w:afterAutospacing="0"/>
        <w:rPr>
          <w:rFonts w:ascii="Arial" w:hAnsi="Arial" w:cs="Arial"/>
          <w:b/>
          <w:bCs/>
          <w:color w:val="555555"/>
          <w:sz w:val="22"/>
          <w:szCs w:val="22"/>
          <w:lang w:val="en-US"/>
        </w:rPr>
      </w:pPr>
      <w:r w:rsidRPr="0004726C">
        <w:rPr>
          <w:rFonts w:ascii="Arial" w:hAnsi="Arial" w:cs="Arial"/>
          <w:i/>
          <w:iCs/>
          <w:color w:val="767C7E"/>
          <w:sz w:val="22"/>
          <w:szCs w:val="22"/>
          <w:shd w:val="clear" w:color="auto" w:fill="ECECEC"/>
          <w:lang w:val="en-GB"/>
        </w:rPr>
        <w:t xml:space="preserve">In our firm, we used to deal with many </w:t>
      </w:r>
      <w:r w:rsidRPr="0004726C">
        <w:rPr>
          <w:rFonts w:ascii="Arial" w:hAnsi="Arial" w:cs="Arial"/>
          <w:i/>
          <w:iCs/>
          <w:color w:val="767C7E"/>
          <w:sz w:val="22"/>
          <w:szCs w:val="22"/>
          <w:shd w:val="clear" w:color="auto" w:fill="ECECEC"/>
          <w:lang w:val="en-GB"/>
        </w:rPr>
        <w:t xml:space="preserve">_____ </w:t>
      </w:r>
      <w:r w:rsidRPr="0004726C">
        <w:rPr>
          <w:rFonts w:ascii="Arial" w:hAnsi="Arial" w:cs="Arial"/>
          <w:i/>
          <w:iCs/>
          <w:color w:val="767C7E"/>
          <w:sz w:val="22"/>
          <w:szCs w:val="22"/>
          <w:shd w:val="clear" w:color="auto" w:fill="ECECEC"/>
          <w:lang w:val="en-GB"/>
        </w:rPr>
        <w:t>claiming</w:t>
      </w:r>
      <w:r w:rsidRPr="0004726C">
        <w:rPr>
          <w:rFonts w:ascii="Arial" w:hAnsi="Arial" w:cs="Arial"/>
          <w:i/>
          <w:iCs/>
          <w:color w:val="767C7E"/>
          <w:sz w:val="22"/>
          <w:szCs w:val="22"/>
          <w:shd w:val="clear" w:color="auto" w:fill="ECECEC"/>
          <w:lang w:val="en-GB"/>
        </w:rPr>
        <w:t xml:space="preserve"> ________ _________</w:t>
      </w:r>
      <w:r w:rsidRPr="0004726C">
        <w:rPr>
          <w:rFonts w:ascii="Arial" w:hAnsi="Arial" w:cs="Arial"/>
          <w:i/>
          <w:iCs/>
          <w:color w:val="767C7E"/>
          <w:sz w:val="22"/>
          <w:szCs w:val="22"/>
          <w:shd w:val="clear" w:color="auto" w:fill="ECECEC"/>
          <w:lang w:val="en-GB"/>
        </w:rPr>
        <w:t xml:space="preserve">, but today we are seeing more cases arising from other kinds of bias, and that could mean discrimination based on </w:t>
      </w:r>
      <w:r w:rsidRPr="0004726C">
        <w:rPr>
          <w:rFonts w:ascii="Arial" w:hAnsi="Arial" w:cs="Arial"/>
          <w:i/>
          <w:iCs/>
          <w:color w:val="767C7E"/>
          <w:sz w:val="22"/>
          <w:szCs w:val="22"/>
          <w:shd w:val="clear" w:color="auto" w:fill="ECECEC"/>
          <w:lang w:val="en-GB"/>
        </w:rPr>
        <w:t>_______</w:t>
      </w:r>
      <w:r w:rsidRPr="0004726C">
        <w:rPr>
          <w:rFonts w:ascii="Arial" w:hAnsi="Arial" w:cs="Arial"/>
          <w:i/>
          <w:iCs/>
          <w:color w:val="767C7E"/>
          <w:sz w:val="22"/>
          <w:szCs w:val="22"/>
          <w:shd w:val="clear" w:color="auto" w:fill="ECECEC"/>
          <w:lang w:val="en-GB"/>
        </w:rPr>
        <w:t>, ethnic origin, language, or even all those factors together.</w:t>
      </w:r>
    </w:p>
    <w:p w14:paraId="169B3616" w14:textId="2F2FEB62" w:rsidR="00FC6016" w:rsidRPr="0004726C" w:rsidRDefault="007C1C6A" w:rsidP="002B00C1">
      <w:pPr>
        <w:pStyle w:val="NormalnyWeb"/>
        <w:numPr>
          <w:ilvl w:val="0"/>
          <w:numId w:val="1"/>
        </w:numPr>
        <w:shd w:val="clear" w:color="auto" w:fill="FFFFFF"/>
        <w:spacing w:before="0" w:beforeAutospacing="0" w:after="120" w:afterAutospacing="0"/>
        <w:rPr>
          <w:rFonts w:ascii="Arial" w:hAnsi="Arial" w:cs="Arial"/>
          <w:b/>
          <w:bCs/>
          <w:color w:val="555555"/>
          <w:sz w:val="22"/>
          <w:szCs w:val="22"/>
          <w:lang w:val="en-US"/>
        </w:rPr>
      </w:pPr>
      <w:r w:rsidRPr="0004726C">
        <w:rPr>
          <w:rFonts w:ascii="Arial" w:hAnsi="Arial" w:cs="Arial"/>
          <w:i/>
          <w:iCs/>
          <w:color w:val="767C7E"/>
          <w:sz w:val="22"/>
          <w:szCs w:val="22"/>
          <w:shd w:val="clear" w:color="auto" w:fill="ECECEC"/>
          <w:lang w:val="en-GB"/>
        </w:rPr>
        <w:t>P</w:t>
      </w:r>
      <w:r w:rsidRPr="0004726C">
        <w:rPr>
          <w:rFonts w:ascii="Arial" w:hAnsi="Arial" w:cs="Arial"/>
          <w:i/>
          <w:iCs/>
          <w:color w:val="767C7E"/>
          <w:sz w:val="22"/>
          <w:szCs w:val="22"/>
          <w:shd w:val="clear" w:color="auto" w:fill="ECECEC"/>
          <w:lang w:val="en-GB"/>
        </w:rPr>
        <w:t xml:space="preserve">eople </w:t>
      </w:r>
      <w:r w:rsidRPr="0004726C">
        <w:rPr>
          <w:rFonts w:ascii="Arial" w:hAnsi="Arial" w:cs="Arial"/>
          <w:i/>
          <w:iCs/>
          <w:color w:val="767C7E"/>
          <w:sz w:val="22"/>
          <w:szCs w:val="22"/>
          <w:shd w:val="clear" w:color="auto" w:fill="ECECEC"/>
          <w:lang w:val="en-GB"/>
        </w:rPr>
        <w:t xml:space="preserve">are </w:t>
      </w:r>
      <w:r w:rsidRPr="0004726C">
        <w:rPr>
          <w:rFonts w:ascii="Arial" w:hAnsi="Arial" w:cs="Arial"/>
          <w:i/>
          <w:iCs/>
          <w:color w:val="767C7E"/>
          <w:sz w:val="22"/>
          <w:szCs w:val="22"/>
          <w:shd w:val="clear" w:color="auto" w:fill="ECECEC"/>
          <w:lang w:val="en-GB"/>
        </w:rPr>
        <w:t>discriminated against because of the language they speak</w:t>
      </w:r>
      <w:r w:rsidR="00CE0B57" w:rsidRPr="0004726C">
        <w:rPr>
          <w:rFonts w:ascii="Arial" w:hAnsi="Arial" w:cs="Arial"/>
          <w:i/>
          <w:iCs/>
          <w:color w:val="767C7E"/>
          <w:sz w:val="22"/>
          <w:szCs w:val="22"/>
          <w:shd w:val="clear" w:color="auto" w:fill="ECECEC"/>
          <w:lang w:val="en-GB"/>
        </w:rPr>
        <w:t>. T</w:t>
      </w:r>
      <w:r w:rsidR="00CE0B57" w:rsidRPr="0004726C">
        <w:rPr>
          <w:rFonts w:ascii="Arial" w:hAnsi="Arial" w:cs="Arial"/>
          <w:i/>
          <w:iCs/>
          <w:color w:val="767C7E"/>
          <w:sz w:val="22"/>
          <w:szCs w:val="22"/>
          <w:shd w:val="clear" w:color="auto" w:fill="ECECEC"/>
          <w:lang w:val="en-GB"/>
        </w:rPr>
        <w:t xml:space="preserve">his becomes an </w:t>
      </w:r>
      <w:r w:rsidR="00CE0B57" w:rsidRPr="0004726C">
        <w:rPr>
          <w:rFonts w:ascii="Arial" w:hAnsi="Arial" w:cs="Arial"/>
          <w:i/>
          <w:iCs/>
          <w:color w:val="767C7E"/>
          <w:sz w:val="22"/>
          <w:szCs w:val="22"/>
          <w:shd w:val="clear" w:color="auto" w:fill="ECECEC"/>
          <w:lang w:val="en-GB"/>
        </w:rPr>
        <w:t>_____</w:t>
      </w:r>
      <w:r w:rsidR="00CE0B57" w:rsidRPr="0004726C">
        <w:rPr>
          <w:rFonts w:ascii="Arial" w:hAnsi="Arial" w:cs="Arial"/>
          <w:i/>
          <w:iCs/>
          <w:color w:val="767C7E"/>
          <w:sz w:val="22"/>
          <w:szCs w:val="22"/>
          <w:shd w:val="clear" w:color="auto" w:fill="ECECEC"/>
          <w:lang w:val="en-GB"/>
        </w:rPr>
        <w:t xml:space="preserve"> in </w:t>
      </w:r>
      <w:r w:rsidR="00CE0B57" w:rsidRPr="0004726C">
        <w:rPr>
          <w:rFonts w:ascii="Arial" w:hAnsi="Arial" w:cs="Arial"/>
          <w:i/>
          <w:iCs/>
          <w:color w:val="767C7E"/>
          <w:sz w:val="22"/>
          <w:szCs w:val="22"/>
          <w:shd w:val="clear" w:color="auto" w:fill="ECECEC"/>
          <w:lang w:val="en-GB"/>
        </w:rPr>
        <w:t>________</w:t>
      </w:r>
      <w:r w:rsidR="00CE0B57" w:rsidRPr="0004726C">
        <w:rPr>
          <w:rFonts w:ascii="Arial" w:hAnsi="Arial" w:cs="Arial"/>
          <w:i/>
          <w:iCs/>
          <w:color w:val="767C7E"/>
          <w:sz w:val="22"/>
          <w:szCs w:val="22"/>
          <w:shd w:val="clear" w:color="auto" w:fill="ECECEC"/>
          <w:lang w:val="en-GB"/>
        </w:rPr>
        <w:t xml:space="preserve"> cases</w:t>
      </w:r>
      <w:r w:rsidR="00CE0B57" w:rsidRPr="0004726C">
        <w:rPr>
          <w:rFonts w:ascii="Arial" w:hAnsi="Arial" w:cs="Arial"/>
          <w:i/>
          <w:iCs/>
          <w:color w:val="767C7E"/>
          <w:sz w:val="22"/>
          <w:szCs w:val="22"/>
          <w:shd w:val="clear" w:color="auto" w:fill="ECECEC"/>
          <w:lang w:val="en-GB"/>
        </w:rPr>
        <w:t>.</w:t>
      </w:r>
    </w:p>
    <w:p w14:paraId="4CAA07B0" w14:textId="6523CF48" w:rsidR="00CE0B57" w:rsidRPr="0004726C" w:rsidRDefault="009E26CB" w:rsidP="002B00C1">
      <w:pPr>
        <w:pStyle w:val="NormalnyWeb"/>
        <w:numPr>
          <w:ilvl w:val="0"/>
          <w:numId w:val="1"/>
        </w:numPr>
        <w:shd w:val="clear" w:color="auto" w:fill="FFFFFF"/>
        <w:spacing w:before="0" w:beforeAutospacing="0" w:after="120" w:afterAutospacing="0"/>
        <w:rPr>
          <w:rFonts w:ascii="Arial" w:hAnsi="Arial" w:cs="Arial"/>
          <w:b/>
          <w:bCs/>
          <w:color w:val="555555"/>
          <w:sz w:val="22"/>
          <w:szCs w:val="22"/>
          <w:lang w:val="en-US"/>
        </w:rPr>
      </w:pPr>
      <w:r w:rsidRPr="0004726C">
        <w:rPr>
          <w:rFonts w:ascii="Arial" w:hAnsi="Arial" w:cs="Arial"/>
          <w:i/>
          <w:iCs/>
          <w:color w:val="767C7E"/>
          <w:sz w:val="22"/>
          <w:szCs w:val="22"/>
          <w:shd w:val="clear" w:color="auto" w:fill="ECECEC"/>
          <w:lang w:val="en-GB"/>
        </w:rPr>
        <w:t>I</w:t>
      </w:r>
      <w:r w:rsidRPr="0004726C">
        <w:rPr>
          <w:rFonts w:ascii="Arial" w:hAnsi="Arial" w:cs="Arial"/>
          <w:i/>
          <w:iCs/>
          <w:color w:val="767C7E"/>
          <w:sz w:val="22"/>
          <w:szCs w:val="22"/>
          <w:shd w:val="clear" w:color="auto" w:fill="ECECEC"/>
          <w:lang w:val="en-GB"/>
        </w:rPr>
        <w:t xml:space="preserve">f someone is </w:t>
      </w:r>
      <w:r w:rsidR="00331F28" w:rsidRPr="0004726C">
        <w:rPr>
          <w:rFonts w:ascii="Arial" w:hAnsi="Arial" w:cs="Arial"/>
          <w:i/>
          <w:iCs/>
          <w:color w:val="767C7E"/>
          <w:sz w:val="22"/>
          <w:szCs w:val="22"/>
          <w:shd w:val="clear" w:color="auto" w:fill="ECECEC"/>
          <w:lang w:val="en-GB"/>
        </w:rPr>
        <w:t>________ ________</w:t>
      </w:r>
      <w:r w:rsidRPr="0004726C">
        <w:rPr>
          <w:rFonts w:ascii="Arial" w:hAnsi="Arial" w:cs="Arial"/>
          <w:i/>
          <w:iCs/>
          <w:color w:val="767C7E"/>
          <w:sz w:val="22"/>
          <w:szCs w:val="22"/>
          <w:shd w:val="clear" w:color="auto" w:fill="ECECEC"/>
          <w:lang w:val="en-GB"/>
        </w:rPr>
        <w:t xml:space="preserve"> to work in one country of the EU, they are allowed to work in any of the member countries. And, they take their language with them.</w:t>
      </w:r>
    </w:p>
    <w:p w14:paraId="43EDC1C4" w14:textId="2F2329AC" w:rsidR="00E53171" w:rsidRDefault="00E53171" w:rsidP="00544AE0">
      <w:pPr>
        <w:pStyle w:val="NormalnyWeb"/>
        <w:shd w:val="clear" w:color="auto" w:fill="FFFFFF"/>
        <w:spacing w:before="0" w:beforeAutospacing="0" w:after="120" w:afterAutospacing="0"/>
        <w:rPr>
          <w:rFonts w:ascii="Arial" w:hAnsi="Arial" w:cs="Arial"/>
          <w:b/>
          <w:bCs/>
          <w:color w:val="555555"/>
          <w:sz w:val="21"/>
          <w:szCs w:val="21"/>
          <w:lang w:val="en-US"/>
        </w:rPr>
      </w:pPr>
      <w:r>
        <w:rPr>
          <w:rFonts w:ascii="Arial" w:hAnsi="Arial" w:cs="Arial"/>
          <w:b/>
          <w:bCs/>
          <w:color w:val="555555"/>
          <w:sz w:val="21"/>
          <w:szCs w:val="21"/>
          <w:lang w:val="en-US"/>
        </w:rPr>
        <w:t>Reading 8 points</w:t>
      </w:r>
    </w:p>
    <w:p w14:paraId="5C7E9455" w14:textId="4E879F0E" w:rsidR="00544AE0" w:rsidRPr="00544AE0" w:rsidRDefault="00544AE0" w:rsidP="00544AE0">
      <w:pPr>
        <w:pStyle w:val="NormalnyWeb"/>
        <w:shd w:val="clear" w:color="auto" w:fill="FFFFFF"/>
        <w:spacing w:before="0" w:beforeAutospacing="0" w:after="120" w:afterAutospacing="0"/>
        <w:rPr>
          <w:rFonts w:ascii="Arial" w:hAnsi="Arial" w:cs="Arial"/>
          <w:color w:val="555555"/>
          <w:sz w:val="21"/>
          <w:szCs w:val="21"/>
          <w:lang w:val="en-US"/>
        </w:rPr>
      </w:pPr>
      <w:r w:rsidRPr="00544AE0">
        <w:rPr>
          <w:rFonts w:ascii="Arial" w:hAnsi="Arial" w:cs="Arial"/>
          <w:b/>
          <w:bCs/>
          <w:color w:val="555555"/>
          <w:sz w:val="21"/>
          <w:szCs w:val="21"/>
          <w:lang w:val="en-US"/>
        </w:rPr>
        <w:t>Margaret is a qualified lawyer and John is a trainee. They work in the same law firm.</w:t>
      </w:r>
    </w:p>
    <w:p w14:paraId="7F0D559F"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John: Hi Margaret, do you have a minute? I need some advice on this contract.</w:t>
      </w:r>
    </w:p>
    <w:p w14:paraId="3D9A9F4F"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Margaret: Sure. Tell me.</w:t>
      </w:r>
    </w:p>
    <w:p w14:paraId="6FDE7EED"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John: Well, the parties entered into this agency agreement and they provided a “term and termination” clause, whereby the contract will come into force on 31 December 2010 and expire on 30 June 2012.</w:t>
      </w:r>
    </w:p>
    <w:p w14:paraId="45B83326"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Margaret: Okay.</w:t>
      </w:r>
    </w:p>
    <w:p w14:paraId="468F05C2"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John: But they actually signed the contract on 15 November 2010.</w:t>
      </w:r>
    </w:p>
    <w:p w14:paraId="77DCABDB"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Margaret: That’s correct, though the effective date of the contract is the date provided in the “term and termination” clause, which is 31 December 2010. The contract will come into force at that date, whereas 15 November is the date of signature. On this date the contract is valid, since it has met all the legal requirements provided by the law, but it’s not effective yet.</w:t>
      </w:r>
    </w:p>
    <w:p w14:paraId="67B9DC3A"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John: I see. So, the effective date and the date of signature do not always have to match.</w:t>
      </w:r>
    </w:p>
    <w:p w14:paraId="60429E05"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Margaret: Not necessarily, it depends on the parties’ agreement.</w:t>
      </w:r>
    </w:p>
    <w:p w14:paraId="76B516CE"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John: And what about the expiry date? Will the contract last until then?</w:t>
      </w:r>
    </w:p>
    <w:p w14:paraId="1C38D9BE"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Margaret: If the parties do not breach the contractual obligations and no event of termination occurs, then the contract will cease to be effective as from the expiry date agreed in the “term and termination” clause.</w:t>
      </w:r>
    </w:p>
    <w:p w14:paraId="4C062012"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John: Okay, it’s all clear now. Thanks so much, Margaret.</w:t>
      </w:r>
    </w:p>
    <w:p w14:paraId="22092869" w14:textId="77777777" w:rsidR="00544AE0" w:rsidRPr="00E65DFC" w:rsidRDefault="00544AE0" w:rsidP="00E65DFC">
      <w:pPr>
        <w:pStyle w:val="NormalnyWeb"/>
        <w:shd w:val="clear" w:color="auto" w:fill="FFFFFF"/>
        <w:spacing w:before="0" w:beforeAutospacing="0" w:after="0" w:afterAutospacing="0"/>
        <w:rPr>
          <w:rFonts w:ascii="Arial" w:hAnsi="Arial" w:cs="Arial"/>
          <w:color w:val="555555"/>
          <w:sz w:val="20"/>
          <w:szCs w:val="20"/>
          <w:lang w:val="en-US"/>
        </w:rPr>
      </w:pPr>
      <w:r w:rsidRPr="00E65DFC">
        <w:rPr>
          <w:rFonts w:ascii="Arial" w:hAnsi="Arial" w:cs="Arial"/>
          <w:color w:val="555555"/>
          <w:sz w:val="20"/>
          <w:szCs w:val="20"/>
          <w:lang w:val="en-US"/>
        </w:rPr>
        <w:t>Margaret: You’re welcome John.</w:t>
      </w:r>
    </w:p>
    <w:p w14:paraId="545FFDC3" w14:textId="77777777" w:rsidR="00544AE0" w:rsidRPr="00544AE0" w:rsidRDefault="00544AE0" w:rsidP="00544AE0">
      <w:pPr>
        <w:pStyle w:val="NormalnyWeb"/>
        <w:shd w:val="clear" w:color="auto" w:fill="FFFFFF"/>
        <w:spacing w:before="0" w:beforeAutospacing="0" w:after="120" w:afterAutospacing="0"/>
        <w:rPr>
          <w:rFonts w:ascii="Arial" w:hAnsi="Arial" w:cs="Arial"/>
          <w:color w:val="555555"/>
          <w:sz w:val="21"/>
          <w:szCs w:val="21"/>
          <w:lang w:val="en-US"/>
        </w:rPr>
      </w:pPr>
      <w:r w:rsidRPr="00544AE0">
        <w:rPr>
          <w:rFonts w:ascii="Arial" w:hAnsi="Arial" w:cs="Arial"/>
          <w:b/>
          <w:bCs/>
          <w:color w:val="555555"/>
          <w:sz w:val="21"/>
          <w:szCs w:val="21"/>
          <w:lang w:val="en-US"/>
        </w:rPr>
        <w:t>Mark “true” or “false” for the following sentences.</w:t>
      </w:r>
    </w:p>
    <w:p w14:paraId="019715D5" w14:textId="77777777" w:rsidR="00544AE0" w:rsidRPr="00544AE0"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t>1. John is a qualified lawyer</w:t>
      </w:r>
    </w:p>
    <w:p w14:paraId="1C2D46C0" w14:textId="1710B7AF" w:rsidR="00544AE0" w:rsidRPr="00544AE0"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t>2. John asks Margaret to clarify some provisions of a contrac</w:t>
      </w:r>
      <w:r w:rsidR="00E53171">
        <w:rPr>
          <w:rFonts w:ascii="Arial" w:hAnsi="Arial" w:cs="Arial"/>
          <w:color w:val="555555"/>
          <w:sz w:val="21"/>
          <w:szCs w:val="21"/>
          <w:lang w:val="en-US"/>
        </w:rPr>
        <w:t>t</w:t>
      </w:r>
    </w:p>
    <w:p w14:paraId="0FFFFA56" w14:textId="77777777" w:rsidR="00544AE0" w:rsidRPr="00544AE0"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t>3. The contract provides a “term and termination” clause</w:t>
      </w:r>
    </w:p>
    <w:p w14:paraId="6A337843" w14:textId="77777777" w:rsidR="00544AE0" w:rsidRPr="00544AE0"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lastRenderedPageBreak/>
        <w:t>4. The contract provides a date of entry into force and an expiry date for the contractual relationship</w:t>
      </w:r>
    </w:p>
    <w:p w14:paraId="5399A1AE" w14:textId="77777777" w:rsidR="00544AE0" w:rsidRPr="00544AE0"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t>5. In the contract, the effective date matches with the date of signature</w:t>
      </w:r>
    </w:p>
    <w:p w14:paraId="47DC719E" w14:textId="77777777" w:rsidR="00544AE0" w:rsidRPr="00544AE0"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t>6. The effective date is the date on which the contract comes into force</w:t>
      </w:r>
    </w:p>
    <w:p w14:paraId="6EFF9954" w14:textId="77777777" w:rsidR="00544AE0" w:rsidRPr="00544AE0"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t>7. The date of signature is the date on which the parties sign the contract</w:t>
      </w:r>
    </w:p>
    <w:p w14:paraId="3EE876A9" w14:textId="1001289F" w:rsidR="00367CFB" w:rsidRPr="00E65DFC" w:rsidRDefault="00544AE0" w:rsidP="00E65DFC">
      <w:pPr>
        <w:pStyle w:val="NormalnyWeb"/>
        <w:shd w:val="clear" w:color="auto" w:fill="FFFFFF"/>
        <w:spacing w:before="0" w:beforeAutospacing="0" w:after="0" w:afterAutospacing="0"/>
        <w:rPr>
          <w:rFonts w:ascii="Arial" w:hAnsi="Arial" w:cs="Arial"/>
          <w:color w:val="555555"/>
          <w:sz w:val="21"/>
          <w:szCs w:val="21"/>
          <w:lang w:val="en-US"/>
        </w:rPr>
      </w:pPr>
      <w:r w:rsidRPr="00544AE0">
        <w:rPr>
          <w:rFonts w:ascii="Arial" w:hAnsi="Arial" w:cs="Arial"/>
          <w:color w:val="555555"/>
          <w:sz w:val="21"/>
          <w:szCs w:val="21"/>
          <w:lang w:val="en-US"/>
        </w:rPr>
        <w:t>8. The expiry date is the date on which a contract terminates because a breach of contract has occurred</w:t>
      </w:r>
    </w:p>
    <w:p w14:paraId="212FA857" w14:textId="75F78E2A" w:rsidR="00265EA4" w:rsidRPr="0036114D" w:rsidRDefault="006E2D6F">
      <w:pPr>
        <w:rPr>
          <w:b/>
          <w:bCs/>
          <w:lang w:val="en-US"/>
        </w:rPr>
      </w:pPr>
      <w:r w:rsidRPr="0036114D">
        <w:rPr>
          <w:b/>
          <w:bCs/>
          <w:lang w:val="en-US"/>
        </w:rPr>
        <w:t xml:space="preserve">Vocabulary </w:t>
      </w:r>
      <w:r w:rsidR="00265EA4" w:rsidRPr="0036114D">
        <w:rPr>
          <w:b/>
          <w:bCs/>
          <w:lang w:val="en-US"/>
        </w:rPr>
        <w:t>: 12 points</w:t>
      </w:r>
    </w:p>
    <w:p w14:paraId="5D5FA306" w14:textId="0B549140" w:rsidR="00367CFB" w:rsidRDefault="0036114D">
      <w:pPr>
        <w:rPr>
          <w:lang w:val="en-US"/>
        </w:rPr>
      </w:pPr>
      <w:r>
        <w:rPr>
          <w:noProof/>
        </w:rPr>
        <w:drawing>
          <wp:anchor distT="0" distB="0" distL="114300" distR="114300" simplePos="0" relativeHeight="251661312" behindDoc="0" locked="0" layoutInCell="1" allowOverlap="1" wp14:anchorId="4199A7A7" wp14:editId="1FFDD6CC">
            <wp:simplePos x="0" y="0"/>
            <wp:positionH relativeFrom="margin">
              <wp:posOffset>-635</wp:posOffset>
            </wp:positionH>
            <wp:positionV relativeFrom="paragraph">
              <wp:posOffset>286385</wp:posOffset>
            </wp:positionV>
            <wp:extent cx="4869180" cy="1752463"/>
            <wp:effectExtent l="0" t="0" r="7620" b="635"/>
            <wp:wrapNone/>
            <wp:docPr id="2" name="Picture 5"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Obraz zawierający stół&#10;&#10;Opis wygenerowany automatycznie"/>
                    <pic:cNvPicPr>
                      <a:picLocks noChangeAspect="1" noChangeArrowheads="1"/>
                    </pic:cNvPicPr>
                  </pic:nvPicPr>
                  <pic:blipFill rotWithShape="1">
                    <a:blip r:embed="rId6">
                      <a:extLst>
                        <a:ext uri="{28A0092B-C50C-407E-A947-70E740481C1C}">
                          <a14:useLocalDpi xmlns:a14="http://schemas.microsoft.com/office/drawing/2010/main" val="0"/>
                        </a:ext>
                      </a:extLst>
                    </a:blip>
                    <a:srcRect l="5630" t="70065" r="172" b="6532"/>
                    <a:stretch/>
                  </pic:blipFill>
                  <pic:spPr bwMode="auto">
                    <a:xfrm>
                      <a:off x="0" y="0"/>
                      <a:ext cx="4907576" cy="17662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28A">
        <w:rPr>
          <w:lang w:val="en-US"/>
        </w:rPr>
        <w:t xml:space="preserve">There are </w:t>
      </w:r>
      <w:r w:rsidR="004B6FC1">
        <w:rPr>
          <w:lang w:val="en-US"/>
        </w:rPr>
        <w:t>typical headings in a job contract. Match them to the clauses below:</w:t>
      </w:r>
    </w:p>
    <w:p w14:paraId="08CE603C" w14:textId="34646A73" w:rsidR="004B6FC1" w:rsidRDefault="004B6FC1">
      <w:pPr>
        <w:rPr>
          <w:lang w:val="en-US"/>
        </w:rPr>
      </w:pPr>
    </w:p>
    <w:p w14:paraId="7F7E627E" w14:textId="77777777" w:rsidR="006E2D6F" w:rsidRPr="006E2D6F" w:rsidRDefault="006E2D6F" w:rsidP="006E2D6F">
      <w:pPr>
        <w:rPr>
          <w:lang w:val="en-US"/>
        </w:rPr>
      </w:pPr>
    </w:p>
    <w:p w14:paraId="375A7C39" w14:textId="77777777" w:rsidR="006E2D6F" w:rsidRPr="006E2D6F" w:rsidRDefault="006E2D6F" w:rsidP="006E2D6F">
      <w:pPr>
        <w:rPr>
          <w:lang w:val="en-US"/>
        </w:rPr>
      </w:pPr>
    </w:p>
    <w:p w14:paraId="668D1A12" w14:textId="77777777" w:rsidR="006E2D6F" w:rsidRPr="006E2D6F" w:rsidRDefault="006E2D6F" w:rsidP="006E2D6F">
      <w:pPr>
        <w:rPr>
          <w:lang w:val="en-US"/>
        </w:rPr>
      </w:pPr>
    </w:p>
    <w:p w14:paraId="5AF6C230" w14:textId="77777777" w:rsidR="006E2D6F" w:rsidRPr="006E2D6F" w:rsidRDefault="006E2D6F" w:rsidP="006E2D6F">
      <w:pPr>
        <w:rPr>
          <w:lang w:val="en-US"/>
        </w:rPr>
      </w:pPr>
    </w:p>
    <w:p w14:paraId="4155EDD6" w14:textId="77777777" w:rsidR="006E2D6F" w:rsidRPr="006E2D6F" w:rsidRDefault="006E2D6F" w:rsidP="006E2D6F">
      <w:pPr>
        <w:rPr>
          <w:lang w:val="en-US"/>
        </w:rPr>
      </w:pPr>
    </w:p>
    <w:p w14:paraId="356A726E" w14:textId="77777777" w:rsidR="006E2D6F" w:rsidRPr="006E2D6F" w:rsidRDefault="006E2D6F" w:rsidP="006E2D6F">
      <w:pPr>
        <w:rPr>
          <w:lang w:val="en-US"/>
        </w:rPr>
      </w:pPr>
    </w:p>
    <w:p w14:paraId="63689611" w14:textId="77777777" w:rsidR="006E2D6F" w:rsidRDefault="006E2D6F" w:rsidP="006E2D6F">
      <w:pPr>
        <w:rPr>
          <w:lang w:val="en-US"/>
        </w:rPr>
      </w:pPr>
    </w:p>
    <w:p w14:paraId="16AC49A3" w14:textId="7C5C22BC" w:rsidR="000A7F78" w:rsidRDefault="006E2D6F" w:rsidP="006E2D6F">
      <w:pPr>
        <w:rPr>
          <w:lang w:val="en-US"/>
        </w:rPr>
      </w:pPr>
      <w:r>
        <w:rPr>
          <w:noProof/>
          <w:lang w:eastAsia="pl-PL"/>
        </w:rPr>
        <w:drawing>
          <wp:inline distT="0" distB="0" distL="0" distR="0" wp14:anchorId="2B3A9088" wp14:editId="4337F7AE">
            <wp:extent cx="4792980" cy="4761281"/>
            <wp:effectExtent l="0" t="0" r="762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808257" cy="4776457"/>
                    </a:xfrm>
                    <a:prstGeom prst="rect">
                      <a:avLst/>
                    </a:prstGeom>
                    <a:noFill/>
                    <a:ln w="9525">
                      <a:noFill/>
                      <a:miter lim="800000"/>
                      <a:headEnd/>
                      <a:tailEnd/>
                    </a:ln>
                  </pic:spPr>
                </pic:pic>
              </a:graphicData>
            </a:graphic>
          </wp:inline>
        </w:drawing>
      </w:r>
    </w:p>
    <w:p w14:paraId="66444852" w14:textId="77777777" w:rsidR="00495CF7" w:rsidRPr="00495CF7" w:rsidRDefault="00495CF7" w:rsidP="00495CF7">
      <w:pPr>
        <w:rPr>
          <w:i/>
          <w:iCs/>
          <w:lang w:val="en-GB"/>
        </w:rPr>
      </w:pPr>
      <w:r w:rsidRPr="00495CF7">
        <w:rPr>
          <w:b/>
          <w:bCs/>
          <w:lang w:val="en-GB"/>
        </w:rPr>
        <w:lastRenderedPageBreak/>
        <w:t>Anna: </w:t>
      </w:r>
      <w:r w:rsidRPr="00495CF7">
        <w:rPr>
          <w:i/>
          <w:iCs/>
          <w:lang w:val="en-GB"/>
        </w:rPr>
        <w:t>Welcome to our podcast “Understanding the law”. I’m Anna Gunther and today we have an expert in the law of equal opportunities, Mr Jason Girgis from the firm of Girgis and Cohen. Welcome, Mr Girgis.</w:t>
      </w:r>
    </w:p>
    <w:p w14:paraId="64977164" w14:textId="77777777" w:rsidR="00495CF7" w:rsidRPr="00495CF7" w:rsidRDefault="00495CF7" w:rsidP="00495CF7">
      <w:pPr>
        <w:rPr>
          <w:i/>
          <w:iCs/>
          <w:lang w:val="en-GB"/>
        </w:rPr>
      </w:pPr>
      <w:r w:rsidRPr="00495CF7">
        <w:rPr>
          <w:b/>
          <w:bCs/>
          <w:lang w:val="en-GB"/>
        </w:rPr>
        <w:t>Jason: </w:t>
      </w:r>
      <w:r w:rsidRPr="00495CF7">
        <w:rPr>
          <w:i/>
          <w:iCs/>
          <w:lang w:val="en-GB"/>
        </w:rPr>
        <w:t>Thank you, Anna. Please call me Jason.</w:t>
      </w:r>
    </w:p>
    <w:p w14:paraId="20E5EFFB" w14:textId="77777777" w:rsidR="00495CF7" w:rsidRPr="00495CF7" w:rsidRDefault="00495CF7" w:rsidP="00495CF7">
      <w:pPr>
        <w:rPr>
          <w:i/>
          <w:iCs/>
          <w:lang w:val="en-GB"/>
        </w:rPr>
      </w:pPr>
      <w:r w:rsidRPr="00495CF7">
        <w:rPr>
          <w:b/>
          <w:bCs/>
          <w:lang w:val="en-GB"/>
        </w:rPr>
        <w:t>Anna: </w:t>
      </w:r>
      <w:r w:rsidRPr="00495CF7">
        <w:rPr>
          <w:i/>
          <w:iCs/>
          <w:lang w:val="en-GB"/>
        </w:rPr>
        <w:t>OK, Jason. Thank you. So, it’s hard to believe that we are still talking about equal rights and opportunities in this day and age, but here we are.</w:t>
      </w:r>
    </w:p>
    <w:p w14:paraId="3034442E" w14:textId="77777777" w:rsidR="00495CF7" w:rsidRPr="00495CF7" w:rsidRDefault="00495CF7" w:rsidP="00495CF7">
      <w:pPr>
        <w:rPr>
          <w:i/>
          <w:iCs/>
          <w:lang w:val="en-GB"/>
        </w:rPr>
      </w:pPr>
      <w:r w:rsidRPr="00495CF7">
        <w:rPr>
          <w:b/>
          <w:bCs/>
          <w:lang w:val="en-GB"/>
        </w:rPr>
        <w:t>Jason: </w:t>
      </w:r>
      <w:r w:rsidRPr="00495CF7">
        <w:rPr>
          <w:i/>
          <w:iCs/>
          <w:lang w:val="en-GB"/>
        </w:rPr>
        <w:t>Yes, equal treatment is still an issue today, but most governments in Europe, North America and many other places, do have laws in place to protect people from discrimination of all sorts.</w:t>
      </w:r>
    </w:p>
    <w:p w14:paraId="602863F0" w14:textId="77777777" w:rsidR="00495CF7" w:rsidRPr="00495CF7" w:rsidRDefault="00495CF7" w:rsidP="00495CF7">
      <w:pPr>
        <w:rPr>
          <w:i/>
          <w:iCs/>
          <w:lang w:val="en-GB"/>
        </w:rPr>
      </w:pPr>
      <w:r w:rsidRPr="00495CF7">
        <w:rPr>
          <w:b/>
          <w:bCs/>
          <w:lang w:val="en-GB"/>
        </w:rPr>
        <w:t>Anna: </w:t>
      </w:r>
      <w:r w:rsidRPr="00495CF7">
        <w:rPr>
          <w:i/>
          <w:iCs/>
          <w:lang w:val="en-GB"/>
        </w:rPr>
        <w:t>What kinds of cases are you seeing? I know that treatment of men and women in the workplace is not always equal, in terms of pay or opportunities to move up within the company.</w:t>
      </w:r>
    </w:p>
    <w:p w14:paraId="088ED61E" w14:textId="77777777" w:rsidR="00495CF7" w:rsidRPr="00495CF7" w:rsidRDefault="00495CF7" w:rsidP="00495CF7">
      <w:pPr>
        <w:rPr>
          <w:i/>
          <w:iCs/>
          <w:lang w:val="en-GB"/>
        </w:rPr>
      </w:pPr>
      <w:r w:rsidRPr="00495CF7">
        <w:rPr>
          <w:b/>
          <w:bCs/>
          <w:lang w:val="en-GB"/>
        </w:rPr>
        <w:t>Jason: </w:t>
      </w:r>
      <w:r w:rsidRPr="00495CF7">
        <w:rPr>
          <w:i/>
          <w:iCs/>
          <w:lang w:val="en-GB"/>
        </w:rPr>
        <w:t>Oh, yes. That’s very true, and that is an important issue. In our firm, we used to deal with many cases claiming gender discrimination, but today we are seeing more cases arising from other kinds of bias, and that could mean discrimination based on religion, ethnic origin, language, or even all those factors together.</w:t>
      </w:r>
    </w:p>
    <w:p w14:paraId="6AB8EDE6" w14:textId="77777777" w:rsidR="00495CF7" w:rsidRPr="00495CF7" w:rsidRDefault="00495CF7" w:rsidP="00495CF7">
      <w:pPr>
        <w:rPr>
          <w:i/>
          <w:iCs/>
          <w:lang w:val="en-GB"/>
        </w:rPr>
      </w:pPr>
      <w:r w:rsidRPr="00495CF7">
        <w:rPr>
          <w:b/>
          <w:bCs/>
          <w:lang w:val="en-GB"/>
        </w:rPr>
        <w:t>Anna: </w:t>
      </w:r>
      <w:r w:rsidRPr="00495CF7">
        <w:rPr>
          <w:i/>
          <w:iCs/>
          <w:lang w:val="en-GB"/>
        </w:rPr>
        <w:t>Really? Even language? That’s surprising.</w:t>
      </w:r>
    </w:p>
    <w:p w14:paraId="538B88D0" w14:textId="77777777" w:rsidR="00495CF7" w:rsidRPr="00495CF7" w:rsidRDefault="00495CF7" w:rsidP="00495CF7">
      <w:pPr>
        <w:rPr>
          <w:i/>
          <w:iCs/>
          <w:lang w:val="en-GB"/>
        </w:rPr>
      </w:pPr>
      <w:r w:rsidRPr="00495CF7">
        <w:rPr>
          <w:b/>
          <w:bCs/>
          <w:lang w:val="en-GB"/>
        </w:rPr>
        <w:t>Jason: </w:t>
      </w:r>
      <w:r w:rsidRPr="00495CF7">
        <w:rPr>
          <w:i/>
          <w:iCs/>
          <w:lang w:val="en-GB"/>
        </w:rPr>
        <w:t>Oh yes, because if you think about it, language is often connected to our ethnic origins. We typically speak the language of the country we are from, and even if we learn other languages, we may still have an accent that tells others where we’re from.</w:t>
      </w:r>
    </w:p>
    <w:p w14:paraId="2B0C81DC" w14:textId="77777777" w:rsidR="00495CF7" w:rsidRPr="00495CF7" w:rsidRDefault="00495CF7" w:rsidP="00495CF7">
      <w:pPr>
        <w:rPr>
          <w:i/>
          <w:iCs/>
          <w:lang w:val="en-GB"/>
        </w:rPr>
      </w:pPr>
      <w:r w:rsidRPr="00495CF7">
        <w:rPr>
          <w:b/>
          <w:bCs/>
          <w:lang w:val="en-GB"/>
        </w:rPr>
        <w:t>Anna: </w:t>
      </w:r>
      <w:r w:rsidRPr="00495CF7">
        <w:rPr>
          <w:i/>
          <w:iCs/>
          <w:lang w:val="en-GB"/>
        </w:rPr>
        <w:t>Yes, that’s true. I’ve been speaking Spanish for years, but I know I do it with an English accent. But in what ways are people discriminated against because of the language they speak? Why would that be an issue?</w:t>
      </w:r>
    </w:p>
    <w:p w14:paraId="19DE96C9" w14:textId="77777777" w:rsidR="00495CF7" w:rsidRPr="00495CF7" w:rsidRDefault="00495CF7" w:rsidP="00495CF7">
      <w:pPr>
        <w:rPr>
          <w:i/>
          <w:iCs/>
          <w:lang w:val="en-GB"/>
        </w:rPr>
      </w:pPr>
      <w:r w:rsidRPr="00495CF7">
        <w:rPr>
          <w:b/>
          <w:bCs/>
          <w:lang w:val="en-GB"/>
        </w:rPr>
        <w:t>Jason: </w:t>
      </w:r>
      <w:r w:rsidRPr="00495CF7">
        <w:rPr>
          <w:i/>
          <w:iCs/>
          <w:lang w:val="en-GB"/>
        </w:rPr>
        <w:t>Well, this becomes an issue in employment cases. People didn’t use to move as frequently as they do now. Think about the European Union. There are more than two dozen countries in the European Union, and there are 24 official languages, and actually, even more languages are spoken in the EU. So, if someone is legally entitled to work in one country of the EU, they are allowed to work in any of the member countries. And, they take their language with them.</w:t>
      </w:r>
    </w:p>
    <w:p w14:paraId="0B4B69E6" w14:textId="77777777" w:rsidR="00495CF7" w:rsidRPr="00495CF7" w:rsidRDefault="00495CF7" w:rsidP="00495CF7">
      <w:pPr>
        <w:rPr>
          <w:i/>
          <w:iCs/>
          <w:lang w:val="en-GB"/>
        </w:rPr>
      </w:pPr>
      <w:r w:rsidRPr="00495CF7">
        <w:rPr>
          <w:b/>
          <w:bCs/>
          <w:lang w:val="en-GB"/>
        </w:rPr>
        <w:t>Anna: </w:t>
      </w:r>
      <w:r w:rsidRPr="00495CF7">
        <w:rPr>
          <w:i/>
          <w:iCs/>
          <w:lang w:val="en-GB"/>
        </w:rPr>
        <w:t>That makes sense, but they would probably speak the language of the country they want to work in, right? Why would anyone want to work in a country where they couldn’t speak the language?</w:t>
      </w:r>
    </w:p>
    <w:p w14:paraId="672A5DF7" w14:textId="77777777" w:rsidR="00495CF7" w:rsidRPr="00495CF7" w:rsidRDefault="00495CF7" w:rsidP="00495CF7">
      <w:pPr>
        <w:rPr>
          <w:i/>
          <w:iCs/>
          <w:lang w:val="en-GB"/>
        </w:rPr>
      </w:pPr>
      <w:r w:rsidRPr="00495CF7">
        <w:rPr>
          <w:b/>
          <w:bCs/>
          <w:lang w:val="en-GB"/>
        </w:rPr>
        <w:t>Jason: </w:t>
      </w:r>
      <w:r w:rsidRPr="00495CF7">
        <w:rPr>
          <w:i/>
          <w:iCs/>
          <w:lang w:val="en-GB"/>
        </w:rPr>
        <w:t>That’s true, but if you think of it from the view of protecting jobs for people of that country, employers may try to discriminate against people who aren’t native speakers of that language, even if they can use the language with a high degree of proficiency.</w:t>
      </w:r>
    </w:p>
    <w:p w14:paraId="5F63BC86" w14:textId="77777777" w:rsidR="00495CF7" w:rsidRPr="00495CF7" w:rsidRDefault="00495CF7" w:rsidP="00495CF7">
      <w:pPr>
        <w:rPr>
          <w:i/>
          <w:iCs/>
          <w:lang w:val="en-GB"/>
        </w:rPr>
      </w:pPr>
      <w:r w:rsidRPr="00495CF7">
        <w:rPr>
          <w:b/>
          <w:bCs/>
          <w:lang w:val="en-GB"/>
        </w:rPr>
        <w:t>Anna: </w:t>
      </w:r>
      <w:r w:rsidRPr="00495CF7">
        <w:rPr>
          <w:i/>
          <w:iCs/>
          <w:lang w:val="en-GB"/>
        </w:rPr>
        <w:t>I understand. So it isn’t always a question of how well a person can use the language.</w:t>
      </w:r>
    </w:p>
    <w:p w14:paraId="10443AD2" w14:textId="77777777" w:rsidR="00495CF7" w:rsidRPr="00495CF7" w:rsidRDefault="00495CF7" w:rsidP="00495CF7">
      <w:pPr>
        <w:rPr>
          <w:i/>
          <w:iCs/>
          <w:lang w:val="en-GB"/>
        </w:rPr>
      </w:pPr>
      <w:r w:rsidRPr="00495CF7">
        <w:rPr>
          <w:b/>
          <w:bCs/>
          <w:lang w:val="en-GB"/>
        </w:rPr>
        <w:t>Jason: </w:t>
      </w:r>
      <w:r w:rsidRPr="00495CF7">
        <w:rPr>
          <w:i/>
          <w:iCs/>
          <w:lang w:val="en-GB"/>
        </w:rPr>
        <w:t>Exactly. It’s often a bias against people who are migrating to the country from other parts of the EU. This isn’t the main area of our firm’s work, but it’s a good example of how discrimination can take different forms.</w:t>
      </w:r>
    </w:p>
    <w:p w14:paraId="24915179" w14:textId="77777777" w:rsidR="00495CF7" w:rsidRPr="00495CF7" w:rsidRDefault="00495CF7" w:rsidP="00495CF7">
      <w:pPr>
        <w:rPr>
          <w:i/>
          <w:iCs/>
          <w:lang w:val="en-GB"/>
        </w:rPr>
      </w:pPr>
      <w:r w:rsidRPr="00495CF7">
        <w:rPr>
          <w:b/>
          <w:bCs/>
          <w:lang w:val="en-GB"/>
        </w:rPr>
        <w:t>Anna: </w:t>
      </w:r>
      <w:r w:rsidRPr="00495CF7">
        <w:rPr>
          <w:i/>
          <w:iCs/>
          <w:lang w:val="en-GB"/>
        </w:rPr>
        <w:t>Thank you, Jason. That’s a very important point.</w:t>
      </w:r>
    </w:p>
    <w:p w14:paraId="3D10848C" w14:textId="5F8D90BB" w:rsidR="00DF20FB" w:rsidRPr="00DF20FB" w:rsidRDefault="0004726C" w:rsidP="006E2D6F">
      <w:pPr>
        <w:rPr>
          <w:lang w:val="en-GB"/>
        </w:rPr>
      </w:pPr>
      <w:hyperlink r:id="rId8" w:history="1">
        <w:r w:rsidR="007B131C" w:rsidRPr="0004726C">
          <w:rPr>
            <w:rStyle w:val="Hipercze"/>
            <w:lang w:val="en-GB"/>
          </w:rPr>
          <w:t>https://www.linguahouse.com/esl-lesson-plans/legal-english/who-is-qualified/audioplayer/who-is-qualified_bemp3</w:t>
        </w:r>
      </w:hyperlink>
    </w:p>
    <w:sectPr w:rsidR="00DF20FB" w:rsidRPr="00DF2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A10"/>
    <w:multiLevelType w:val="hybridMultilevel"/>
    <w:tmpl w:val="C3205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090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82"/>
    <w:rsid w:val="00045F71"/>
    <w:rsid w:val="0004726C"/>
    <w:rsid w:val="00057082"/>
    <w:rsid w:val="000A7F78"/>
    <w:rsid w:val="001B50E4"/>
    <w:rsid w:val="00260A2D"/>
    <w:rsid w:val="00265EA4"/>
    <w:rsid w:val="002B00C1"/>
    <w:rsid w:val="00331F28"/>
    <w:rsid w:val="0036114D"/>
    <w:rsid w:val="00367CFB"/>
    <w:rsid w:val="003A39FD"/>
    <w:rsid w:val="00495CF7"/>
    <w:rsid w:val="004B6FC1"/>
    <w:rsid w:val="00533934"/>
    <w:rsid w:val="00544AE0"/>
    <w:rsid w:val="006238F5"/>
    <w:rsid w:val="006C5F39"/>
    <w:rsid w:val="006D577C"/>
    <w:rsid w:val="006E2D6F"/>
    <w:rsid w:val="007A133D"/>
    <w:rsid w:val="007B131C"/>
    <w:rsid w:val="007C1C6A"/>
    <w:rsid w:val="00834943"/>
    <w:rsid w:val="00895ABF"/>
    <w:rsid w:val="00960A26"/>
    <w:rsid w:val="009E26CB"/>
    <w:rsid w:val="00A15D9E"/>
    <w:rsid w:val="00AC6D65"/>
    <w:rsid w:val="00BE031C"/>
    <w:rsid w:val="00BF3402"/>
    <w:rsid w:val="00C823B5"/>
    <w:rsid w:val="00CE0B57"/>
    <w:rsid w:val="00D1628A"/>
    <w:rsid w:val="00D23B63"/>
    <w:rsid w:val="00D8136C"/>
    <w:rsid w:val="00DB19B9"/>
    <w:rsid w:val="00DE3289"/>
    <w:rsid w:val="00DF20FB"/>
    <w:rsid w:val="00E04835"/>
    <w:rsid w:val="00E53171"/>
    <w:rsid w:val="00E65DFC"/>
    <w:rsid w:val="00FC6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F083"/>
  <w15:chartTrackingRefBased/>
  <w15:docId w15:val="{92D6C465-073B-4EB5-AE4C-CDFC7661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44A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4726C"/>
    <w:rPr>
      <w:color w:val="0563C1" w:themeColor="hyperlink"/>
      <w:u w:val="single"/>
    </w:rPr>
  </w:style>
  <w:style w:type="character" w:styleId="Nierozpoznanawzmianka">
    <w:name w:val="Unresolved Mention"/>
    <w:basedOn w:val="Domylnaczcionkaakapitu"/>
    <w:uiPriority w:val="99"/>
    <w:semiHidden/>
    <w:unhideWhenUsed/>
    <w:rsid w:val="00047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065612">
      <w:bodyDiv w:val="1"/>
      <w:marLeft w:val="0"/>
      <w:marRight w:val="0"/>
      <w:marTop w:val="0"/>
      <w:marBottom w:val="0"/>
      <w:divBdr>
        <w:top w:val="none" w:sz="0" w:space="0" w:color="auto"/>
        <w:left w:val="none" w:sz="0" w:space="0" w:color="auto"/>
        <w:bottom w:val="none" w:sz="0" w:space="0" w:color="auto"/>
        <w:right w:val="none" w:sz="0" w:space="0" w:color="auto"/>
      </w:divBdr>
      <w:divsChild>
        <w:div w:id="866795580">
          <w:marLeft w:val="0"/>
          <w:marRight w:val="0"/>
          <w:marTop w:val="0"/>
          <w:marBottom w:val="0"/>
          <w:divBdr>
            <w:top w:val="none" w:sz="0" w:space="0" w:color="auto"/>
            <w:left w:val="none" w:sz="0" w:space="0" w:color="auto"/>
            <w:bottom w:val="none" w:sz="0" w:space="0" w:color="auto"/>
            <w:right w:val="none" w:sz="0" w:space="0" w:color="auto"/>
          </w:divBdr>
          <w:divsChild>
            <w:div w:id="531504665">
              <w:marLeft w:val="0"/>
              <w:marRight w:val="0"/>
              <w:marTop w:val="0"/>
              <w:marBottom w:val="0"/>
              <w:divBdr>
                <w:top w:val="none" w:sz="0" w:space="0" w:color="auto"/>
                <w:left w:val="none" w:sz="0" w:space="0" w:color="auto"/>
                <w:bottom w:val="none" w:sz="0" w:space="0" w:color="auto"/>
                <w:right w:val="none" w:sz="0" w:space="0" w:color="auto"/>
              </w:divBdr>
            </w:div>
          </w:divsChild>
        </w:div>
        <w:div w:id="940837434">
          <w:marLeft w:val="0"/>
          <w:marRight w:val="0"/>
          <w:marTop w:val="0"/>
          <w:marBottom w:val="0"/>
          <w:divBdr>
            <w:top w:val="none" w:sz="0" w:space="0" w:color="auto"/>
            <w:left w:val="none" w:sz="0" w:space="0" w:color="auto"/>
            <w:bottom w:val="none" w:sz="0" w:space="0" w:color="auto"/>
            <w:right w:val="none" w:sz="0" w:space="0" w:color="auto"/>
          </w:divBdr>
          <w:divsChild>
            <w:div w:id="1314329783">
              <w:marLeft w:val="0"/>
              <w:marRight w:val="0"/>
              <w:marTop w:val="0"/>
              <w:marBottom w:val="0"/>
              <w:divBdr>
                <w:top w:val="none" w:sz="0" w:space="0" w:color="auto"/>
                <w:left w:val="none" w:sz="0" w:space="0" w:color="auto"/>
                <w:bottom w:val="none" w:sz="0" w:space="0" w:color="auto"/>
                <w:right w:val="none" w:sz="0" w:space="0" w:color="auto"/>
              </w:divBdr>
            </w:div>
          </w:divsChild>
        </w:div>
        <w:div w:id="499199580">
          <w:marLeft w:val="0"/>
          <w:marRight w:val="0"/>
          <w:marTop w:val="0"/>
          <w:marBottom w:val="0"/>
          <w:divBdr>
            <w:top w:val="none" w:sz="0" w:space="0" w:color="auto"/>
            <w:left w:val="none" w:sz="0" w:space="0" w:color="auto"/>
            <w:bottom w:val="none" w:sz="0" w:space="0" w:color="auto"/>
            <w:right w:val="none" w:sz="0" w:space="0" w:color="auto"/>
          </w:divBdr>
          <w:divsChild>
            <w:div w:id="1763062591">
              <w:marLeft w:val="0"/>
              <w:marRight w:val="0"/>
              <w:marTop w:val="0"/>
              <w:marBottom w:val="0"/>
              <w:divBdr>
                <w:top w:val="none" w:sz="0" w:space="0" w:color="auto"/>
                <w:left w:val="none" w:sz="0" w:space="0" w:color="auto"/>
                <w:bottom w:val="none" w:sz="0" w:space="0" w:color="auto"/>
                <w:right w:val="none" w:sz="0" w:space="0" w:color="auto"/>
              </w:divBdr>
            </w:div>
          </w:divsChild>
        </w:div>
        <w:div w:id="1153840397">
          <w:marLeft w:val="0"/>
          <w:marRight w:val="0"/>
          <w:marTop w:val="0"/>
          <w:marBottom w:val="0"/>
          <w:divBdr>
            <w:top w:val="none" w:sz="0" w:space="0" w:color="auto"/>
            <w:left w:val="none" w:sz="0" w:space="0" w:color="auto"/>
            <w:bottom w:val="none" w:sz="0" w:space="0" w:color="auto"/>
            <w:right w:val="none" w:sz="0" w:space="0" w:color="auto"/>
          </w:divBdr>
          <w:divsChild>
            <w:div w:id="668288824">
              <w:marLeft w:val="0"/>
              <w:marRight w:val="0"/>
              <w:marTop w:val="0"/>
              <w:marBottom w:val="0"/>
              <w:divBdr>
                <w:top w:val="none" w:sz="0" w:space="0" w:color="auto"/>
                <w:left w:val="none" w:sz="0" w:space="0" w:color="auto"/>
                <w:bottom w:val="none" w:sz="0" w:space="0" w:color="auto"/>
                <w:right w:val="none" w:sz="0" w:space="0" w:color="auto"/>
              </w:divBdr>
            </w:div>
          </w:divsChild>
        </w:div>
        <w:div w:id="1678851244">
          <w:marLeft w:val="0"/>
          <w:marRight w:val="0"/>
          <w:marTop w:val="0"/>
          <w:marBottom w:val="0"/>
          <w:divBdr>
            <w:top w:val="none" w:sz="0" w:space="0" w:color="auto"/>
            <w:left w:val="none" w:sz="0" w:space="0" w:color="auto"/>
            <w:bottom w:val="none" w:sz="0" w:space="0" w:color="auto"/>
            <w:right w:val="none" w:sz="0" w:space="0" w:color="auto"/>
          </w:divBdr>
          <w:divsChild>
            <w:div w:id="1052921314">
              <w:marLeft w:val="0"/>
              <w:marRight w:val="0"/>
              <w:marTop w:val="0"/>
              <w:marBottom w:val="0"/>
              <w:divBdr>
                <w:top w:val="none" w:sz="0" w:space="0" w:color="auto"/>
                <w:left w:val="none" w:sz="0" w:space="0" w:color="auto"/>
                <w:bottom w:val="none" w:sz="0" w:space="0" w:color="auto"/>
                <w:right w:val="none" w:sz="0" w:space="0" w:color="auto"/>
              </w:divBdr>
            </w:div>
          </w:divsChild>
        </w:div>
        <w:div w:id="1397780049">
          <w:marLeft w:val="0"/>
          <w:marRight w:val="0"/>
          <w:marTop w:val="0"/>
          <w:marBottom w:val="0"/>
          <w:divBdr>
            <w:top w:val="none" w:sz="0" w:space="0" w:color="auto"/>
            <w:left w:val="none" w:sz="0" w:space="0" w:color="auto"/>
            <w:bottom w:val="none" w:sz="0" w:space="0" w:color="auto"/>
            <w:right w:val="none" w:sz="0" w:space="0" w:color="auto"/>
          </w:divBdr>
          <w:divsChild>
            <w:div w:id="752702642">
              <w:marLeft w:val="0"/>
              <w:marRight w:val="0"/>
              <w:marTop w:val="0"/>
              <w:marBottom w:val="0"/>
              <w:divBdr>
                <w:top w:val="none" w:sz="0" w:space="0" w:color="auto"/>
                <w:left w:val="none" w:sz="0" w:space="0" w:color="auto"/>
                <w:bottom w:val="none" w:sz="0" w:space="0" w:color="auto"/>
                <w:right w:val="none" w:sz="0" w:space="0" w:color="auto"/>
              </w:divBdr>
            </w:div>
          </w:divsChild>
        </w:div>
        <w:div w:id="1861818402">
          <w:marLeft w:val="0"/>
          <w:marRight w:val="0"/>
          <w:marTop w:val="0"/>
          <w:marBottom w:val="0"/>
          <w:divBdr>
            <w:top w:val="none" w:sz="0" w:space="0" w:color="auto"/>
            <w:left w:val="none" w:sz="0" w:space="0" w:color="auto"/>
            <w:bottom w:val="none" w:sz="0" w:space="0" w:color="auto"/>
            <w:right w:val="none" w:sz="0" w:space="0" w:color="auto"/>
          </w:divBdr>
          <w:divsChild>
            <w:div w:id="1075516273">
              <w:marLeft w:val="0"/>
              <w:marRight w:val="0"/>
              <w:marTop w:val="0"/>
              <w:marBottom w:val="0"/>
              <w:divBdr>
                <w:top w:val="none" w:sz="0" w:space="0" w:color="auto"/>
                <w:left w:val="none" w:sz="0" w:space="0" w:color="auto"/>
                <w:bottom w:val="none" w:sz="0" w:space="0" w:color="auto"/>
                <w:right w:val="none" w:sz="0" w:space="0" w:color="auto"/>
              </w:divBdr>
            </w:div>
          </w:divsChild>
        </w:div>
        <w:div w:id="429084941">
          <w:marLeft w:val="0"/>
          <w:marRight w:val="0"/>
          <w:marTop w:val="0"/>
          <w:marBottom w:val="0"/>
          <w:divBdr>
            <w:top w:val="none" w:sz="0" w:space="0" w:color="auto"/>
            <w:left w:val="none" w:sz="0" w:space="0" w:color="auto"/>
            <w:bottom w:val="none" w:sz="0" w:space="0" w:color="auto"/>
            <w:right w:val="none" w:sz="0" w:space="0" w:color="auto"/>
          </w:divBdr>
          <w:divsChild>
            <w:div w:id="1768192793">
              <w:marLeft w:val="0"/>
              <w:marRight w:val="0"/>
              <w:marTop w:val="0"/>
              <w:marBottom w:val="0"/>
              <w:divBdr>
                <w:top w:val="none" w:sz="0" w:space="0" w:color="auto"/>
                <w:left w:val="none" w:sz="0" w:space="0" w:color="auto"/>
                <w:bottom w:val="none" w:sz="0" w:space="0" w:color="auto"/>
                <w:right w:val="none" w:sz="0" w:space="0" w:color="auto"/>
              </w:divBdr>
            </w:div>
          </w:divsChild>
        </w:div>
        <w:div w:id="839853472">
          <w:marLeft w:val="0"/>
          <w:marRight w:val="0"/>
          <w:marTop w:val="0"/>
          <w:marBottom w:val="0"/>
          <w:divBdr>
            <w:top w:val="none" w:sz="0" w:space="0" w:color="auto"/>
            <w:left w:val="none" w:sz="0" w:space="0" w:color="auto"/>
            <w:bottom w:val="none" w:sz="0" w:space="0" w:color="auto"/>
            <w:right w:val="none" w:sz="0" w:space="0" w:color="auto"/>
          </w:divBdr>
          <w:divsChild>
            <w:div w:id="71395587">
              <w:marLeft w:val="0"/>
              <w:marRight w:val="0"/>
              <w:marTop w:val="0"/>
              <w:marBottom w:val="0"/>
              <w:divBdr>
                <w:top w:val="none" w:sz="0" w:space="0" w:color="auto"/>
                <w:left w:val="none" w:sz="0" w:space="0" w:color="auto"/>
                <w:bottom w:val="none" w:sz="0" w:space="0" w:color="auto"/>
                <w:right w:val="none" w:sz="0" w:space="0" w:color="auto"/>
              </w:divBdr>
            </w:div>
          </w:divsChild>
        </w:div>
        <w:div w:id="1174224833">
          <w:marLeft w:val="0"/>
          <w:marRight w:val="0"/>
          <w:marTop w:val="0"/>
          <w:marBottom w:val="0"/>
          <w:divBdr>
            <w:top w:val="none" w:sz="0" w:space="0" w:color="auto"/>
            <w:left w:val="none" w:sz="0" w:space="0" w:color="auto"/>
            <w:bottom w:val="none" w:sz="0" w:space="0" w:color="auto"/>
            <w:right w:val="none" w:sz="0" w:space="0" w:color="auto"/>
          </w:divBdr>
          <w:divsChild>
            <w:div w:id="1992517194">
              <w:marLeft w:val="0"/>
              <w:marRight w:val="0"/>
              <w:marTop w:val="0"/>
              <w:marBottom w:val="0"/>
              <w:divBdr>
                <w:top w:val="none" w:sz="0" w:space="0" w:color="auto"/>
                <w:left w:val="none" w:sz="0" w:space="0" w:color="auto"/>
                <w:bottom w:val="none" w:sz="0" w:space="0" w:color="auto"/>
                <w:right w:val="none" w:sz="0" w:space="0" w:color="auto"/>
              </w:divBdr>
            </w:div>
          </w:divsChild>
        </w:div>
        <w:div w:id="2075354883">
          <w:marLeft w:val="0"/>
          <w:marRight w:val="0"/>
          <w:marTop w:val="0"/>
          <w:marBottom w:val="0"/>
          <w:divBdr>
            <w:top w:val="none" w:sz="0" w:space="0" w:color="auto"/>
            <w:left w:val="none" w:sz="0" w:space="0" w:color="auto"/>
            <w:bottom w:val="none" w:sz="0" w:space="0" w:color="auto"/>
            <w:right w:val="none" w:sz="0" w:space="0" w:color="auto"/>
          </w:divBdr>
          <w:divsChild>
            <w:div w:id="1903249032">
              <w:marLeft w:val="0"/>
              <w:marRight w:val="0"/>
              <w:marTop w:val="0"/>
              <w:marBottom w:val="0"/>
              <w:divBdr>
                <w:top w:val="none" w:sz="0" w:space="0" w:color="auto"/>
                <w:left w:val="none" w:sz="0" w:space="0" w:color="auto"/>
                <w:bottom w:val="none" w:sz="0" w:space="0" w:color="auto"/>
                <w:right w:val="none" w:sz="0" w:space="0" w:color="auto"/>
              </w:divBdr>
            </w:div>
          </w:divsChild>
        </w:div>
        <w:div w:id="57635064">
          <w:marLeft w:val="0"/>
          <w:marRight w:val="0"/>
          <w:marTop w:val="0"/>
          <w:marBottom w:val="0"/>
          <w:divBdr>
            <w:top w:val="none" w:sz="0" w:space="0" w:color="auto"/>
            <w:left w:val="none" w:sz="0" w:space="0" w:color="auto"/>
            <w:bottom w:val="none" w:sz="0" w:space="0" w:color="auto"/>
            <w:right w:val="none" w:sz="0" w:space="0" w:color="auto"/>
          </w:divBdr>
          <w:divsChild>
            <w:div w:id="363142653">
              <w:marLeft w:val="0"/>
              <w:marRight w:val="0"/>
              <w:marTop w:val="0"/>
              <w:marBottom w:val="0"/>
              <w:divBdr>
                <w:top w:val="none" w:sz="0" w:space="0" w:color="auto"/>
                <w:left w:val="none" w:sz="0" w:space="0" w:color="auto"/>
                <w:bottom w:val="none" w:sz="0" w:space="0" w:color="auto"/>
                <w:right w:val="none" w:sz="0" w:space="0" w:color="auto"/>
              </w:divBdr>
            </w:div>
          </w:divsChild>
        </w:div>
        <w:div w:id="2076197814">
          <w:marLeft w:val="0"/>
          <w:marRight w:val="0"/>
          <w:marTop w:val="0"/>
          <w:marBottom w:val="0"/>
          <w:divBdr>
            <w:top w:val="none" w:sz="0" w:space="0" w:color="auto"/>
            <w:left w:val="none" w:sz="0" w:space="0" w:color="auto"/>
            <w:bottom w:val="none" w:sz="0" w:space="0" w:color="auto"/>
            <w:right w:val="none" w:sz="0" w:space="0" w:color="auto"/>
          </w:divBdr>
          <w:divsChild>
            <w:div w:id="2051411902">
              <w:marLeft w:val="0"/>
              <w:marRight w:val="0"/>
              <w:marTop w:val="0"/>
              <w:marBottom w:val="0"/>
              <w:divBdr>
                <w:top w:val="none" w:sz="0" w:space="0" w:color="auto"/>
                <w:left w:val="none" w:sz="0" w:space="0" w:color="auto"/>
                <w:bottom w:val="none" w:sz="0" w:space="0" w:color="auto"/>
                <w:right w:val="none" w:sz="0" w:space="0" w:color="auto"/>
              </w:divBdr>
            </w:div>
          </w:divsChild>
        </w:div>
        <w:div w:id="1972175930">
          <w:marLeft w:val="0"/>
          <w:marRight w:val="0"/>
          <w:marTop w:val="0"/>
          <w:marBottom w:val="0"/>
          <w:divBdr>
            <w:top w:val="none" w:sz="0" w:space="0" w:color="auto"/>
            <w:left w:val="none" w:sz="0" w:space="0" w:color="auto"/>
            <w:bottom w:val="none" w:sz="0" w:space="0" w:color="auto"/>
            <w:right w:val="none" w:sz="0" w:space="0" w:color="auto"/>
          </w:divBdr>
          <w:divsChild>
            <w:div w:id="902327166">
              <w:marLeft w:val="0"/>
              <w:marRight w:val="0"/>
              <w:marTop w:val="0"/>
              <w:marBottom w:val="0"/>
              <w:divBdr>
                <w:top w:val="none" w:sz="0" w:space="0" w:color="auto"/>
                <w:left w:val="none" w:sz="0" w:space="0" w:color="auto"/>
                <w:bottom w:val="none" w:sz="0" w:space="0" w:color="auto"/>
                <w:right w:val="none" w:sz="0" w:space="0" w:color="auto"/>
              </w:divBdr>
            </w:div>
          </w:divsChild>
        </w:div>
        <w:div w:id="2063751530">
          <w:marLeft w:val="0"/>
          <w:marRight w:val="0"/>
          <w:marTop w:val="0"/>
          <w:marBottom w:val="0"/>
          <w:divBdr>
            <w:top w:val="none" w:sz="0" w:space="0" w:color="auto"/>
            <w:left w:val="none" w:sz="0" w:space="0" w:color="auto"/>
            <w:bottom w:val="none" w:sz="0" w:space="0" w:color="auto"/>
            <w:right w:val="none" w:sz="0" w:space="0" w:color="auto"/>
          </w:divBdr>
          <w:divsChild>
            <w:div w:id="6032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ahouse.com/esl-lesson-plans/legal-english/who-is-qualified/audioplayer/who-is-qualified_bemp3"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5536</Characters>
  <Application>Microsoft Office Word</Application>
  <DocSecurity>0</DocSecurity>
  <Lines>46</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Regucka-Pawlina</dc:creator>
  <cp:keywords/>
  <dc:description/>
  <cp:lastModifiedBy>Jolanta Regucka-Pawlina</cp:lastModifiedBy>
  <cp:revision>2</cp:revision>
  <dcterms:created xsi:type="dcterms:W3CDTF">2022-12-27T20:29:00Z</dcterms:created>
  <dcterms:modified xsi:type="dcterms:W3CDTF">2022-12-27T20:29:00Z</dcterms:modified>
</cp:coreProperties>
</file>