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CC539" w14:textId="6F9AA3B9" w:rsidR="00A377E0" w:rsidRPr="00706559" w:rsidRDefault="00B87B1E" w:rsidP="00A377E0">
      <w:pPr>
        <w:pStyle w:val="Default"/>
        <w:jc w:val="center"/>
        <w:rPr>
          <w:rFonts w:asciiTheme="minorHAnsi" w:hAnsiTheme="minorHAnsi" w:cstheme="minorHAnsi"/>
          <w:b/>
          <w:sz w:val="22"/>
          <w:szCs w:val="22"/>
          <w:lang w:val="en-US"/>
        </w:rPr>
      </w:pPr>
      <w:r>
        <w:rPr>
          <w:rFonts w:asciiTheme="minorHAnsi" w:hAnsiTheme="minorHAnsi" w:cstheme="minorHAnsi"/>
          <w:b/>
          <w:sz w:val="22"/>
          <w:szCs w:val="22"/>
          <w:lang w:val="en-US"/>
        </w:rPr>
        <w:t>Business L</w:t>
      </w:r>
      <w:bookmarkStart w:id="0" w:name="_GoBack"/>
      <w:bookmarkEnd w:id="0"/>
      <w:r w:rsidR="00A377E0" w:rsidRPr="00706559">
        <w:rPr>
          <w:rFonts w:asciiTheme="minorHAnsi" w:hAnsiTheme="minorHAnsi" w:cstheme="minorHAnsi"/>
          <w:b/>
          <w:sz w:val="22"/>
          <w:szCs w:val="22"/>
          <w:lang w:val="en-US"/>
        </w:rPr>
        <w:t xml:space="preserve">aw Questions - </w:t>
      </w:r>
      <w:proofErr w:type="spellStart"/>
      <w:r w:rsidR="00A377E0" w:rsidRPr="00706559">
        <w:rPr>
          <w:rFonts w:asciiTheme="minorHAnsi" w:hAnsiTheme="minorHAnsi" w:cstheme="minorHAnsi"/>
          <w:b/>
          <w:sz w:val="22"/>
          <w:szCs w:val="22"/>
          <w:lang w:val="en-US"/>
        </w:rPr>
        <w:t>Datebase</w:t>
      </w:r>
      <w:proofErr w:type="spellEnd"/>
    </w:p>
    <w:p w14:paraId="38047A5F" w14:textId="179D2DA5" w:rsidR="00C76CAF" w:rsidRPr="00706559" w:rsidRDefault="00611D2C" w:rsidP="00C76CAF">
      <w:pPr>
        <w:pStyle w:val="Default"/>
        <w:rPr>
          <w:rFonts w:asciiTheme="minorHAnsi" w:hAnsiTheme="minorHAnsi" w:cstheme="minorHAnsi"/>
          <w:sz w:val="22"/>
          <w:szCs w:val="22"/>
          <w:lang w:val="en-US"/>
        </w:rPr>
      </w:pPr>
      <w:r w:rsidRPr="00706559">
        <w:rPr>
          <w:rFonts w:asciiTheme="minorHAnsi" w:hAnsiTheme="minorHAnsi" w:cstheme="minorHAnsi"/>
          <w:sz w:val="22"/>
          <w:szCs w:val="22"/>
          <w:lang w:val="en-US"/>
        </w:rPr>
        <w:t>General partnership:</w:t>
      </w:r>
    </w:p>
    <w:p w14:paraId="431CCCCB" w14:textId="5A1673EA" w:rsidR="00A11872" w:rsidRPr="00706559" w:rsidRDefault="00A11872" w:rsidP="00D1524F">
      <w:pPr>
        <w:pStyle w:val="Akapitzlist"/>
        <w:numPr>
          <w:ilvl w:val="0"/>
          <w:numId w:val="52"/>
        </w:numPr>
        <w:spacing w:after="0"/>
      </w:pPr>
      <w:r w:rsidRPr="00706559">
        <w:t xml:space="preserve">What kind </w:t>
      </w:r>
      <w:r w:rsidR="00A377E0" w:rsidRPr="00706559">
        <w:t xml:space="preserve">of </w:t>
      </w:r>
      <w:r w:rsidRPr="00706559">
        <w:t>conditions has to be fulfilled for general partnerships to start to operate?</w:t>
      </w:r>
      <w:r w:rsidRPr="00706559">
        <w:br/>
        <w:t xml:space="preserve">a) </w:t>
      </w:r>
      <w:r w:rsidR="00A377E0" w:rsidRPr="00706559">
        <w:t>i</w:t>
      </w:r>
      <w:r w:rsidRPr="00706559">
        <w:t>t has to be registered</w:t>
      </w:r>
      <w:r w:rsidRPr="00706559">
        <w:br/>
        <w:t xml:space="preserve">b) </w:t>
      </w:r>
      <w:r w:rsidR="00A377E0" w:rsidRPr="00706559">
        <w:t>i</w:t>
      </w:r>
      <w:r w:rsidRPr="00706559">
        <w:t xml:space="preserve">t has to has its own unique </w:t>
      </w:r>
      <w:r w:rsidR="00A377E0" w:rsidRPr="00706559">
        <w:t xml:space="preserve">business </w:t>
      </w:r>
      <w:r w:rsidRPr="00706559">
        <w:t>name</w:t>
      </w:r>
      <w:r w:rsidRPr="00706559">
        <w:br/>
        <w:t xml:space="preserve">c) </w:t>
      </w:r>
      <w:r w:rsidR="00A377E0" w:rsidRPr="00706559">
        <w:t>i</w:t>
      </w:r>
      <w:r w:rsidRPr="00706559">
        <w:t>t has to have partners</w:t>
      </w:r>
      <w:r w:rsidRPr="00706559">
        <w:br/>
        <w:t xml:space="preserve">d) </w:t>
      </w:r>
      <w:r w:rsidR="00A377E0" w:rsidRPr="00706559">
        <w:t>it has to have all bodies (management board and supervisory board if required)</w:t>
      </w:r>
    </w:p>
    <w:p w14:paraId="166D1F17" w14:textId="77777777" w:rsidR="00A11872" w:rsidRPr="00706559" w:rsidRDefault="00A11872" w:rsidP="00D1524F">
      <w:pPr>
        <w:pStyle w:val="Akapitzlist"/>
        <w:numPr>
          <w:ilvl w:val="0"/>
          <w:numId w:val="52"/>
        </w:numPr>
      </w:pPr>
      <w:r w:rsidRPr="00706559">
        <w:t>How deed of general partnership should be executed?</w:t>
      </w:r>
      <w:r w:rsidRPr="00706559">
        <w:br/>
        <w:t xml:space="preserve">a) in writing under the </w:t>
      </w:r>
      <w:proofErr w:type="spellStart"/>
      <w:r w:rsidRPr="00706559">
        <w:t>nullment</w:t>
      </w:r>
      <w:proofErr w:type="spellEnd"/>
      <w:r w:rsidRPr="00706559">
        <w:t xml:space="preserve"> of void</w:t>
      </w:r>
      <w:r w:rsidRPr="00706559">
        <w:br/>
        <w:t>b) in writing with notarial approval</w:t>
      </w:r>
      <w:r w:rsidRPr="00706559">
        <w:br/>
        <w:t>c) verbally in presence of 2 witnesses</w:t>
      </w:r>
      <w:r w:rsidRPr="00706559">
        <w:br/>
        <w:t>d) verbally in presence of 1 witness</w:t>
      </w:r>
    </w:p>
    <w:p w14:paraId="290A0185" w14:textId="245A85F8" w:rsidR="00A11872" w:rsidRPr="00706559" w:rsidRDefault="00A11872" w:rsidP="00D1524F">
      <w:pPr>
        <w:pStyle w:val="Akapitzlist"/>
        <w:numPr>
          <w:ilvl w:val="0"/>
          <w:numId w:val="52"/>
        </w:numPr>
      </w:pPr>
      <w:r w:rsidRPr="00706559">
        <w:t>What are the necessary elements of the deed in general partnership?</w:t>
      </w:r>
      <w:r w:rsidRPr="00706559">
        <w:br/>
        <w:t>a) business name and registered office of the partnership</w:t>
      </w:r>
      <w:r w:rsidRPr="00706559">
        <w:br/>
        <w:t>b) description of the contributions made by each and the value</w:t>
      </w:r>
      <w:r w:rsidRPr="00706559">
        <w:br/>
        <w:t>c) notarial-approved signatures of all general partners</w:t>
      </w:r>
      <w:r w:rsidRPr="00706559">
        <w:br/>
        <w:t>d) taxation method of par</w:t>
      </w:r>
      <w:r w:rsidR="00A377E0" w:rsidRPr="00706559">
        <w:t>tn</w:t>
      </w:r>
      <w:r w:rsidRPr="00706559">
        <w:t>er</w:t>
      </w:r>
      <w:r w:rsidR="00A377E0" w:rsidRPr="00706559">
        <w:t>s</w:t>
      </w:r>
      <w:r w:rsidRPr="00706559">
        <w:t xml:space="preserve">hip chosen </w:t>
      </w:r>
    </w:p>
    <w:p w14:paraId="04C9DBFE" w14:textId="47F0020F" w:rsidR="00A11872" w:rsidRPr="00706559" w:rsidRDefault="00A11872" w:rsidP="00D1524F">
      <w:pPr>
        <w:pStyle w:val="Akapitzlist"/>
        <w:numPr>
          <w:ilvl w:val="0"/>
          <w:numId w:val="52"/>
        </w:numPr>
      </w:pPr>
      <w:r w:rsidRPr="00706559">
        <w:t>The commercial power of attorney in general partnership:</w:t>
      </w:r>
      <w:r w:rsidRPr="00706559">
        <w:br/>
        <w:t>a) can be granted only by all the partners</w:t>
      </w:r>
      <w:r w:rsidRPr="00706559">
        <w:br/>
        <w:t>b) may be revoked by any partner</w:t>
      </w:r>
      <w:r w:rsidRPr="00706559">
        <w:br/>
        <w:t>c) may be revoked by any partner having right to conduct affairs granted by the deed</w:t>
      </w:r>
      <w:r w:rsidRPr="00706559">
        <w:br/>
        <w:t>d) Can NOT be revoked</w:t>
      </w:r>
    </w:p>
    <w:p w14:paraId="6808560B" w14:textId="07E76E02" w:rsidR="00A11872" w:rsidRPr="00706559" w:rsidRDefault="00A11872" w:rsidP="00D1524F">
      <w:pPr>
        <w:pStyle w:val="Akapitzlist"/>
        <w:numPr>
          <w:ilvl w:val="0"/>
          <w:numId w:val="52"/>
        </w:numPr>
      </w:pPr>
      <w:r w:rsidRPr="00706559">
        <w:t>A partner of general partnership:</w:t>
      </w:r>
      <w:r w:rsidRPr="00706559">
        <w:br/>
        <w:t>a) without right to conduct affairs can perform urgent tasks whose nonperformance could cause material damage</w:t>
      </w:r>
      <w:r w:rsidRPr="00706559">
        <w:br/>
        <w:t>b) without right to conduct affairs can NOT perform urgent tasks whose nonperformance could cause material damage</w:t>
      </w:r>
      <w:r w:rsidRPr="00706559">
        <w:br/>
        <w:t>c) can NOT receive any payment for conducting the partnership’s affairs</w:t>
      </w:r>
      <w:r w:rsidRPr="00706559">
        <w:br/>
        <w:t>d) can be employed by the company</w:t>
      </w:r>
    </w:p>
    <w:p w14:paraId="2EEFBD9A" w14:textId="1FE66336" w:rsidR="00A11872" w:rsidRPr="00706559" w:rsidRDefault="00A11872" w:rsidP="00D1524F">
      <w:pPr>
        <w:pStyle w:val="Akapitzlist"/>
        <w:numPr>
          <w:ilvl w:val="0"/>
          <w:numId w:val="52"/>
        </w:numPr>
      </w:pPr>
      <w:r w:rsidRPr="00706559">
        <w:t>If articles of associations of general partnership do not state differently, the standard rules according to CCC are:</w:t>
      </w:r>
      <w:r w:rsidRPr="00706559">
        <w:br/>
        <w:t>a) any contributions made by partners shall be deemed equal</w:t>
      </w:r>
      <w:r w:rsidRPr="00706559">
        <w:br/>
        <w:t>b) a partners share shall be equal to the value of the contribution actually made, whether monetary or not</w:t>
      </w:r>
      <w:r w:rsidRPr="00706559">
        <w:br/>
        <w:t>c) every partners contribution should be always equal</w:t>
      </w:r>
    </w:p>
    <w:p w14:paraId="43854C93" w14:textId="555E323F" w:rsidR="00A11872" w:rsidRPr="00706559" w:rsidRDefault="00A11872" w:rsidP="00A11872">
      <w:pPr>
        <w:pStyle w:val="Akapitzlist"/>
      </w:pPr>
      <w:r w:rsidRPr="00706559">
        <w:t>d) none of the above (a-c) is correct</w:t>
      </w:r>
    </w:p>
    <w:p w14:paraId="75FAC912" w14:textId="77777777" w:rsidR="00A11872" w:rsidRPr="00706559" w:rsidRDefault="00A11872" w:rsidP="00D1524F">
      <w:pPr>
        <w:pStyle w:val="Akapitzlist"/>
        <w:numPr>
          <w:ilvl w:val="0"/>
          <w:numId w:val="52"/>
        </w:numPr>
      </w:pPr>
      <w:r w:rsidRPr="00706559">
        <w:t>How partner's shares in general partnership should be divided?</w:t>
      </w:r>
      <w:r w:rsidRPr="00706559">
        <w:br/>
        <w:t>a) equal to the value of the contribution actually made</w:t>
      </w:r>
      <w:r w:rsidRPr="00706559">
        <w:br/>
        <w:t>b) depending on the amount of assets they have</w:t>
      </w:r>
      <w:r w:rsidRPr="00706559">
        <w:br/>
        <w:t>c) in equal percentage</w:t>
      </w:r>
      <w:r w:rsidRPr="00706559">
        <w:br/>
        <w:t>d) however they decide</w:t>
      </w:r>
    </w:p>
    <w:p w14:paraId="2D4250C1" w14:textId="77777777" w:rsidR="00A377E0" w:rsidRPr="00706559" w:rsidRDefault="00A11872" w:rsidP="00D1524F">
      <w:pPr>
        <w:pStyle w:val="Akapitzlist"/>
        <w:numPr>
          <w:ilvl w:val="0"/>
          <w:numId w:val="52"/>
        </w:numPr>
      </w:pPr>
      <w:r w:rsidRPr="00706559">
        <w:t>A decrease of a partner's share in the general partnership shall require the consent of the:  </w:t>
      </w:r>
      <w:r w:rsidRPr="00706559">
        <w:br/>
        <w:t>a) none of the general partners</w:t>
      </w:r>
      <w:r w:rsidRPr="00706559">
        <w:br/>
        <w:t xml:space="preserve">b) all members of management board </w:t>
      </w:r>
      <w:r w:rsidRPr="00706559">
        <w:br/>
        <w:t>c) at least one general partner</w:t>
      </w:r>
      <w:r w:rsidRPr="00706559">
        <w:br/>
        <w:t>d) all remaining general partners</w:t>
      </w:r>
    </w:p>
    <w:p w14:paraId="4D1DF41F" w14:textId="77777777" w:rsidR="00A377E0" w:rsidRPr="00706559" w:rsidRDefault="00A11872" w:rsidP="00D1524F">
      <w:pPr>
        <w:pStyle w:val="Akapitzlist"/>
        <w:numPr>
          <w:ilvl w:val="0"/>
          <w:numId w:val="52"/>
        </w:numPr>
      </w:pPr>
      <w:r w:rsidRPr="00706559">
        <w:t xml:space="preserve">Which one of </w:t>
      </w:r>
      <w:r w:rsidR="00A377E0" w:rsidRPr="00706559">
        <w:t xml:space="preserve">the </w:t>
      </w:r>
      <w:r w:rsidRPr="00706559">
        <w:t>below sentences is NOT a reason to wind-up a general partnership?</w:t>
      </w:r>
      <w:r w:rsidRPr="00706559">
        <w:br/>
        <w:t xml:space="preserve">a) death of a </w:t>
      </w:r>
      <w:r w:rsidR="00A377E0" w:rsidRPr="00706559">
        <w:t xml:space="preserve">general </w:t>
      </w:r>
      <w:r w:rsidRPr="00706559">
        <w:t>partner</w:t>
      </w:r>
      <w:r w:rsidRPr="00706559">
        <w:br/>
        <w:t xml:space="preserve">b) declaration of bankruptcy of a </w:t>
      </w:r>
      <w:r w:rsidR="00A377E0" w:rsidRPr="00706559">
        <w:t xml:space="preserve">general </w:t>
      </w:r>
      <w:r w:rsidRPr="00706559">
        <w:t>partner</w:t>
      </w:r>
      <w:r w:rsidRPr="00706559">
        <w:br/>
        <w:t>c) declaration of bankruptcy of the partnership</w:t>
      </w:r>
      <w:r w:rsidRPr="00706559">
        <w:br/>
        <w:t xml:space="preserve">d) severe illness of one </w:t>
      </w:r>
      <w:r w:rsidR="00A377E0" w:rsidRPr="00706559">
        <w:t xml:space="preserve">of the general </w:t>
      </w:r>
      <w:r w:rsidRPr="00706559">
        <w:t>partner</w:t>
      </w:r>
      <w:r w:rsidR="00A377E0" w:rsidRPr="00706559">
        <w:t>s</w:t>
      </w:r>
    </w:p>
    <w:p w14:paraId="759BCB99" w14:textId="77777777" w:rsidR="00A377E0" w:rsidRPr="00706559" w:rsidRDefault="00A11872" w:rsidP="00D1524F">
      <w:pPr>
        <w:pStyle w:val="Akapitzlist"/>
        <w:numPr>
          <w:ilvl w:val="0"/>
          <w:numId w:val="52"/>
        </w:numPr>
      </w:pPr>
      <w:r w:rsidRPr="00706559">
        <w:lastRenderedPageBreak/>
        <w:t>Each partner in general partnership may, for important reasons, request the winding-up of a partnership by:</w:t>
      </w:r>
      <w:r w:rsidRPr="00706559">
        <w:br/>
        <w:t>a) negotiations</w:t>
      </w:r>
      <w:r w:rsidR="00A377E0" w:rsidRPr="00706559">
        <w:t>/mediations</w:t>
      </w:r>
      <w:r w:rsidRPr="00706559">
        <w:br/>
        <w:t>b) court statement</w:t>
      </w:r>
      <w:r w:rsidRPr="00706559">
        <w:br/>
        <w:t>c) written statement</w:t>
      </w:r>
      <w:r w:rsidRPr="00706559">
        <w:br/>
        <w:t xml:space="preserve">d) all answers </w:t>
      </w:r>
      <w:r w:rsidR="00A377E0" w:rsidRPr="00706559">
        <w:t xml:space="preserve">(a-c) </w:t>
      </w:r>
      <w:r w:rsidRPr="00706559">
        <w:t>are correct </w:t>
      </w:r>
    </w:p>
    <w:p w14:paraId="1335BE15" w14:textId="77777777" w:rsidR="00A377E0" w:rsidRPr="00706559" w:rsidRDefault="00A11872" w:rsidP="00D1524F">
      <w:pPr>
        <w:pStyle w:val="Akapitzlist"/>
        <w:numPr>
          <w:ilvl w:val="0"/>
          <w:numId w:val="52"/>
        </w:numPr>
      </w:pPr>
      <w:r w:rsidRPr="00706559">
        <w:t>The assets of the general partnership during the liquidation procedure shall firstly be allocated for:</w:t>
      </w:r>
      <w:r w:rsidRPr="00706559">
        <w:br/>
        <w:t>a) coverage of disputed claims</w:t>
      </w:r>
      <w:r w:rsidRPr="00706559">
        <w:br/>
        <w:t>b) coverage of receivables which are not yet due and payable</w:t>
      </w:r>
      <w:r w:rsidRPr="00706559">
        <w:br/>
        <w:t>c) repayment of the partnership's obligations</w:t>
      </w:r>
      <w:r w:rsidRPr="00706559">
        <w:br/>
        <w:t>d) private partners accounts </w:t>
      </w:r>
    </w:p>
    <w:p w14:paraId="4D5DA06F" w14:textId="77777777" w:rsidR="00A377E0" w:rsidRPr="00706559" w:rsidRDefault="00A11872" w:rsidP="00D1524F">
      <w:pPr>
        <w:pStyle w:val="Akapitzlist"/>
        <w:numPr>
          <w:ilvl w:val="0"/>
          <w:numId w:val="52"/>
        </w:numPr>
      </w:pPr>
      <w:r w:rsidRPr="00706559">
        <w:t>When a partner in general partnership can request the distribution and payment of the entire profit?</w:t>
      </w:r>
      <w:r w:rsidRPr="00706559">
        <w:br/>
        <w:t>a) in the end of the calendar year</w:t>
      </w:r>
      <w:r w:rsidRPr="00706559">
        <w:br/>
        <w:t>b) in the end of the financial year</w:t>
      </w:r>
      <w:r w:rsidRPr="00706559">
        <w:br/>
        <w:t>c) every 6 months</w:t>
      </w:r>
      <w:r w:rsidRPr="00706559">
        <w:br/>
        <w:t>d) whenever they want </w:t>
      </w:r>
    </w:p>
    <w:p w14:paraId="2A86D9D4" w14:textId="6C8DD123" w:rsidR="00A11872" w:rsidRPr="00706559" w:rsidRDefault="00A11872" w:rsidP="00D1524F">
      <w:pPr>
        <w:pStyle w:val="Akapitzlist"/>
        <w:numPr>
          <w:ilvl w:val="0"/>
          <w:numId w:val="52"/>
        </w:numPr>
      </w:pPr>
      <w:r w:rsidRPr="00706559">
        <w:t>Who has the right in general partnership to inspect the books and documents?</w:t>
      </w:r>
      <w:r w:rsidRPr="00706559">
        <w:br/>
        <w:t xml:space="preserve">a) </w:t>
      </w:r>
      <w:r w:rsidR="00A377E0" w:rsidRPr="00706559">
        <w:t>supervisory board members</w:t>
      </w:r>
      <w:r w:rsidRPr="00706559">
        <w:br/>
        <w:t xml:space="preserve">b) </w:t>
      </w:r>
      <w:r w:rsidR="00A377E0" w:rsidRPr="00706559">
        <w:t>management board members</w:t>
      </w:r>
      <w:r w:rsidRPr="00706559">
        <w:br/>
        <w:t xml:space="preserve">c) </w:t>
      </w:r>
      <w:r w:rsidR="00A377E0" w:rsidRPr="00706559">
        <w:t xml:space="preserve">general </w:t>
      </w:r>
      <w:r w:rsidRPr="00706559">
        <w:t>partners and  their close family</w:t>
      </w:r>
      <w:r w:rsidR="00A377E0" w:rsidRPr="00706559">
        <w:t xml:space="preserve"> members</w:t>
      </w:r>
      <w:r w:rsidRPr="00706559">
        <w:br/>
        <w:t xml:space="preserve">c) </w:t>
      </w:r>
      <w:r w:rsidR="00A377E0" w:rsidRPr="00706559">
        <w:t xml:space="preserve">general </w:t>
      </w:r>
      <w:r w:rsidRPr="00706559">
        <w:t>partners and persons having a legal interest -</w:t>
      </w:r>
    </w:p>
    <w:p w14:paraId="11BEABC6" w14:textId="77777777" w:rsidR="00611D2C" w:rsidRPr="00706559" w:rsidRDefault="00611D2C" w:rsidP="00C76CAF">
      <w:pPr>
        <w:pStyle w:val="Default"/>
        <w:rPr>
          <w:rFonts w:asciiTheme="minorHAnsi" w:hAnsiTheme="minorHAnsi" w:cstheme="minorHAnsi"/>
          <w:sz w:val="22"/>
          <w:szCs w:val="22"/>
          <w:lang w:val="en-US"/>
        </w:rPr>
      </w:pPr>
    </w:p>
    <w:p w14:paraId="662BA767" w14:textId="0129E669" w:rsidR="00C76CAF" w:rsidRPr="00706559" w:rsidRDefault="000A6892" w:rsidP="00A377E0">
      <w:pPr>
        <w:rPr>
          <w:rFonts w:cstheme="minorHAnsi"/>
          <w:color w:val="000000"/>
        </w:rPr>
      </w:pPr>
      <w:r w:rsidRPr="00706559">
        <w:rPr>
          <w:rFonts w:cstheme="minorHAnsi"/>
        </w:rPr>
        <w:t>P</w:t>
      </w:r>
      <w:r w:rsidR="00C76CAF" w:rsidRPr="00706559">
        <w:rPr>
          <w:rFonts w:cstheme="minorHAnsi"/>
        </w:rPr>
        <w:t>rofessional partnership</w:t>
      </w:r>
      <w:r w:rsidRPr="00706559">
        <w:rPr>
          <w:rFonts w:cstheme="minorHAnsi"/>
        </w:rPr>
        <w:t xml:space="preserve"> and limited pa</w:t>
      </w:r>
      <w:r w:rsidR="00611D2C" w:rsidRPr="00706559">
        <w:rPr>
          <w:rFonts w:cstheme="minorHAnsi"/>
        </w:rPr>
        <w:t>r</w:t>
      </w:r>
      <w:r w:rsidRPr="00706559">
        <w:rPr>
          <w:rFonts w:cstheme="minorHAnsi"/>
        </w:rPr>
        <w:t>tnership</w:t>
      </w:r>
      <w:r w:rsidR="00C76CAF" w:rsidRPr="00706559">
        <w:rPr>
          <w:rFonts w:cstheme="minorHAnsi"/>
        </w:rPr>
        <w:t>:</w:t>
      </w:r>
    </w:p>
    <w:p w14:paraId="21CBB7C2" w14:textId="1041BC4E" w:rsidR="00C76CAF" w:rsidRPr="00706559" w:rsidRDefault="00C76CAF" w:rsidP="00D1524F">
      <w:pPr>
        <w:pStyle w:val="Default"/>
        <w:numPr>
          <w:ilvl w:val="0"/>
          <w:numId w:val="52"/>
        </w:numPr>
        <w:jc w:val="both"/>
        <w:rPr>
          <w:rFonts w:asciiTheme="minorHAnsi" w:hAnsiTheme="minorHAnsi" w:cstheme="minorHAnsi"/>
          <w:sz w:val="22"/>
          <w:szCs w:val="22"/>
          <w:lang w:val="en-US"/>
        </w:rPr>
      </w:pPr>
      <w:r w:rsidRPr="00706559">
        <w:rPr>
          <w:rFonts w:asciiTheme="minorHAnsi" w:hAnsiTheme="minorHAnsi" w:cstheme="minorHAnsi"/>
          <w:bCs/>
          <w:sz w:val="22"/>
          <w:szCs w:val="22"/>
          <w:lang w:val="en-US"/>
        </w:rPr>
        <w:t xml:space="preserve">Which profession(s) from the options below do partners in a professional partnership have a right to practice? (You can choose more than one) </w:t>
      </w:r>
    </w:p>
    <w:p w14:paraId="1F554F57" w14:textId="57AC0570" w:rsidR="00C76CAF" w:rsidRPr="00706559" w:rsidRDefault="00C76CAF" w:rsidP="00D1524F">
      <w:pPr>
        <w:pStyle w:val="Default"/>
        <w:numPr>
          <w:ilvl w:val="0"/>
          <w:numId w:val="41"/>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insurance broker </w:t>
      </w:r>
    </w:p>
    <w:p w14:paraId="26D1897C" w14:textId="6B083B58" w:rsidR="00C76CAF" w:rsidRPr="00706559" w:rsidRDefault="00C76CAF" w:rsidP="00D1524F">
      <w:pPr>
        <w:pStyle w:val="Default"/>
        <w:numPr>
          <w:ilvl w:val="0"/>
          <w:numId w:val="41"/>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attorney at law </w:t>
      </w:r>
    </w:p>
    <w:p w14:paraId="4F941B75" w14:textId="74DF5937" w:rsidR="00C76CAF" w:rsidRPr="00706559" w:rsidRDefault="00C76CAF" w:rsidP="00D1524F">
      <w:pPr>
        <w:pStyle w:val="Default"/>
        <w:numPr>
          <w:ilvl w:val="0"/>
          <w:numId w:val="41"/>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construction worker </w:t>
      </w:r>
    </w:p>
    <w:p w14:paraId="7FEE474B" w14:textId="28C65BC0" w:rsidR="00C76CAF" w:rsidRPr="00706559" w:rsidRDefault="00C76CAF" w:rsidP="00D1524F">
      <w:pPr>
        <w:pStyle w:val="Default"/>
        <w:numPr>
          <w:ilvl w:val="0"/>
          <w:numId w:val="41"/>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mathematician </w:t>
      </w:r>
    </w:p>
    <w:p w14:paraId="61867501" w14:textId="0C645437" w:rsidR="00C76CAF" w:rsidRPr="00706559" w:rsidRDefault="00C76CAF" w:rsidP="00D1524F">
      <w:pPr>
        <w:pStyle w:val="Default"/>
        <w:numPr>
          <w:ilvl w:val="0"/>
          <w:numId w:val="52"/>
        </w:numPr>
        <w:jc w:val="both"/>
        <w:rPr>
          <w:rFonts w:asciiTheme="minorHAnsi" w:hAnsiTheme="minorHAnsi" w:cstheme="minorHAnsi"/>
          <w:sz w:val="22"/>
          <w:szCs w:val="22"/>
          <w:lang w:val="en-US"/>
        </w:rPr>
      </w:pPr>
      <w:r w:rsidRPr="00706559">
        <w:rPr>
          <w:rFonts w:asciiTheme="minorHAnsi" w:hAnsiTheme="minorHAnsi" w:cstheme="minorHAnsi"/>
          <w:bCs/>
          <w:sz w:val="22"/>
          <w:szCs w:val="22"/>
          <w:lang w:val="en-US"/>
        </w:rPr>
        <w:t xml:space="preserve">The </w:t>
      </w:r>
      <w:r w:rsidR="00611D2C" w:rsidRPr="00706559">
        <w:rPr>
          <w:rFonts w:asciiTheme="minorHAnsi" w:hAnsiTheme="minorHAnsi" w:cstheme="minorHAnsi"/>
          <w:bCs/>
          <w:sz w:val="22"/>
          <w:szCs w:val="22"/>
          <w:lang w:val="en-US"/>
        </w:rPr>
        <w:t>b</w:t>
      </w:r>
      <w:r w:rsidRPr="00706559">
        <w:rPr>
          <w:rFonts w:asciiTheme="minorHAnsi" w:hAnsiTheme="minorHAnsi" w:cstheme="minorHAnsi"/>
          <w:bCs/>
          <w:sz w:val="22"/>
          <w:szCs w:val="22"/>
          <w:lang w:val="en-US"/>
        </w:rPr>
        <w:t xml:space="preserve">usiness name of a professional partnership shall contain: </w:t>
      </w:r>
    </w:p>
    <w:p w14:paraId="7E439DAC" w14:textId="7A5694F3" w:rsidR="00C76CAF" w:rsidRPr="00706559" w:rsidRDefault="00C76CAF" w:rsidP="00D1524F">
      <w:pPr>
        <w:pStyle w:val="Default"/>
        <w:numPr>
          <w:ilvl w:val="0"/>
          <w:numId w:val="42"/>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the name and surname of at least one partner </w:t>
      </w:r>
    </w:p>
    <w:p w14:paraId="5D982E69" w14:textId="669D2F60" w:rsidR="00C76CAF" w:rsidRPr="00706559" w:rsidRDefault="00C76CAF" w:rsidP="00D1524F">
      <w:pPr>
        <w:pStyle w:val="Default"/>
        <w:numPr>
          <w:ilvl w:val="0"/>
          <w:numId w:val="42"/>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the names and surnames of at least two partners </w:t>
      </w:r>
    </w:p>
    <w:p w14:paraId="51D18737" w14:textId="77777777" w:rsidR="000A6892" w:rsidRPr="00706559" w:rsidRDefault="000A6892" w:rsidP="00D1524F">
      <w:pPr>
        <w:pStyle w:val="Default"/>
        <w:numPr>
          <w:ilvl w:val="0"/>
          <w:numId w:val="42"/>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the specification of the freelance profession practiced </w:t>
      </w:r>
    </w:p>
    <w:p w14:paraId="0C7FAB23" w14:textId="77777777" w:rsidR="00C76CAF" w:rsidRPr="00706559" w:rsidRDefault="00C76CAF" w:rsidP="00D1524F">
      <w:pPr>
        <w:pStyle w:val="Default"/>
        <w:numPr>
          <w:ilvl w:val="0"/>
          <w:numId w:val="42"/>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information on the legal form (professional partnership) </w:t>
      </w:r>
    </w:p>
    <w:p w14:paraId="37F30269" w14:textId="77777777" w:rsidR="00C76CAF" w:rsidRPr="00706559" w:rsidRDefault="00C76CAF" w:rsidP="00D1524F">
      <w:pPr>
        <w:pStyle w:val="Default"/>
        <w:numPr>
          <w:ilvl w:val="0"/>
          <w:numId w:val="52"/>
        </w:numPr>
        <w:jc w:val="both"/>
        <w:rPr>
          <w:rFonts w:asciiTheme="minorHAnsi" w:hAnsiTheme="minorHAnsi" w:cstheme="minorHAnsi"/>
          <w:sz w:val="22"/>
          <w:szCs w:val="22"/>
          <w:lang w:val="en-US"/>
        </w:rPr>
      </w:pPr>
      <w:r w:rsidRPr="00706559">
        <w:rPr>
          <w:rFonts w:asciiTheme="minorHAnsi" w:hAnsiTheme="minorHAnsi" w:cstheme="minorHAnsi"/>
          <w:bCs/>
          <w:sz w:val="22"/>
          <w:szCs w:val="22"/>
          <w:lang w:val="en-US"/>
        </w:rPr>
        <w:t xml:space="preserve">What is the deed of a professional partnership? </w:t>
      </w:r>
    </w:p>
    <w:p w14:paraId="67E8CC30" w14:textId="49BBD824" w:rsidR="00C76CAF" w:rsidRPr="00706559" w:rsidRDefault="00C76CAF" w:rsidP="00D1524F">
      <w:pPr>
        <w:pStyle w:val="Default"/>
        <w:numPr>
          <w:ilvl w:val="0"/>
          <w:numId w:val="43"/>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contract binding the liability of the partnership to its clients </w:t>
      </w:r>
    </w:p>
    <w:p w14:paraId="68EE3583" w14:textId="2F270E3D" w:rsidR="00C76CAF" w:rsidRPr="00706559" w:rsidRDefault="00C76CAF" w:rsidP="00D1524F">
      <w:pPr>
        <w:pStyle w:val="Default"/>
        <w:numPr>
          <w:ilvl w:val="0"/>
          <w:numId w:val="43"/>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form of partnership termination </w:t>
      </w:r>
    </w:p>
    <w:p w14:paraId="17ABFE84" w14:textId="7FFDD55A" w:rsidR="00C76CAF" w:rsidRPr="00706559" w:rsidRDefault="00C76CAF" w:rsidP="00D1524F">
      <w:pPr>
        <w:pStyle w:val="Default"/>
        <w:numPr>
          <w:ilvl w:val="0"/>
          <w:numId w:val="43"/>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merger contract with a separate partnership </w:t>
      </w:r>
    </w:p>
    <w:p w14:paraId="3C4FC8C6" w14:textId="3386DDEC" w:rsidR="00C76CAF" w:rsidRPr="00706559" w:rsidRDefault="00C76CAF" w:rsidP="00D1524F">
      <w:pPr>
        <w:pStyle w:val="Default"/>
        <w:numPr>
          <w:ilvl w:val="0"/>
          <w:numId w:val="43"/>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formation contract of the partnership which is given to the partners by the notary office </w:t>
      </w:r>
    </w:p>
    <w:p w14:paraId="40482B87" w14:textId="21E545C2" w:rsidR="00C76CAF" w:rsidRPr="00706559" w:rsidRDefault="00C76CAF" w:rsidP="00D1524F">
      <w:pPr>
        <w:pStyle w:val="Default"/>
        <w:numPr>
          <w:ilvl w:val="0"/>
          <w:numId w:val="52"/>
        </w:numPr>
        <w:jc w:val="both"/>
        <w:rPr>
          <w:rFonts w:asciiTheme="minorHAnsi" w:hAnsiTheme="minorHAnsi" w:cstheme="minorHAnsi"/>
          <w:sz w:val="22"/>
          <w:szCs w:val="22"/>
          <w:lang w:val="en-US"/>
        </w:rPr>
      </w:pPr>
      <w:r w:rsidRPr="00706559">
        <w:rPr>
          <w:rFonts w:asciiTheme="minorHAnsi" w:hAnsiTheme="minorHAnsi" w:cstheme="minorHAnsi"/>
          <w:bCs/>
          <w:sz w:val="22"/>
          <w:szCs w:val="22"/>
          <w:lang w:val="en-US"/>
        </w:rPr>
        <w:t xml:space="preserve">What does the deed of a professional </w:t>
      </w:r>
      <w:r w:rsidR="00611D2C" w:rsidRPr="00706559">
        <w:rPr>
          <w:rFonts w:asciiTheme="minorHAnsi" w:hAnsiTheme="minorHAnsi" w:cstheme="minorHAnsi"/>
          <w:bCs/>
          <w:sz w:val="22"/>
          <w:szCs w:val="22"/>
          <w:lang w:val="en-US"/>
        </w:rPr>
        <w:t xml:space="preserve">partnership do </w:t>
      </w:r>
      <w:r w:rsidRPr="00706559">
        <w:rPr>
          <w:rFonts w:asciiTheme="minorHAnsi" w:hAnsiTheme="minorHAnsi" w:cstheme="minorHAnsi"/>
          <w:bCs/>
          <w:sz w:val="22"/>
          <w:szCs w:val="22"/>
          <w:lang w:val="en-US"/>
        </w:rPr>
        <w:t xml:space="preserve">NOT contain? </w:t>
      </w:r>
    </w:p>
    <w:p w14:paraId="2BBAA69F" w14:textId="22124577" w:rsidR="00C76CAF" w:rsidRPr="00706559" w:rsidRDefault="00C76CAF" w:rsidP="00D1524F">
      <w:pPr>
        <w:pStyle w:val="Default"/>
        <w:numPr>
          <w:ilvl w:val="0"/>
          <w:numId w:val="44"/>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full names of the partners who bear unlimited liability </w:t>
      </w:r>
    </w:p>
    <w:p w14:paraId="3296EDAA" w14:textId="35B5A68E" w:rsidR="00C76CAF" w:rsidRPr="00706559" w:rsidRDefault="00C76CAF" w:rsidP="00D1524F">
      <w:pPr>
        <w:pStyle w:val="Default"/>
        <w:numPr>
          <w:ilvl w:val="0"/>
          <w:numId w:val="44"/>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the specification of the freelance profession practiced </w:t>
      </w:r>
    </w:p>
    <w:p w14:paraId="63286CAC" w14:textId="292353EF" w:rsidR="00C76CAF" w:rsidRPr="00706559" w:rsidRDefault="00C76CAF" w:rsidP="00D1524F">
      <w:pPr>
        <w:pStyle w:val="Default"/>
        <w:numPr>
          <w:ilvl w:val="0"/>
          <w:numId w:val="44"/>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the objects of the partnership </w:t>
      </w:r>
    </w:p>
    <w:p w14:paraId="20DDDB20" w14:textId="017DEAAB" w:rsidR="00C76CAF" w:rsidRPr="00706559" w:rsidRDefault="00C76CAF" w:rsidP="00D1524F">
      <w:pPr>
        <w:pStyle w:val="Default"/>
        <w:numPr>
          <w:ilvl w:val="0"/>
          <w:numId w:val="44"/>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tangible assets of the partnership </w:t>
      </w:r>
    </w:p>
    <w:p w14:paraId="0C3632CB" w14:textId="233A7ED2" w:rsidR="00C76CAF" w:rsidRPr="00706559" w:rsidRDefault="00C76CAF" w:rsidP="00D1524F">
      <w:pPr>
        <w:pStyle w:val="Default"/>
        <w:numPr>
          <w:ilvl w:val="0"/>
          <w:numId w:val="52"/>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If a person wants to join the </w:t>
      </w:r>
      <w:r w:rsidR="00611D2C" w:rsidRPr="00706559">
        <w:rPr>
          <w:rFonts w:asciiTheme="minorHAnsi" w:hAnsiTheme="minorHAnsi" w:cstheme="minorHAnsi"/>
          <w:sz w:val="22"/>
          <w:szCs w:val="22"/>
          <w:lang w:val="en-US"/>
        </w:rPr>
        <w:t xml:space="preserve">limited liability </w:t>
      </w:r>
      <w:r w:rsidRPr="00706559">
        <w:rPr>
          <w:rFonts w:asciiTheme="minorHAnsi" w:hAnsiTheme="minorHAnsi" w:cstheme="minorHAnsi"/>
          <w:sz w:val="22"/>
          <w:szCs w:val="22"/>
          <w:lang w:val="en-US"/>
        </w:rPr>
        <w:t xml:space="preserve">partnership as a general partner, how many partners need to consent to it? </w:t>
      </w:r>
    </w:p>
    <w:p w14:paraId="16475E0E" w14:textId="57348522" w:rsidR="00C76CAF" w:rsidRPr="00706559" w:rsidRDefault="000A6892" w:rsidP="00D1524F">
      <w:pPr>
        <w:pStyle w:val="Default"/>
        <w:numPr>
          <w:ilvl w:val="0"/>
          <w:numId w:val="45"/>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at least o</w:t>
      </w:r>
      <w:r w:rsidR="00C76CAF" w:rsidRPr="00706559">
        <w:rPr>
          <w:rFonts w:asciiTheme="minorHAnsi" w:hAnsiTheme="minorHAnsi" w:cstheme="minorHAnsi"/>
          <w:sz w:val="22"/>
          <w:szCs w:val="22"/>
          <w:lang w:val="en-US"/>
        </w:rPr>
        <w:t xml:space="preserve">ne </w:t>
      </w:r>
    </w:p>
    <w:p w14:paraId="4AEFFD6D" w14:textId="22994726" w:rsidR="00C76CAF" w:rsidRPr="00706559" w:rsidRDefault="000A6892" w:rsidP="00D1524F">
      <w:pPr>
        <w:pStyle w:val="Default"/>
        <w:numPr>
          <w:ilvl w:val="0"/>
          <w:numId w:val="45"/>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the majority of partners</w:t>
      </w:r>
    </w:p>
    <w:p w14:paraId="73DA1D3B" w14:textId="55FFE49B" w:rsidR="00C76CAF" w:rsidRPr="00706559" w:rsidRDefault="000A6892" w:rsidP="00D1524F">
      <w:pPr>
        <w:pStyle w:val="Default"/>
        <w:numPr>
          <w:ilvl w:val="0"/>
          <w:numId w:val="45"/>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a</w:t>
      </w:r>
      <w:r w:rsidR="00C76CAF" w:rsidRPr="00706559">
        <w:rPr>
          <w:rFonts w:asciiTheme="minorHAnsi" w:hAnsiTheme="minorHAnsi" w:cstheme="minorHAnsi"/>
          <w:sz w:val="22"/>
          <w:szCs w:val="22"/>
          <w:lang w:val="en-US"/>
        </w:rPr>
        <w:t xml:space="preserve">ll </w:t>
      </w:r>
    </w:p>
    <w:p w14:paraId="11A04A16" w14:textId="3E146BDD" w:rsidR="00C76CAF" w:rsidRPr="00706559" w:rsidRDefault="000A6892" w:rsidP="00D1524F">
      <w:pPr>
        <w:pStyle w:val="Default"/>
        <w:numPr>
          <w:ilvl w:val="0"/>
          <w:numId w:val="45"/>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at least 2/3 of partners</w:t>
      </w:r>
    </w:p>
    <w:p w14:paraId="33F10282" w14:textId="1E85D188" w:rsidR="00C76CAF" w:rsidRPr="00706559" w:rsidRDefault="00C76CAF" w:rsidP="00D1524F">
      <w:pPr>
        <w:pStyle w:val="Default"/>
        <w:numPr>
          <w:ilvl w:val="0"/>
          <w:numId w:val="52"/>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A decrease in the limited liability amount shall have: </w:t>
      </w:r>
    </w:p>
    <w:p w14:paraId="3FF9FD88" w14:textId="552CFF58" w:rsidR="00C76CAF" w:rsidRPr="00706559" w:rsidRDefault="00A61792" w:rsidP="00D1524F">
      <w:pPr>
        <w:pStyle w:val="Default"/>
        <w:numPr>
          <w:ilvl w:val="0"/>
          <w:numId w:val="46"/>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n</w:t>
      </w:r>
      <w:r w:rsidR="00C76CAF" w:rsidRPr="00706559">
        <w:rPr>
          <w:rFonts w:asciiTheme="minorHAnsi" w:hAnsiTheme="minorHAnsi" w:cstheme="minorHAnsi"/>
          <w:sz w:val="22"/>
          <w:szCs w:val="22"/>
          <w:lang w:val="en-US"/>
        </w:rPr>
        <w:t xml:space="preserve">o legal effect towards the creditors whose receivables antedate the entry of a decrease in the register </w:t>
      </w:r>
    </w:p>
    <w:p w14:paraId="74802F1B" w14:textId="2A94129D" w:rsidR="00C76CAF" w:rsidRPr="00706559" w:rsidRDefault="00A61792" w:rsidP="00D1524F">
      <w:pPr>
        <w:pStyle w:val="Default"/>
        <w:numPr>
          <w:ilvl w:val="0"/>
          <w:numId w:val="46"/>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lastRenderedPageBreak/>
        <w:t>f</w:t>
      </w:r>
      <w:r w:rsidR="00C76CAF" w:rsidRPr="00706559">
        <w:rPr>
          <w:rFonts w:asciiTheme="minorHAnsi" w:hAnsiTheme="minorHAnsi" w:cstheme="minorHAnsi"/>
          <w:sz w:val="22"/>
          <w:szCs w:val="22"/>
          <w:lang w:val="en-US"/>
        </w:rPr>
        <w:t xml:space="preserve">ull legal effect towards the creditors whose receivables antedate the entry of a decrease in the register </w:t>
      </w:r>
    </w:p>
    <w:p w14:paraId="749C23CE" w14:textId="09E3F40D" w:rsidR="00C76CAF" w:rsidRPr="00706559" w:rsidRDefault="00A61792" w:rsidP="00D1524F">
      <w:pPr>
        <w:pStyle w:val="Default"/>
        <w:numPr>
          <w:ilvl w:val="0"/>
          <w:numId w:val="46"/>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n</w:t>
      </w:r>
      <w:r w:rsidR="00C76CAF" w:rsidRPr="00706559">
        <w:rPr>
          <w:rFonts w:asciiTheme="minorHAnsi" w:hAnsiTheme="minorHAnsi" w:cstheme="minorHAnsi"/>
          <w:sz w:val="22"/>
          <w:szCs w:val="22"/>
          <w:lang w:val="en-US"/>
        </w:rPr>
        <w:t xml:space="preserve">o legal effect towards the creditors whose receivables postdate the entry of a decrease in the register </w:t>
      </w:r>
    </w:p>
    <w:p w14:paraId="25167F90" w14:textId="39BE7A74" w:rsidR="00C76CAF" w:rsidRPr="00706559" w:rsidRDefault="00A61792" w:rsidP="00D1524F">
      <w:pPr>
        <w:pStyle w:val="Default"/>
        <w:numPr>
          <w:ilvl w:val="0"/>
          <w:numId w:val="46"/>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f</w:t>
      </w:r>
      <w:r w:rsidR="00C76CAF" w:rsidRPr="00706559">
        <w:rPr>
          <w:rFonts w:asciiTheme="minorHAnsi" w:hAnsiTheme="minorHAnsi" w:cstheme="minorHAnsi"/>
          <w:sz w:val="22"/>
          <w:szCs w:val="22"/>
          <w:lang w:val="en-US"/>
        </w:rPr>
        <w:t xml:space="preserve">ull legal effect towards the creditors whose receivables postdate the entry of decrease in the register </w:t>
      </w:r>
    </w:p>
    <w:p w14:paraId="6C96E1FD" w14:textId="7875EE0C" w:rsidR="00C76CAF" w:rsidRPr="00706559" w:rsidRDefault="00281259" w:rsidP="00D1524F">
      <w:pPr>
        <w:pStyle w:val="Default"/>
        <w:numPr>
          <w:ilvl w:val="0"/>
          <w:numId w:val="52"/>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In limited </w:t>
      </w:r>
      <w:r w:rsidR="00611D2C" w:rsidRPr="00706559">
        <w:rPr>
          <w:rFonts w:asciiTheme="minorHAnsi" w:hAnsiTheme="minorHAnsi" w:cstheme="minorHAnsi"/>
          <w:sz w:val="22"/>
          <w:szCs w:val="22"/>
          <w:lang w:val="en-US"/>
        </w:rPr>
        <w:t xml:space="preserve">liability </w:t>
      </w:r>
      <w:r w:rsidRPr="00706559">
        <w:rPr>
          <w:rFonts w:asciiTheme="minorHAnsi" w:hAnsiTheme="minorHAnsi" w:cstheme="minorHAnsi"/>
          <w:sz w:val="22"/>
          <w:szCs w:val="22"/>
          <w:lang w:val="en-US"/>
        </w:rPr>
        <w:t xml:space="preserve">partnership </w:t>
      </w:r>
      <w:r w:rsidR="00C76CAF" w:rsidRPr="00706559">
        <w:rPr>
          <w:rFonts w:asciiTheme="minorHAnsi" w:hAnsiTheme="minorHAnsi" w:cstheme="minorHAnsi"/>
          <w:sz w:val="22"/>
          <w:szCs w:val="22"/>
          <w:lang w:val="en-US"/>
        </w:rPr>
        <w:t>the right to</w:t>
      </w:r>
      <w:r w:rsidRPr="00706559">
        <w:rPr>
          <w:rFonts w:asciiTheme="minorHAnsi" w:hAnsiTheme="minorHAnsi" w:cstheme="minorHAnsi"/>
          <w:sz w:val="22"/>
          <w:szCs w:val="22"/>
          <w:lang w:val="en-US"/>
        </w:rPr>
        <w:t xml:space="preserve"> request a copy of the financial statement and to inspect the books and documents have:</w:t>
      </w:r>
      <w:r w:rsidR="00C76CAF" w:rsidRPr="00706559">
        <w:rPr>
          <w:rFonts w:asciiTheme="minorHAnsi" w:hAnsiTheme="minorHAnsi" w:cstheme="minorHAnsi"/>
          <w:sz w:val="22"/>
          <w:szCs w:val="22"/>
          <w:lang w:val="en-US"/>
        </w:rPr>
        <w:t xml:space="preserve"> </w:t>
      </w:r>
    </w:p>
    <w:p w14:paraId="0FB202F0" w14:textId="7BCB8705" w:rsidR="00C76CAF" w:rsidRPr="00706559" w:rsidRDefault="00281259" w:rsidP="00D1524F">
      <w:pPr>
        <w:pStyle w:val="Default"/>
        <w:numPr>
          <w:ilvl w:val="0"/>
          <w:numId w:val="47"/>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shareholder </w:t>
      </w:r>
    </w:p>
    <w:p w14:paraId="5B081CED" w14:textId="2DDEDD95" w:rsidR="00C76CAF" w:rsidRPr="00706559" w:rsidRDefault="00281259" w:rsidP="00D1524F">
      <w:pPr>
        <w:pStyle w:val="Default"/>
        <w:numPr>
          <w:ilvl w:val="0"/>
          <w:numId w:val="47"/>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limited partner</w:t>
      </w:r>
    </w:p>
    <w:p w14:paraId="02D156EB" w14:textId="0714D8E7" w:rsidR="00C76CAF" w:rsidRPr="00706559" w:rsidRDefault="00281259" w:rsidP="00D1524F">
      <w:pPr>
        <w:pStyle w:val="Default"/>
        <w:numPr>
          <w:ilvl w:val="0"/>
          <w:numId w:val="47"/>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all management board members</w:t>
      </w:r>
    </w:p>
    <w:p w14:paraId="702B96E0" w14:textId="497CC04C" w:rsidR="00281259" w:rsidRPr="00706559" w:rsidRDefault="00281259" w:rsidP="00D1524F">
      <w:pPr>
        <w:pStyle w:val="Default"/>
        <w:numPr>
          <w:ilvl w:val="0"/>
          <w:numId w:val="47"/>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only general partner</w:t>
      </w:r>
    </w:p>
    <w:p w14:paraId="340015F7" w14:textId="68639DCB" w:rsidR="00C76CAF" w:rsidRPr="00706559" w:rsidRDefault="00C76CAF" w:rsidP="00D1524F">
      <w:pPr>
        <w:pStyle w:val="Default"/>
        <w:numPr>
          <w:ilvl w:val="0"/>
          <w:numId w:val="52"/>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In the event of transferring all rights and duties of a limited partner, the right to conduct the </w:t>
      </w:r>
      <w:r w:rsidR="00611D2C" w:rsidRPr="00706559">
        <w:rPr>
          <w:rFonts w:asciiTheme="minorHAnsi" w:hAnsiTheme="minorHAnsi" w:cstheme="minorHAnsi"/>
          <w:sz w:val="22"/>
          <w:szCs w:val="22"/>
          <w:lang w:val="en-US"/>
        </w:rPr>
        <w:t xml:space="preserve">limited liability </w:t>
      </w:r>
      <w:r w:rsidRPr="00706559">
        <w:rPr>
          <w:rFonts w:asciiTheme="minorHAnsi" w:hAnsiTheme="minorHAnsi" w:cstheme="minorHAnsi"/>
          <w:sz w:val="22"/>
          <w:szCs w:val="22"/>
          <w:lang w:val="en-US"/>
        </w:rPr>
        <w:t>partnership’s affairs</w:t>
      </w:r>
      <w:r w:rsidR="00281259" w:rsidRPr="00706559">
        <w:rPr>
          <w:rFonts w:asciiTheme="minorHAnsi" w:hAnsiTheme="minorHAnsi" w:cstheme="minorHAnsi"/>
          <w:sz w:val="22"/>
          <w:szCs w:val="22"/>
          <w:lang w:val="en-US"/>
        </w:rPr>
        <w:t>:</w:t>
      </w:r>
    </w:p>
    <w:p w14:paraId="02577F1A" w14:textId="5B0779E1" w:rsidR="00C76CAF" w:rsidRPr="00706559" w:rsidRDefault="00281259" w:rsidP="00D1524F">
      <w:pPr>
        <w:pStyle w:val="Default"/>
        <w:numPr>
          <w:ilvl w:val="0"/>
          <w:numId w:val="48"/>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s</w:t>
      </w:r>
      <w:r w:rsidR="00C76CAF" w:rsidRPr="00706559">
        <w:rPr>
          <w:rFonts w:asciiTheme="minorHAnsi" w:hAnsiTheme="minorHAnsi" w:cstheme="minorHAnsi"/>
          <w:sz w:val="22"/>
          <w:szCs w:val="22"/>
          <w:lang w:val="en-US"/>
        </w:rPr>
        <w:t xml:space="preserve">hall be transferred to the acquirer </w:t>
      </w:r>
    </w:p>
    <w:p w14:paraId="1546150B" w14:textId="17593C31" w:rsidR="00C76CAF" w:rsidRPr="00706559" w:rsidRDefault="00281259" w:rsidP="00D1524F">
      <w:pPr>
        <w:pStyle w:val="Default"/>
        <w:numPr>
          <w:ilvl w:val="0"/>
          <w:numId w:val="48"/>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m</w:t>
      </w:r>
      <w:r w:rsidR="00C76CAF" w:rsidRPr="00706559">
        <w:rPr>
          <w:rFonts w:asciiTheme="minorHAnsi" w:hAnsiTheme="minorHAnsi" w:cstheme="minorHAnsi"/>
          <w:sz w:val="22"/>
          <w:szCs w:val="22"/>
          <w:lang w:val="en-US"/>
        </w:rPr>
        <w:t xml:space="preserve">ay be transferred to the acquirer unless the deed of the partnership provides otherwise </w:t>
      </w:r>
    </w:p>
    <w:p w14:paraId="3CA2094F" w14:textId="75FD5CBC" w:rsidR="00C76CAF" w:rsidRPr="00706559" w:rsidRDefault="00281259" w:rsidP="00D1524F">
      <w:pPr>
        <w:pStyle w:val="Default"/>
        <w:numPr>
          <w:ilvl w:val="0"/>
          <w:numId w:val="48"/>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s</w:t>
      </w:r>
      <w:r w:rsidR="00C76CAF" w:rsidRPr="00706559">
        <w:rPr>
          <w:rFonts w:asciiTheme="minorHAnsi" w:hAnsiTheme="minorHAnsi" w:cstheme="minorHAnsi"/>
          <w:sz w:val="22"/>
          <w:szCs w:val="22"/>
          <w:lang w:val="en-US"/>
        </w:rPr>
        <w:t xml:space="preserve">hall not be transferred to the acquirer </w:t>
      </w:r>
    </w:p>
    <w:p w14:paraId="12D28A4D" w14:textId="77777777" w:rsidR="00281259" w:rsidRPr="00706559" w:rsidRDefault="00281259" w:rsidP="00D1524F">
      <w:pPr>
        <w:pStyle w:val="Default"/>
        <w:numPr>
          <w:ilvl w:val="0"/>
          <w:numId w:val="48"/>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none of the above (a-c) is correct</w:t>
      </w:r>
    </w:p>
    <w:p w14:paraId="0EAA713B" w14:textId="5C141C31" w:rsidR="00C76CAF" w:rsidRPr="00706559" w:rsidRDefault="00C76CAF" w:rsidP="00D1524F">
      <w:pPr>
        <w:pStyle w:val="Default"/>
        <w:numPr>
          <w:ilvl w:val="0"/>
          <w:numId w:val="52"/>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All matters which exceed the ordinary scope of business of the </w:t>
      </w:r>
      <w:r w:rsidR="00281259" w:rsidRPr="00706559">
        <w:rPr>
          <w:rFonts w:asciiTheme="minorHAnsi" w:hAnsiTheme="minorHAnsi" w:cstheme="minorHAnsi"/>
          <w:sz w:val="22"/>
          <w:szCs w:val="22"/>
          <w:lang w:val="en-US"/>
        </w:rPr>
        <w:t xml:space="preserve">limited </w:t>
      </w:r>
      <w:r w:rsidR="00611D2C" w:rsidRPr="00706559">
        <w:rPr>
          <w:rFonts w:asciiTheme="minorHAnsi" w:hAnsiTheme="minorHAnsi" w:cstheme="minorHAnsi"/>
          <w:sz w:val="22"/>
          <w:szCs w:val="22"/>
          <w:lang w:val="en-US"/>
        </w:rPr>
        <w:t xml:space="preserve">liability </w:t>
      </w:r>
      <w:r w:rsidRPr="00706559">
        <w:rPr>
          <w:rFonts w:asciiTheme="minorHAnsi" w:hAnsiTheme="minorHAnsi" w:cstheme="minorHAnsi"/>
          <w:sz w:val="22"/>
          <w:szCs w:val="22"/>
          <w:lang w:val="en-US"/>
        </w:rPr>
        <w:t>partnership shall require the consent of</w:t>
      </w:r>
      <w:r w:rsidR="00611D2C" w:rsidRPr="00706559">
        <w:rPr>
          <w:rFonts w:asciiTheme="minorHAnsi" w:hAnsiTheme="minorHAnsi" w:cstheme="minorHAnsi"/>
          <w:sz w:val="22"/>
          <w:szCs w:val="22"/>
          <w:lang w:val="en-US"/>
        </w:rPr>
        <w:t>:</w:t>
      </w:r>
    </w:p>
    <w:p w14:paraId="3BC6B01D" w14:textId="6BC2875B" w:rsidR="00C76CAF" w:rsidRPr="00706559" w:rsidRDefault="00281259" w:rsidP="00D1524F">
      <w:pPr>
        <w:pStyle w:val="Default"/>
        <w:numPr>
          <w:ilvl w:val="0"/>
          <w:numId w:val="49"/>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at least</w:t>
      </w:r>
      <w:r w:rsidR="00C76CAF" w:rsidRPr="00706559">
        <w:rPr>
          <w:rFonts w:asciiTheme="minorHAnsi" w:hAnsiTheme="minorHAnsi" w:cstheme="minorHAnsi"/>
          <w:sz w:val="22"/>
          <w:szCs w:val="22"/>
          <w:lang w:val="en-US"/>
        </w:rPr>
        <w:t xml:space="preserve"> </w:t>
      </w:r>
      <w:r w:rsidR="00611D2C" w:rsidRPr="00706559">
        <w:rPr>
          <w:rFonts w:asciiTheme="minorHAnsi" w:hAnsiTheme="minorHAnsi" w:cstheme="minorHAnsi"/>
          <w:sz w:val="22"/>
          <w:szCs w:val="22"/>
          <w:lang w:val="en-US"/>
        </w:rPr>
        <w:t xml:space="preserve">one </w:t>
      </w:r>
      <w:r w:rsidR="00C76CAF" w:rsidRPr="00706559">
        <w:rPr>
          <w:rFonts w:asciiTheme="minorHAnsi" w:hAnsiTheme="minorHAnsi" w:cstheme="minorHAnsi"/>
          <w:sz w:val="22"/>
          <w:szCs w:val="22"/>
          <w:lang w:val="en-US"/>
        </w:rPr>
        <w:t>other partner</w:t>
      </w:r>
      <w:r w:rsidR="00611D2C" w:rsidRPr="00706559">
        <w:rPr>
          <w:rFonts w:asciiTheme="minorHAnsi" w:hAnsiTheme="minorHAnsi" w:cstheme="minorHAnsi"/>
          <w:sz w:val="22"/>
          <w:szCs w:val="22"/>
          <w:lang w:val="en-US"/>
        </w:rPr>
        <w:t xml:space="preserve"> than that conducting the activity</w:t>
      </w:r>
      <w:r w:rsidR="00C76CAF" w:rsidRPr="00706559">
        <w:rPr>
          <w:rFonts w:asciiTheme="minorHAnsi" w:hAnsiTheme="minorHAnsi" w:cstheme="minorHAnsi"/>
          <w:sz w:val="22"/>
          <w:szCs w:val="22"/>
          <w:lang w:val="en-US"/>
        </w:rPr>
        <w:t xml:space="preserve"> </w:t>
      </w:r>
    </w:p>
    <w:p w14:paraId="7B24CF1A" w14:textId="7BF48BC2" w:rsidR="00C76CAF" w:rsidRPr="00706559" w:rsidRDefault="00281259" w:rsidP="00D1524F">
      <w:pPr>
        <w:pStyle w:val="Default"/>
        <w:numPr>
          <w:ilvl w:val="0"/>
          <w:numId w:val="49"/>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a</w:t>
      </w:r>
      <w:r w:rsidR="00C76CAF" w:rsidRPr="00706559">
        <w:rPr>
          <w:rFonts w:asciiTheme="minorHAnsi" w:hAnsiTheme="minorHAnsi" w:cstheme="minorHAnsi"/>
          <w:sz w:val="22"/>
          <w:szCs w:val="22"/>
          <w:lang w:val="en-US"/>
        </w:rPr>
        <w:t>ll</w:t>
      </w:r>
      <w:r w:rsidRPr="00706559">
        <w:rPr>
          <w:rFonts w:asciiTheme="minorHAnsi" w:hAnsiTheme="minorHAnsi" w:cstheme="minorHAnsi"/>
          <w:sz w:val="22"/>
          <w:szCs w:val="22"/>
          <w:lang w:val="en-US"/>
        </w:rPr>
        <w:t xml:space="preserve"> </w:t>
      </w:r>
      <w:r w:rsidR="00611D2C" w:rsidRPr="00706559">
        <w:rPr>
          <w:rFonts w:asciiTheme="minorHAnsi" w:hAnsiTheme="minorHAnsi" w:cstheme="minorHAnsi"/>
          <w:sz w:val="22"/>
          <w:szCs w:val="22"/>
          <w:lang w:val="en-US"/>
        </w:rPr>
        <w:t xml:space="preserve">limited </w:t>
      </w:r>
      <w:r w:rsidRPr="00706559">
        <w:rPr>
          <w:rFonts w:asciiTheme="minorHAnsi" w:hAnsiTheme="minorHAnsi" w:cstheme="minorHAnsi"/>
          <w:sz w:val="22"/>
          <w:szCs w:val="22"/>
          <w:lang w:val="en-US"/>
        </w:rPr>
        <w:t>partners</w:t>
      </w:r>
      <w:r w:rsidR="00C76CAF" w:rsidRPr="00706559">
        <w:rPr>
          <w:rFonts w:asciiTheme="minorHAnsi" w:hAnsiTheme="minorHAnsi" w:cstheme="minorHAnsi"/>
          <w:sz w:val="22"/>
          <w:szCs w:val="22"/>
          <w:lang w:val="en-US"/>
        </w:rPr>
        <w:t xml:space="preserve"> </w:t>
      </w:r>
    </w:p>
    <w:p w14:paraId="6FA299FE" w14:textId="77005127" w:rsidR="00611D2C" w:rsidRPr="00706559" w:rsidRDefault="00611D2C" w:rsidP="00D1524F">
      <w:pPr>
        <w:pStyle w:val="Default"/>
        <w:numPr>
          <w:ilvl w:val="0"/>
          <w:numId w:val="49"/>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all general partners only</w:t>
      </w:r>
    </w:p>
    <w:p w14:paraId="09CD8714" w14:textId="26975693" w:rsidR="00281259" w:rsidRPr="00706559" w:rsidRDefault="00281259" w:rsidP="00D1524F">
      <w:pPr>
        <w:pStyle w:val="Default"/>
        <w:numPr>
          <w:ilvl w:val="0"/>
          <w:numId w:val="49"/>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the majority of </w:t>
      </w:r>
      <w:r w:rsidR="00611D2C" w:rsidRPr="00706559">
        <w:rPr>
          <w:rFonts w:asciiTheme="minorHAnsi" w:hAnsiTheme="minorHAnsi" w:cstheme="minorHAnsi"/>
          <w:sz w:val="22"/>
          <w:szCs w:val="22"/>
          <w:lang w:val="en-US"/>
        </w:rPr>
        <w:t xml:space="preserve">all </w:t>
      </w:r>
      <w:r w:rsidRPr="00706559">
        <w:rPr>
          <w:rFonts w:asciiTheme="minorHAnsi" w:hAnsiTheme="minorHAnsi" w:cstheme="minorHAnsi"/>
          <w:sz w:val="22"/>
          <w:szCs w:val="22"/>
          <w:lang w:val="en-US"/>
        </w:rPr>
        <w:t>partners</w:t>
      </w:r>
      <w:r w:rsidR="00611D2C" w:rsidRPr="00706559">
        <w:rPr>
          <w:rFonts w:asciiTheme="minorHAnsi" w:hAnsiTheme="minorHAnsi" w:cstheme="minorHAnsi"/>
          <w:sz w:val="22"/>
          <w:szCs w:val="22"/>
          <w:lang w:val="en-US"/>
        </w:rPr>
        <w:t xml:space="preserve"> (general and limited)</w:t>
      </w:r>
    </w:p>
    <w:p w14:paraId="7FEDFAD4" w14:textId="77777777" w:rsidR="00611D2C" w:rsidRPr="00706559" w:rsidRDefault="00281259" w:rsidP="00D1524F">
      <w:pPr>
        <w:pStyle w:val="Default"/>
        <w:numPr>
          <w:ilvl w:val="0"/>
          <w:numId w:val="49"/>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at least 2/3 of partners</w:t>
      </w:r>
      <w:r w:rsidR="00611D2C" w:rsidRPr="00706559">
        <w:rPr>
          <w:rFonts w:asciiTheme="minorHAnsi" w:hAnsiTheme="minorHAnsi" w:cstheme="minorHAnsi"/>
          <w:sz w:val="22"/>
          <w:szCs w:val="22"/>
          <w:lang w:val="en-US"/>
        </w:rPr>
        <w:t xml:space="preserve"> (general and limited)</w:t>
      </w:r>
    </w:p>
    <w:p w14:paraId="57169FCB" w14:textId="2899BA46" w:rsidR="00C76CAF" w:rsidRPr="00706559" w:rsidRDefault="00C76CAF" w:rsidP="00D1524F">
      <w:pPr>
        <w:pStyle w:val="Default"/>
        <w:numPr>
          <w:ilvl w:val="0"/>
          <w:numId w:val="52"/>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The </w:t>
      </w:r>
      <w:r w:rsidR="00611D2C" w:rsidRPr="00706559">
        <w:rPr>
          <w:rFonts w:asciiTheme="minorHAnsi" w:hAnsiTheme="minorHAnsi" w:cstheme="minorHAnsi"/>
          <w:sz w:val="22"/>
          <w:szCs w:val="22"/>
          <w:lang w:val="en-US"/>
        </w:rPr>
        <w:t>death</w:t>
      </w:r>
      <w:r w:rsidRPr="00706559">
        <w:rPr>
          <w:rFonts w:asciiTheme="minorHAnsi" w:hAnsiTheme="minorHAnsi" w:cstheme="minorHAnsi"/>
          <w:sz w:val="22"/>
          <w:szCs w:val="22"/>
          <w:lang w:val="en-US"/>
        </w:rPr>
        <w:t xml:space="preserve"> of a limited partner shall: </w:t>
      </w:r>
    </w:p>
    <w:p w14:paraId="19FD16E6" w14:textId="2981A874" w:rsidR="00C76CAF" w:rsidRPr="00706559" w:rsidRDefault="00611D2C" w:rsidP="00D1524F">
      <w:pPr>
        <w:pStyle w:val="Default"/>
        <w:numPr>
          <w:ilvl w:val="0"/>
          <w:numId w:val="50"/>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n</w:t>
      </w:r>
      <w:r w:rsidR="00C76CAF" w:rsidRPr="00706559">
        <w:rPr>
          <w:rFonts w:asciiTheme="minorHAnsi" w:hAnsiTheme="minorHAnsi" w:cstheme="minorHAnsi"/>
          <w:sz w:val="22"/>
          <w:szCs w:val="22"/>
          <w:lang w:val="en-US"/>
        </w:rPr>
        <w:t xml:space="preserve">ot constitute grounds for the winding-up of the partnership, and the position of a partner is hereditary </w:t>
      </w:r>
    </w:p>
    <w:p w14:paraId="1D643B77" w14:textId="2251B435" w:rsidR="00C76CAF" w:rsidRPr="00706559" w:rsidRDefault="00611D2C" w:rsidP="00D1524F">
      <w:pPr>
        <w:pStyle w:val="Default"/>
        <w:numPr>
          <w:ilvl w:val="0"/>
          <w:numId w:val="50"/>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n</w:t>
      </w:r>
      <w:r w:rsidR="00C76CAF" w:rsidRPr="00706559">
        <w:rPr>
          <w:rFonts w:asciiTheme="minorHAnsi" w:hAnsiTheme="minorHAnsi" w:cstheme="minorHAnsi"/>
          <w:sz w:val="22"/>
          <w:szCs w:val="22"/>
          <w:lang w:val="en-US"/>
        </w:rPr>
        <w:t xml:space="preserve">ot constitute grounds for the winding-up of the partnership, and the position is not hereditary </w:t>
      </w:r>
    </w:p>
    <w:p w14:paraId="294A09C4" w14:textId="337B1997" w:rsidR="00C76CAF" w:rsidRPr="00706559" w:rsidRDefault="00611D2C" w:rsidP="00D1524F">
      <w:pPr>
        <w:pStyle w:val="Default"/>
        <w:numPr>
          <w:ilvl w:val="0"/>
          <w:numId w:val="50"/>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n</w:t>
      </w:r>
      <w:r w:rsidR="00C76CAF" w:rsidRPr="00706559">
        <w:rPr>
          <w:rFonts w:asciiTheme="minorHAnsi" w:hAnsiTheme="minorHAnsi" w:cstheme="minorHAnsi"/>
          <w:sz w:val="22"/>
          <w:szCs w:val="22"/>
          <w:lang w:val="en-US"/>
        </w:rPr>
        <w:t xml:space="preserve">ot constitute grounds for the winding-up of the partnership, and the position of a partner cannot be inherited unless the partner died of unnatural causes </w:t>
      </w:r>
    </w:p>
    <w:p w14:paraId="04699895" w14:textId="77777777" w:rsidR="00611D2C" w:rsidRPr="00706559" w:rsidRDefault="00611D2C" w:rsidP="00D1524F">
      <w:pPr>
        <w:pStyle w:val="Default"/>
        <w:numPr>
          <w:ilvl w:val="0"/>
          <w:numId w:val="50"/>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c</w:t>
      </w:r>
      <w:r w:rsidR="00C76CAF" w:rsidRPr="00706559">
        <w:rPr>
          <w:rFonts w:asciiTheme="minorHAnsi" w:hAnsiTheme="minorHAnsi" w:cstheme="minorHAnsi"/>
          <w:sz w:val="22"/>
          <w:szCs w:val="22"/>
          <w:lang w:val="en-US"/>
        </w:rPr>
        <w:t xml:space="preserve">onstitute grounds for the winding-up of the partnership </w:t>
      </w:r>
    </w:p>
    <w:p w14:paraId="2F2AFB01" w14:textId="6C84F8D4" w:rsidR="00C76CAF" w:rsidRPr="00706559" w:rsidRDefault="00C76CAF" w:rsidP="00D1524F">
      <w:pPr>
        <w:pStyle w:val="Default"/>
        <w:numPr>
          <w:ilvl w:val="0"/>
          <w:numId w:val="52"/>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 xml:space="preserve">A limited partner </w:t>
      </w:r>
      <w:r w:rsidR="00611D2C" w:rsidRPr="00706559">
        <w:rPr>
          <w:rFonts w:asciiTheme="minorHAnsi" w:hAnsiTheme="minorHAnsi" w:cstheme="minorHAnsi"/>
          <w:sz w:val="22"/>
          <w:szCs w:val="22"/>
          <w:lang w:val="en-US"/>
        </w:rPr>
        <w:t xml:space="preserve">in limited liability partnership </w:t>
      </w:r>
      <w:r w:rsidRPr="00706559">
        <w:rPr>
          <w:rFonts w:asciiTheme="minorHAnsi" w:hAnsiTheme="minorHAnsi" w:cstheme="minorHAnsi"/>
          <w:sz w:val="22"/>
          <w:szCs w:val="22"/>
          <w:lang w:val="en-US"/>
        </w:rPr>
        <w:t>shall</w:t>
      </w:r>
      <w:r w:rsidR="00611D2C" w:rsidRPr="00706559">
        <w:rPr>
          <w:rFonts w:asciiTheme="minorHAnsi" w:hAnsiTheme="minorHAnsi" w:cstheme="minorHAnsi"/>
          <w:sz w:val="22"/>
          <w:szCs w:val="22"/>
          <w:lang w:val="en-US"/>
        </w:rPr>
        <w:t xml:space="preserve"> (if articles of association does not say otherwise)</w:t>
      </w:r>
      <w:r w:rsidRPr="00706559">
        <w:rPr>
          <w:rFonts w:asciiTheme="minorHAnsi" w:hAnsiTheme="minorHAnsi" w:cstheme="minorHAnsi"/>
          <w:sz w:val="22"/>
          <w:szCs w:val="22"/>
          <w:lang w:val="en-US"/>
        </w:rPr>
        <w:t xml:space="preserve">: </w:t>
      </w:r>
    </w:p>
    <w:p w14:paraId="630A3005" w14:textId="3C8C716C" w:rsidR="00C76CAF" w:rsidRPr="00706559" w:rsidRDefault="00611D2C" w:rsidP="00D1524F">
      <w:pPr>
        <w:pStyle w:val="Default"/>
        <w:numPr>
          <w:ilvl w:val="0"/>
          <w:numId w:val="51"/>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p</w:t>
      </w:r>
      <w:r w:rsidR="00C76CAF" w:rsidRPr="00706559">
        <w:rPr>
          <w:rFonts w:asciiTheme="minorHAnsi" w:hAnsiTheme="minorHAnsi" w:cstheme="minorHAnsi"/>
          <w:sz w:val="22"/>
          <w:szCs w:val="22"/>
          <w:lang w:val="en-US"/>
        </w:rPr>
        <w:t xml:space="preserve">articipate in the profit of the partnership equally, regardless of his contribution </w:t>
      </w:r>
    </w:p>
    <w:p w14:paraId="18E12E26" w14:textId="4A8FE080" w:rsidR="00C76CAF" w:rsidRPr="00706559" w:rsidRDefault="00611D2C" w:rsidP="00D1524F">
      <w:pPr>
        <w:pStyle w:val="Default"/>
        <w:numPr>
          <w:ilvl w:val="0"/>
          <w:numId w:val="51"/>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p</w:t>
      </w:r>
      <w:r w:rsidR="00C76CAF" w:rsidRPr="00706559">
        <w:rPr>
          <w:rFonts w:asciiTheme="minorHAnsi" w:hAnsiTheme="minorHAnsi" w:cstheme="minorHAnsi"/>
          <w:sz w:val="22"/>
          <w:szCs w:val="22"/>
          <w:lang w:val="en-US"/>
        </w:rPr>
        <w:t xml:space="preserve">articipate in the profit of the partnership in proportion to his contribution </w:t>
      </w:r>
    </w:p>
    <w:p w14:paraId="46F19A88" w14:textId="176B4D1F" w:rsidR="00C76CAF" w:rsidRPr="00706559" w:rsidRDefault="00611D2C" w:rsidP="00D1524F">
      <w:pPr>
        <w:pStyle w:val="Default"/>
        <w:numPr>
          <w:ilvl w:val="0"/>
          <w:numId w:val="51"/>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p</w:t>
      </w:r>
      <w:r w:rsidR="00C76CAF" w:rsidRPr="00706559">
        <w:rPr>
          <w:rFonts w:asciiTheme="minorHAnsi" w:hAnsiTheme="minorHAnsi" w:cstheme="minorHAnsi"/>
          <w:sz w:val="22"/>
          <w:szCs w:val="22"/>
          <w:lang w:val="en-US"/>
        </w:rPr>
        <w:t xml:space="preserve">articipate in the profit of the partnership in proportion to his labor </w:t>
      </w:r>
      <w:r w:rsidRPr="00706559">
        <w:rPr>
          <w:rFonts w:asciiTheme="minorHAnsi" w:hAnsiTheme="minorHAnsi" w:cstheme="minorHAnsi"/>
          <w:sz w:val="22"/>
          <w:szCs w:val="22"/>
          <w:lang w:val="en-US"/>
        </w:rPr>
        <w:t xml:space="preserve">or managerial </w:t>
      </w:r>
      <w:r w:rsidR="00C76CAF" w:rsidRPr="00706559">
        <w:rPr>
          <w:rFonts w:asciiTheme="minorHAnsi" w:hAnsiTheme="minorHAnsi" w:cstheme="minorHAnsi"/>
          <w:sz w:val="22"/>
          <w:szCs w:val="22"/>
          <w:lang w:val="en-US"/>
        </w:rPr>
        <w:t>contribution</w:t>
      </w:r>
    </w:p>
    <w:p w14:paraId="290F014B" w14:textId="77777777" w:rsidR="00A377E0" w:rsidRPr="00706559" w:rsidRDefault="00611D2C" w:rsidP="00D1524F">
      <w:pPr>
        <w:pStyle w:val="Default"/>
        <w:numPr>
          <w:ilvl w:val="0"/>
          <w:numId w:val="51"/>
        </w:numPr>
        <w:jc w:val="both"/>
        <w:rPr>
          <w:rFonts w:asciiTheme="minorHAnsi" w:hAnsiTheme="minorHAnsi" w:cstheme="minorHAnsi"/>
          <w:sz w:val="22"/>
          <w:szCs w:val="22"/>
          <w:lang w:val="en-US"/>
        </w:rPr>
      </w:pPr>
      <w:r w:rsidRPr="00706559">
        <w:rPr>
          <w:rFonts w:asciiTheme="minorHAnsi" w:hAnsiTheme="minorHAnsi" w:cstheme="minorHAnsi"/>
          <w:sz w:val="22"/>
          <w:szCs w:val="22"/>
          <w:lang w:val="en-US"/>
        </w:rPr>
        <w:t>none of the above (a-c) is correct</w:t>
      </w:r>
    </w:p>
    <w:p w14:paraId="149CEEBB" w14:textId="77777777" w:rsidR="00A377E0" w:rsidRPr="00706559" w:rsidRDefault="00A377E0" w:rsidP="00A377E0">
      <w:pPr>
        <w:pStyle w:val="Default"/>
        <w:jc w:val="both"/>
        <w:rPr>
          <w:rFonts w:asciiTheme="minorHAnsi" w:hAnsiTheme="minorHAnsi" w:cstheme="minorHAnsi"/>
          <w:sz w:val="22"/>
          <w:szCs w:val="22"/>
          <w:lang w:val="en-US"/>
        </w:rPr>
      </w:pPr>
    </w:p>
    <w:p w14:paraId="0666E7E2" w14:textId="637F2930" w:rsidR="00034C02" w:rsidRPr="00706559" w:rsidRDefault="00034C02" w:rsidP="00A377E0">
      <w:pPr>
        <w:pStyle w:val="Default"/>
        <w:jc w:val="both"/>
        <w:rPr>
          <w:rFonts w:asciiTheme="minorHAnsi" w:hAnsiTheme="minorHAnsi" w:cstheme="minorHAnsi"/>
          <w:sz w:val="22"/>
          <w:szCs w:val="22"/>
        </w:rPr>
      </w:pPr>
      <w:r w:rsidRPr="00706559">
        <w:rPr>
          <w:rFonts w:asciiTheme="minorHAnsi" w:hAnsiTheme="minorHAnsi" w:cstheme="minorHAnsi"/>
          <w:sz w:val="22"/>
          <w:szCs w:val="22"/>
        </w:rPr>
        <w:t xml:space="preserve">Limited joint </w:t>
      </w:r>
      <w:proofErr w:type="spellStart"/>
      <w:r w:rsidRPr="00706559">
        <w:rPr>
          <w:rFonts w:asciiTheme="minorHAnsi" w:hAnsiTheme="minorHAnsi" w:cstheme="minorHAnsi"/>
          <w:sz w:val="22"/>
          <w:szCs w:val="22"/>
        </w:rPr>
        <w:t>stock</w:t>
      </w:r>
      <w:proofErr w:type="spellEnd"/>
      <w:r w:rsidRPr="00706559">
        <w:rPr>
          <w:rFonts w:asciiTheme="minorHAnsi" w:hAnsiTheme="minorHAnsi" w:cstheme="minorHAnsi"/>
          <w:sz w:val="22"/>
          <w:szCs w:val="22"/>
        </w:rPr>
        <w:t xml:space="preserve"> </w:t>
      </w:r>
      <w:proofErr w:type="spellStart"/>
      <w:r w:rsidRPr="00706559">
        <w:rPr>
          <w:rFonts w:asciiTheme="minorHAnsi" w:hAnsiTheme="minorHAnsi" w:cstheme="minorHAnsi"/>
          <w:sz w:val="22"/>
          <w:szCs w:val="22"/>
        </w:rPr>
        <w:t>partnership</w:t>
      </w:r>
      <w:proofErr w:type="spellEnd"/>
    </w:p>
    <w:p w14:paraId="205C0B8D" w14:textId="77777777" w:rsidR="00A377E0" w:rsidRPr="00706559" w:rsidRDefault="00A377E0" w:rsidP="00A377E0">
      <w:pPr>
        <w:pStyle w:val="Default"/>
        <w:jc w:val="both"/>
        <w:rPr>
          <w:rFonts w:asciiTheme="minorHAnsi" w:hAnsiTheme="minorHAnsi" w:cstheme="minorHAnsi"/>
          <w:sz w:val="22"/>
          <w:szCs w:val="22"/>
          <w:lang w:val="en-US"/>
        </w:rPr>
      </w:pPr>
    </w:p>
    <w:p w14:paraId="34DA83FF" w14:textId="53CA153C" w:rsidR="00034C02" w:rsidRPr="00706559" w:rsidRDefault="00034C02" w:rsidP="00D1524F">
      <w:pPr>
        <w:pStyle w:val="Akapitzlist"/>
        <w:numPr>
          <w:ilvl w:val="0"/>
          <w:numId w:val="52"/>
        </w:numPr>
        <w:spacing w:after="0" w:line="240" w:lineRule="auto"/>
        <w:rPr>
          <w:rFonts w:cstheme="minorHAnsi"/>
        </w:rPr>
      </w:pPr>
      <w:r w:rsidRPr="00706559">
        <w:rPr>
          <w:rFonts w:cstheme="minorHAnsi"/>
        </w:rPr>
        <w:t>What is the minimal capital requirement for limited joint stock partnership?</w:t>
      </w:r>
    </w:p>
    <w:p w14:paraId="3E069EA2" w14:textId="77777777" w:rsidR="00034C02" w:rsidRPr="00706559" w:rsidRDefault="00034C02" w:rsidP="00D1524F">
      <w:pPr>
        <w:pStyle w:val="Akapitzlist"/>
        <w:numPr>
          <w:ilvl w:val="0"/>
          <w:numId w:val="31"/>
        </w:numPr>
        <w:spacing w:after="0" w:line="240" w:lineRule="auto"/>
        <w:rPr>
          <w:rFonts w:cstheme="minorHAnsi"/>
        </w:rPr>
      </w:pPr>
      <w:r w:rsidRPr="00706559">
        <w:rPr>
          <w:rFonts w:cstheme="minorHAnsi"/>
        </w:rPr>
        <w:t>10 000</w:t>
      </w:r>
    </w:p>
    <w:p w14:paraId="1F009441" w14:textId="77777777" w:rsidR="00034C02" w:rsidRPr="00706559" w:rsidRDefault="00034C02" w:rsidP="00D1524F">
      <w:pPr>
        <w:pStyle w:val="Akapitzlist"/>
        <w:numPr>
          <w:ilvl w:val="0"/>
          <w:numId w:val="31"/>
        </w:numPr>
        <w:spacing w:after="0" w:line="240" w:lineRule="auto"/>
        <w:rPr>
          <w:rFonts w:cstheme="minorHAnsi"/>
        </w:rPr>
      </w:pPr>
      <w:r w:rsidRPr="00706559">
        <w:rPr>
          <w:rFonts w:cstheme="minorHAnsi"/>
        </w:rPr>
        <w:t>40 000</w:t>
      </w:r>
    </w:p>
    <w:p w14:paraId="74444E90" w14:textId="77777777" w:rsidR="00034C02" w:rsidRPr="00706559" w:rsidRDefault="00034C02" w:rsidP="00D1524F">
      <w:pPr>
        <w:pStyle w:val="Akapitzlist"/>
        <w:numPr>
          <w:ilvl w:val="0"/>
          <w:numId w:val="31"/>
        </w:numPr>
        <w:spacing w:after="0" w:line="240" w:lineRule="auto"/>
        <w:rPr>
          <w:rFonts w:cstheme="minorHAnsi"/>
        </w:rPr>
      </w:pPr>
      <w:r w:rsidRPr="00706559">
        <w:rPr>
          <w:rFonts w:cstheme="minorHAnsi"/>
        </w:rPr>
        <w:t xml:space="preserve">50 000 </w:t>
      </w:r>
    </w:p>
    <w:p w14:paraId="004CD97E" w14:textId="03C33BBD" w:rsidR="00A377E0" w:rsidRPr="00706559" w:rsidRDefault="00034C02" w:rsidP="00D1524F">
      <w:pPr>
        <w:pStyle w:val="Akapitzlist"/>
        <w:numPr>
          <w:ilvl w:val="0"/>
          <w:numId w:val="31"/>
        </w:numPr>
        <w:spacing w:after="0" w:line="240" w:lineRule="auto"/>
      </w:pPr>
      <w:r w:rsidRPr="00706559">
        <w:t>60</w:t>
      </w:r>
      <w:r w:rsidR="00A377E0" w:rsidRPr="00706559">
        <w:t> </w:t>
      </w:r>
      <w:r w:rsidRPr="00706559">
        <w:t>000</w:t>
      </w:r>
    </w:p>
    <w:p w14:paraId="7F41D9E7" w14:textId="77FDD87A" w:rsidR="00034C02" w:rsidRPr="00706559" w:rsidRDefault="00034C02" w:rsidP="00D1524F">
      <w:pPr>
        <w:pStyle w:val="Akapitzlist"/>
        <w:numPr>
          <w:ilvl w:val="0"/>
          <w:numId w:val="52"/>
        </w:numPr>
        <w:spacing w:after="0" w:line="240" w:lineRule="auto"/>
      </w:pPr>
      <w:r w:rsidRPr="00706559">
        <w:t>The statute of limited joint stock partnership should contain:</w:t>
      </w:r>
    </w:p>
    <w:p w14:paraId="1C5181CF" w14:textId="77777777" w:rsidR="00034C02" w:rsidRPr="00706559" w:rsidRDefault="00034C02" w:rsidP="00D1524F">
      <w:pPr>
        <w:pStyle w:val="Akapitzlist"/>
        <w:numPr>
          <w:ilvl w:val="0"/>
          <w:numId w:val="32"/>
        </w:numPr>
        <w:spacing w:after="0" w:line="240" w:lineRule="auto"/>
      </w:pPr>
      <w:r w:rsidRPr="00706559">
        <w:t>the business name and registered office of partnership</w:t>
      </w:r>
    </w:p>
    <w:p w14:paraId="7DEDA4A8" w14:textId="77777777" w:rsidR="00034C02" w:rsidRPr="00706559" w:rsidRDefault="00034C02" w:rsidP="00D1524F">
      <w:pPr>
        <w:pStyle w:val="Akapitzlist"/>
        <w:numPr>
          <w:ilvl w:val="0"/>
          <w:numId w:val="32"/>
        </w:numPr>
        <w:spacing w:after="0" w:line="240" w:lineRule="auto"/>
      </w:pPr>
      <w:r w:rsidRPr="00706559">
        <w:t>the object of  the partnership</w:t>
      </w:r>
    </w:p>
    <w:p w14:paraId="20D2C5A8" w14:textId="77777777" w:rsidR="00034C02" w:rsidRPr="00706559" w:rsidRDefault="00034C02" w:rsidP="00D1524F">
      <w:pPr>
        <w:pStyle w:val="Akapitzlist"/>
        <w:numPr>
          <w:ilvl w:val="0"/>
          <w:numId w:val="32"/>
        </w:numPr>
        <w:spacing w:after="0" w:line="240" w:lineRule="auto"/>
      </w:pPr>
      <w:r w:rsidRPr="00706559">
        <w:t>the specification and the value of the contributions made by each partner</w:t>
      </w:r>
    </w:p>
    <w:p w14:paraId="50F584FD" w14:textId="77777777" w:rsidR="00034C02" w:rsidRPr="00706559" w:rsidRDefault="00034C02" w:rsidP="00D1524F">
      <w:pPr>
        <w:pStyle w:val="Akapitzlist"/>
        <w:numPr>
          <w:ilvl w:val="0"/>
          <w:numId w:val="32"/>
        </w:numPr>
        <w:spacing w:after="0" w:line="240" w:lineRule="auto"/>
      </w:pPr>
      <w:r w:rsidRPr="00706559">
        <w:t xml:space="preserve">venue of the main company office </w:t>
      </w:r>
    </w:p>
    <w:p w14:paraId="75FBB845" w14:textId="641A86AA" w:rsidR="00034C02" w:rsidRPr="00706559" w:rsidRDefault="00034C02" w:rsidP="00D1524F">
      <w:pPr>
        <w:pStyle w:val="Akapitzlist"/>
        <w:numPr>
          <w:ilvl w:val="0"/>
          <w:numId w:val="52"/>
        </w:numPr>
        <w:spacing w:after="0" w:line="240" w:lineRule="auto"/>
      </w:pPr>
      <w:r w:rsidRPr="00706559">
        <w:t>Who is liable for obligations of the partnership in limited joint stock partnership?</w:t>
      </w:r>
    </w:p>
    <w:p w14:paraId="54D93184" w14:textId="77777777" w:rsidR="00034C02" w:rsidRPr="00706559" w:rsidRDefault="00034C02" w:rsidP="00D1524F">
      <w:pPr>
        <w:pStyle w:val="Akapitzlist"/>
        <w:numPr>
          <w:ilvl w:val="0"/>
          <w:numId w:val="33"/>
        </w:numPr>
        <w:spacing w:after="0" w:line="240" w:lineRule="auto"/>
      </w:pPr>
      <w:r w:rsidRPr="00706559">
        <w:t xml:space="preserve">shareholder </w:t>
      </w:r>
    </w:p>
    <w:p w14:paraId="2B4D77EF" w14:textId="77777777" w:rsidR="00034C02" w:rsidRPr="00706559" w:rsidRDefault="00034C02" w:rsidP="00D1524F">
      <w:pPr>
        <w:pStyle w:val="Akapitzlist"/>
        <w:numPr>
          <w:ilvl w:val="0"/>
          <w:numId w:val="33"/>
        </w:numPr>
        <w:spacing w:after="0" w:line="240" w:lineRule="auto"/>
      </w:pPr>
      <w:r w:rsidRPr="00706559">
        <w:t>general partner</w:t>
      </w:r>
    </w:p>
    <w:p w14:paraId="55FEE3A4" w14:textId="77777777" w:rsidR="00034C02" w:rsidRPr="00706559" w:rsidRDefault="00034C02" w:rsidP="00D1524F">
      <w:pPr>
        <w:pStyle w:val="Akapitzlist"/>
        <w:numPr>
          <w:ilvl w:val="0"/>
          <w:numId w:val="33"/>
        </w:numPr>
        <w:spacing w:after="0" w:line="240" w:lineRule="auto"/>
      </w:pPr>
      <w:r w:rsidRPr="00706559">
        <w:t>both general partner and shareholder</w:t>
      </w:r>
    </w:p>
    <w:p w14:paraId="2E6FDFEC" w14:textId="77777777" w:rsidR="00034C02" w:rsidRPr="00706559" w:rsidRDefault="00034C02" w:rsidP="00D1524F">
      <w:pPr>
        <w:pStyle w:val="Akapitzlist"/>
        <w:numPr>
          <w:ilvl w:val="0"/>
          <w:numId w:val="33"/>
        </w:numPr>
        <w:spacing w:after="0" w:line="240" w:lineRule="auto"/>
      </w:pPr>
      <w:r w:rsidRPr="00706559">
        <w:t xml:space="preserve">limited partner </w:t>
      </w:r>
    </w:p>
    <w:p w14:paraId="14EE364E" w14:textId="0616EE2B" w:rsidR="00034C02" w:rsidRPr="00706559" w:rsidRDefault="00034C02" w:rsidP="00D1524F">
      <w:pPr>
        <w:pStyle w:val="Akapitzlist"/>
        <w:numPr>
          <w:ilvl w:val="0"/>
          <w:numId w:val="52"/>
        </w:numPr>
        <w:spacing w:after="0" w:line="240" w:lineRule="auto"/>
      </w:pPr>
      <w:r w:rsidRPr="00706559">
        <w:t>In matters not regulated specifically for the limited joint stock partnership, it will be governed by which provisions of CCC?</w:t>
      </w:r>
    </w:p>
    <w:p w14:paraId="11A61273" w14:textId="77777777" w:rsidR="00034C02" w:rsidRPr="00706559" w:rsidRDefault="00034C02" w:rsidP="00D1524F">
      <w:pPr>
        <w:pStyle w:val="Akapitzlist"/>
        <w:numPr>
          <w:ilvl w:val="0"/>
          <w:numId w:val="34"/>
        </w:numPr>
        <w:spacing w:after="0" w:line="240" w:lineRule="auto"/>
      </w:pPr>
      <w:r w:rsidRPr="00706559">
        <w:t>provisions of shareholders</w:t>
      </w:r>
    </w:p>
    <w:p w14:paraId="2B1E7D87" w14:textId="77777777" w:rsidR="00034C02" w:rsidRPr="00706559" w:rsidRDefault="00034C02" w:rsidP="00D1524F">
      <w:pPr>
        <w:pStyle w:val="Akapitzlist"/>
        <w:numPr>
          <w:ilvl w:val="0"/>
          <w:numId w:val="34"/>
        </w:numPr>
        <w:spacing w:after="0" w:line="240" w:lineRule="auto"/>
      </w:pPr>
      <w:r w:rsidRPr="00706559">
        <w:lastRenderedPageBreak/>
        <w:t>provisions of registered partnership and joint stock company</w:t>
      </w:r>
    </w:p>
    <w:p w14:paraId="4BC25CEA" w14:textId="77777777" w:rsidR="00034C02" w:rsidRPr="00706559" w:rsidRDefault="00034C02" w:rsidP="00D1524F">
      <w:pPr>
        <w:pStyle w:val="Akapitzlist"/>
        <w:numPr>
          <w:ilvl w:val="0"/>
          <w:numId w:val="34"/>
        </w:numPr>
        <w:spacing w:after="0" w:line="240" w:lineRule="auto"/>
      </w:pPr>
      <w:r w:rsidRPr="00706559">
        <w:t>provisions of professional partnership</w:t>
      </w:r>
    </w:p>
    <w:p w14:paraId="1D887F90" w14:textId="77777777" w:rsidR="00A377E0" w:rsidRPr="00706559" w:rsidRDefault="00034C02" w:rsidP="00D1524F">
      <w:pPr>
        <w:pStyle w:val="Akapitzlist"/>
        <w:numPr>
          <w:ilvl w:val="0"/>
          <w:numId w:val="34"/>
        </w:numPr>
        <w:spacing w:after="0" w:line="240" w:lineRule="auto"/>
      </w:pPr>
      <w:r w:rsidRPr="00706559">
        <w:t>provisions of general partners</w:t>
      </w:r>
    </w:p>
    <w:p w14:paraId="35113D6E" w14:textId="7B474275" w:rsidR="00034C02" w:rsidRPr="00706559" w:rsidRDefault="00034C02" w:rsidP="00D1524F">
      <w:pPr>
        <w:pStyle w:val="Akapitzlist"/>
        <w:numPr>
          <w:ilvl w:val="0"/>
          <w:numId w:val="52"/>
        </w:numPr>
        <w:spacing w:after="0" w:line="240" w:lineRule="auto"/>
      </w:pPr>
      <w:r w:rsidRPr="00706559">
        <w:t>When is the supervisory board obligatory in the limited joint stock partnership?</w:t>
      </w:r>
    </w:p>
    <w:p w14:paraId="716E67DF" w14:textId="77777777" w:rsidR="00034C02" w:rsidRPr="00706559" w:rsidRDefault="00034C02" w:rsidP="00D1524F">
      <w:pPr>
        <w:pStyle w:val="Akapitzlist"/>
        <w:numPr>
          <w:ilvl w:val="0"/>
          <w:numId w:val="35"/>
        </w:numPr>
        <w:spacing w:after="0" w:line="240" w:lineRule="auto"/>
      </w:pPr>
      <w:r w:rsidRPr="00706559">
        <w:t>when shareholders exceeds 15 people</w:t>
      </w:r>
    </w:p>
    <w:p w14:paraId="3393B7B8" w14:textId="77777777" w:rsidR="00034C02" w:rsidRPr="00706559" w:rsidRDefault="00034C02" w:rsidP="00D1524F">
      <w:pPr>
        <w:pStyle w:val="Akapitzlist"/>
        <w:numPr>
          <w:ilvl w:val="0"/>
          <w:numId w:val="35"/>
        </w:numPr>
        <w:spacing w:after="0" w:line="240" w:lineRule="auto"/>
      </w:pPr>
      <w:r w:rsidRPr="00706559">
        <w:t>when shareholders exceeds 20 people</w:t>
      </w:r>
    </w:p>
    <w:p w14:paraId="44FBE24A" w14:textId="77777777" w:rsidR="00034C02" w:rsidRPr="00706559" w:rsidRDefault="00034C02" w:rsidP="00D1524F">
      <w:pPr>
        <w:pStyle w:val="Akapitzlist"/>
        <w:numPr>
          <w:ilvl w:val="0"/>
          <w:numId w:val="35"/>
        </w:numPr>
        <w:spacing w:after="0" w:line="240" w:lineRule="auto"/>
      </w:pPr>
      <w:r w:rsidRPr="00706559">
        <w:t>when shareholders exceed 25 people</w:t>
      </w:r>
    </w:p>
    <w:p w14:paraId="0E24FF90" w14:textId="77777777" w:rsidR="00034C02" w:rsidRPr="00706559" w:rsidRDefault="00034C02" w:rsidP="00D1524F">
      <w:pPr>
        <w:pStyle w:val="Akapitzlist"/>
        <w:numPr>
          <w:ilvl w:val="0"/>
          <w:numId w:val="35"/>
        </w:numPr>
        <w:spacing w:after="0" w:line="240" w:lineRule="auto"/>
      </w:pPr>
      <w:r w:rsidRPr="00706559">
        <w:t>none of the above</w:t>
      </w:r>
    </w:p>
    <w:p w14:paraId="3C6CE026" w14:textId="77777777" w:rsidR="00034C02" w:rsidRPr="00706559" w:rsidRDefault="00034C02" w:rsidP="00D1524F">
      <w:pPr>
        <w:pStyle w:val="Akapitzlist"/>
        <w:numPr>
          <w:ilvl w:val="0"/>
          <w:numId w:val="52"/>
        </w:numPr>
        <w:spacing w:after="0" w:line="240" w:lineRule="auto"/>
      </w:pPr>
      <w:r w:rsidRPr="00706559">
        <w:t>How many partners shall bear a limited liability towards the creditors for obligations in a limited joint stock partnership?</w:t>
      </w:r>
    </w:p>
    <w:p w14:paraId="37DFEB6B" w14:textId="77777777" w:rsidR="00034C02" w:rsidRPr="00706559" w:rsidRDefault="00034C02" w:rsidP="00D1524F">
      <w:pPr>
        <w:pStyle w:val="Akapitzlist"/>
        <w:numPr>
          <w:ilvl w:val="0"/>
          <w:numId w:val="36"/>
        </w:numPr>
        <w:spacing w:after="0" w:line="240" w:lineRule="auto"/>
      </w:pPr>
      <w:r w:rsidRPr="00706559">
        <w:t>more than two</w:t>
      </w:r>
    </w:p>
    <w:p w14:paraId="24574B01" w14:textId="77777777" w:rsidR="00034C02" w:rsidRPr="00706559" w:rsidRDefault="00034C02" w:rsidP="00D1524F">
      <w:pPr>
        <w:pStyle w:val="Akapitzlist"/>
        <w:numPr>
          <w:ilvl w:val="0"/>
          <w:numId w:val="36"/>
        </w:numPr>
        <w:spacing w:after="0" w:line="240" w:lineRule="auto"/>
      </w:pPr>
      <w:r w:rsidRPr="00706559">
        <w:t>more than one</w:t>
      </w:r>
    </w:p>
    <w:p w14:paraId="43E524C1" w14:textId="77777777" w:rsidR="00034C02" w:rsidRPr="00706559" w:rsidRDefault="00034C02" w:rsidP="00D1524F">
      <w:pPr>
        <w:pStyle w:val="Akapitzlist"/>
        <w:numPr>
          <w:ilvl w:val="0"/>
          <w:numId w:val="36"/>
        </w:numPr>
        <w:spacing w:after="0" w:line="240" w:lineRule="auto"/>
      </w:pPr>
      <w:r w:rsidRPr="00706559">
        <w:t>none</w:t>
      </w:r>
    </w:p>
    <w:p w14:paraId="48BFCD37" w14:textId="77777777" w:rsidR="00034C02" w:rsidRPr="00706559" w:rsidRDefault="00034C02" w:rsidP="00D1524F">
      <w:pPr>
        <w:pStyle w:val="Akapitzlist"/>
        <w:numPr>
          <w:ilvl w:val="0"/>
          <w:numId w:val="36"/>
        </w:numPr>
        <w:spacing w:after="0" w:line="240" w:lineRule="auto"/>
      </w:pPr>
      <w:r w:rsidRPr="00706559">
        <w:t>just one</w:t>
      </w:r>
    </w:p>
    <w:p w14:paraId="01308D4D" w14:textId="77777777" w:rsidR="00034C02" w:rsidRPr="00706559" w:rsidRDefault="00034C02" w:rsidP="00D1524F">
      <w:pPr>
        <w:pStyle w:val="Akapitzlist"/>
        <w:numPr>
          <w:ilvl w:val="0"/>
          <w:numId w:val="52"/>
        </w:numPr>
        <w:spacing w:after="0" w:line="240" w:lineRule="auto"/>
      </w:pPr>
      <w:r w:rsidRPr="00706559">
        <w:t>Information placed on the website of the limited joint stock partnership shall contain?</w:t>
      </w:r>
    </w:p>
    <w:p w14:paraId="3EA9800A" w14:textId="77777777" w:rsidR="00034C02" w:rsidRPr="00706559" w:rsidRDefault="00034C02" w:rsidP="00D1524F">
      <w:pPr>
        <w:pStyle w:val="Akapitzlist"/>
        <w:numPr>
          <w:ilvl w:val="0"/>
          <w:numId w:val="37"/>
        </w:numPr>
        <w:spacing w:after="0" w:line="240" w:lineRule="auto"/>
      </w:pPr>
      <w:r w:rsidRPr="00706559">
        <w:t>the partnership business name and its registered office address</w:t>
      </w:r>
    </w:p>
    <w:p w14:paraId="07A1DAE7" w14:textId="77777777" w:rsidR="00034C02" w:rsidRPr="00706559" w:rsidRDefault="00034C02" w:rsidP="00D1524F">
      <w:pPr>
        <w:pStyle w:val="Akapitzlist"/>
        <w:numPr>
          <w:ilvl w:val="0"/>
          <w:numId w:val="37"/>
        </w:numPr>
        <w:spacing w:after="0" w:line="240" w:lineRule="auto"/>
      </w:pPr>
      <w:r w:rsidRPr="00706559">
        <w:t>the tax Identification number (NIP)</w:t>
      </w:r>
    </w:p>
    <w:p w14:paraId="675771A2" w14:textId="77777777" w:rsidR="00034C02" w:rsidRPr="00706559" w:rsidRDefault="00034C02" w:rsidP="00D1524F">
      <w:pPr>
        <w:pStyle w:val="Akapitzlist"/>
        <w:numPr>
          <w:ilvl w:val="0"/>
          <w:numId w:val="37"/>
        </w:numPr>
        <w:spacing w:after="0" w:line="240" w:lineRule="auto"/>
      </w:pPr>
      <w:r w:rsidRPr="00706559">
        <w:t>the share capital and the paid in capital</w:t>
      </w:r>
    </w:p>
    <w:p w14:paraId="20AF4A04" w14:textId="77777777" w:rsidR="00034C02" w:rsidRPr="00706559" w:rsidRDefault="00034C02" w:rsidP="00D1524F">
      <w:pPr>
        <w:pStyle w:val="Akapitzlist"/>
        <w:numPr>
          <w:ilvl w:val="0"/>
          <w:numId w:val="37"/>
        </w:numPr>
        <w:spacing w:after="0" w:line="240" w:lineRule="auto"/>
      </w:pPr>
      <w:r w:rsidRPr="00706559">
        <w:t>taxation method applied by partnership and partners</w:t>
      </w:r>
    </w:p>
    <w:p w14:paraId="7FB74015" w14:textId="77777777" w:rsidR="00034C02" w:rsidRPr="00706559" w:rsidRDefault="00034C02" w:rsidP="00D1524F">
      <w:pPr>
        <w:pStyle w:val="Akapitzlist"/>
        <w:numPr>
          <w:ilvl w:val="0"/>
          <w:numId w:val="52"/>
        </w:numPr>
        <w:spacing w:after="0" w:line="240" w:lineRule="auto"/>
      </w:pPr>
      <w:r w:rsidRPr="00706559">
        <w:t xml:space="preserve">What happens if a partner </w:t>
      </w:r>
      <w:proofErr w:type="spellStart"/>
      <w:r w:rsidRPr="00706559">
        <w:t>deads</w:t>
      </w:r>
      <w:proofErr w:type="spellEnd"/>
      <w:r w:rsidRPr="00706559">
        <w:t xml:space="preserve"> to leave the limited joint stock partnership?</w:t>
      </w:r>
    </w:p>
    <w:p w14:paraId="34227485" w14:textId="77777777" w:rsidR="00034C02" w:rsidRPr="00706559" w:rsidRDefault="00034C02" w:rsidP="00D1524F">
      <w:pPr>
        <w:pStyle w:val="Akapitzlist"/>
        <w:numPr>
          <w:ilvl w:val="0"/>
          <w:numId w:val="38"/>
        </w:numPr>
        <w:spacing w:after="0" w:line="240" w:lineRule="auto"/>
      </w:pPr>
      <w:r w:rsidRPr="00706559">
        <w:t>the other partners continue in the existing partnership</w:t>
      </w:r>
    </w:p>
    <w:p w14:paraId="28DCD4C8" w14:textId="77777777" w:rsidR="00034C02" w:rsidRPr="00706559" w:rsidRDefault="00034C02" w:rsidP="00D1524F">
      <w:pPr>
        <w:pStyle w:val="Akapitzlist"/>
        <w:numPr>
          <w:ilvl w:val="0"/>
          <w:numId w:val="38"/>
        </w:numPr>
        <w:spacing w:after="0" w:line="240" w:lineRule="auto"/>
      </w:pPr>
      <w:r w:rsidRPr="00706559">
        <w:t>the partnership is dissolved and reformed</w:t>
      </w:r>
    </w:p>
    <w:p w14:paraId="3ADBB48E" w14:textId="77777777" w:rsidR="00034C02" w:rsidRPr="00706559" w:rsidRDefault="00034C02" w:rsidP="00D1524F">
      <w:pPr>
        <w:pStyle w:val="Akapitzlist"/>
        <w:numPr>
          <w:ilvl w:val="0"/>
          <w:numId w:val="38"/>
        </w:numPr>
        <w:spacing w:after="0" w:line="240" w:lineRule="auto"/>
      </w:pPr>
      <w:r w:rsidRPr="00706559">
        <w:t>the partner who lives is given compensation</w:t>
      </w:r>
    </w:p>
    <w:p w14:paraId="19AA7265" w14:textId="77777777" w:rsidR="00034C02" w:rsidRPr="00706559" w:rsidRDefault="00034C02" w:rsidP="00D1524F">
      <w:pPr>
        <w:pStyle w:val="Akapitzlist"/>
        <w:numPr>
          <w:ilvl w:val="0"/>
          <w:numId w:val="38"/>
        </w:numPr>
        <w:spacing w:after="0" w:line="240" w:lineRule="auto"/>
      </w:pPr>
      <w:r w:rsidRPr="00706559">
        <w:t>the partnership has to find a new lawyer</w:t>
      </w:r>
    </w:p>
    <w:p w14:paraId="3AF3591E" w14:textId="77777777" w:rsidR="00034C02" w:rsidRPr="00706559" w:rsidRDefault="00034C02" w:rsidP="00D1524F">
      <w:pPr>
        <w:pStyle w:val="Akapitzlist"/>
        <w:numPr>
          <w:ilvl w:val="0"/>
          <w:numId w:val="52"/>
        </w:numPr>
        <w:spacing w:after="0" w:line="240" w:lineRule="auto"/>
      </w:pPr>
      <w:r w:rsidRPr="00706559">
        <w:t>Who have the right to participate in general meeting of limited joint stock partnership:</w:t>
      </w:r>
    </w:p>
    <w:p w14:paraId="24AEB83B" w14:textId="77777777" w:rsidR="00034C02" w:rsidRPr="00706559" w:rsidRDefault="00034C02" w:rsidP="00D1524F">
      <w:pPr>
        <w:pStyle w:val="Akapitzlist"/>
        <w:numPr>
          <w:ilvl w:val="0"/>
          <w:numId w:val="39"/>
        </w:numPr>
        <w:spacing w:after="0" w:line="240" w:lineRule="auto"/>
      </w:pPr>
      <w:r w:rsidRPr="00706559">
        <w:t>shareholder</w:t>
      </w:r>
    </w:p>
    <w:p w14:paraId="5DDE6B3A" w14:textId="77777777" w:rsidR="00034C02" w:rsidRPr="00706559" w:rsidRDefault="00034C02" w:rsidP="00D1524F">
      <w:pPr>
        <w:pStyle w:val="Akapitzlist"/>
        <w:numPr>
          <w:ilvl w:val="0"/>
          <w:numId w:val="39"/>
        </w:numPr>
        <w:spacing w:after="0" w:line="240" w:lineRule="auto"/>
      </w:pPr>
      <w:r w:rsidRPr="00706559">
        <w:t>general partner</w:t>
      </w:r>
    </w:p>
    <w:p w14:paraId="38C467F6" w14:textId="77777777" w:rsidR="00034C02" w:rsidRPr="00706559" w:rsidRDefault="00034C02" w:rsidP="00D1524F">
      <w:pPr>
        <w:pStyle w:val="Akapitzlist"/>
        <w:numPr>
          <w:ilvl w:val="0"/>
          <w:numId w:val="39"/>
        </w:numPr>
        <w:spacing w:after="0" w:line="240" w:lineRule="auto"/>
      </w:pPr>
      <w:r w:rsidRPr="00706559">
        <w:t>member of the Supervisory Board</w:t>
      </w:r>
    </w:p>
    <w:p w14:paraId="61D524AD" w14:textId="77777777" w:rsidR="00034C02" w:rsidRPr="00706559" w:rsidRDefault="00034C02" w:rsidP="00D1524F">
      <w:pPr>
        <w:pStyle w:val="Akapitzlist"/>
        <w:numPr>
          <w:ilvl w:val="0"/>
          <w:numId w:val="39"/>
        </w:numPr>
        <w:spacing w:after="0" w:line="240" w:lineRule="auto"/>
      </w:pPr>
      <w:r w:rsidRPr="00706559">
        <w:t xml:space="preserve">member of the Management Board     </w:t>
      </w:r>
    </w:p>
    <w:p w14:paraId="48ECF8A8" w14:textId="77777777" w:rsidR="00034C02" w:rsidRPr="00706559" w:rsidRDefault="00034C02" w:rsidP="00D1524F">
      <w:pPr>
        <w:pStyle w:val="Akapitzlist"/>
        <w:numPr>
          <w:ilvl w:val="0"/>
          <w:numId w:val="52"/>
        </w:numPr>
        <w:spacing w:after="0" w:line="240" w:lineRule="auto"/>
      </w:pPr>
      <w:r w:rsidRPr="00706559">
        <w:t>The liquidation of a limited joint stock partnership is conducted in the event of</w:t>
      </w:r>
    </w:p>
    <w:p w14:paraId="460C2FE1" w14:textId="77777777" w:rsidR="00034C02" w:rsidRPr="00706559" w:rsidRDefault="00034C02" w:rsidP="00D1524F">
      <w:pPr>
        <w:pStyle w:val="Akapitzlist"/>
        <w:numPr>
          <w:ilvl w:val="0"/>
          <w:numId w:val="40"/>
        </w:numPr>
        <w:spacing w:after="0" w:line="240" w:lineRule="auto"/>
      </w:pPr>
      <w:r w:rsidRPr="00706559">
        <w:t>dissolution, unless the partners agree on another mode of bringing the operation of the partnership to an end</w:t>
      </w:r>
    </w:p>
    <w:p w14:paraId="5C95A553" w14:textId="77777777" w:rsidR="00034C02" w:rsidRPr="00706559" w:rsidRDefault="00034C02" w:rsidP="00D1524F">
      <w:pPr>
        <w:pStyle w:val="Akapitzlist"/>
        <w:numPr>
          <w:ilvl w:val="0"/>
          <w:numId w:val="40"/>
        </w:numPr>
        <w:spacing w:after="0" w:line="240" w:lineRule="auto"/>
      </w:pPr>
      <w:r w:rsidRPr="00706559">
        <w:t>the reasons set out the articles of associations</w:t>
      </w:r>
    </w:p>
    <w:p w14:paraId="73F45224" w14:textId="77777777" w:rsidR="00034C02" w:rsidRPr="00706559" w:rsidRDefault="00034C02" w:rsidP="00D1524F">
      <w:pPr>
        <w:pStyle w:val="Akapitzlist"/>
        <w:numPr>
          <w:ilvl w:val="0"/>
          <w:numId w:val="40"/>
        </w:numPr>
        <w:spacing w:after="0" w:line="240" w:lineRule="auto"/>
      </w:pPr>
      <w:r w:rsidRPr="00706559">
        <w:t>a resolution of general meeting of shareholders to the effect, or declaration of bankruptcy of the partnerships, or death, either the declaration of bankruptcy of the sole general partner of his termination of partnership</w:t>
      </w:r>
    </w:p>
    <w:p w14:paraId="222BD3BE" w14:textId="1952BA23" w:rsidR="00034C02" w:rsidRPr="00706559" w:rsidRDefault="00034C02" w:rsidP="00D1524F">
      <w:pPr>
        <w:pStyle w:val="Akapitzlist"/>
        <w:numPr>
          <w:ilvl w:val="0"/>
          <w:numId w:val="40"/>
        </w:numPr>
        <w:spacing w:after="0" w:line="240" w:lineRule="auto"/>
      </w:pPr>
      <w:r w:rsidRPr="00706559">
        <w:t>none of the above (a-c)</w:t>
      </w:r>
    </w:p>
    <w:p w14:paraId="15BBA2C4" w14:textId="77777777" w:rsidR="00F4512D" w:rsidRPr="00706559" w:rsidRDefault="00F4512D" w:rsidP="00F4512D">
      <w:pPr>
        <w:pStyle w:val="Akapitzlist"/>
        <w:spacing w:after="0" w:line="240" w:lineRule="auto"/>
        <w:ind w:left="1080"/>
      </w:pPr>
    </w:p>
    <w:p w14:paraId="4685ECA4" w14:textId="18F24ACA" w:rsidR="000D72AA" w:rsidRPr="00706559" w:rsidRDefault="000D72AA" w:rsidP="000D72AA">
      <w:r w:rsidRPr="00706559">
        <w:t>Simple joint stock company</w:t>
      </w:r>
    </w:p>
    <w:p w14:paraId="1AD4358F" w14:textId="77777777" w:rsidR="000D72AA" w:rsidRPr="00706559" w:rsidRDefault="000D72AA" w:rsidP="00D1524F">
      <w:pPr>
        <w:numPr>
          <w:ilvl w:val="0"/>
          <w:numId w:val="30"/>
        </w:numPr>
        <w:spacing w:after="0" w:line="240" w:lineRule="auto"/>
        <w:rPr>
          <w:rFonts w:eastAsia="Times New Roman" w:cstheme="minorHAnsi"/>
          <w:lang w:eastAsia="pl-PL"/>
        </w:rPr>
      </w:pPr>
      <w:r w:rsidRPr="00706559">
        <w:rPr>
          <w:rFonts w:cstheme="minorHAnsi"/>
        </w:rPr>
        <w:t>In the simple joint-stock company</w:t>
      </w:r>
      <w:r w:rsidRPr="00706559">
        <w:rPr>
          <w:rFonts w:eastAsia="Times New Roman" w:cstheme="minorHAnsi"/>
          <w:color w:val="1E1E23"/>
          <w:shd w:val="clear" w:color="auto" w:fill="FFFFFF"/>
          <w:lang w:eastAsia="pl-PL"/>
        </w:rPr>
        <w:t xml:space="preserve"> </w:t>
      </w:r>
      <w:r w:rsidRPr="00706559">
        <w:rPr>
          <w:rFonts w:eastAsia="Times New Roman" w:cstheme="minorHAnsi"/>
          <w:color w:val="1E1E23"/>
          <w:lang w:eastAsia="pl-PL"/>
        </w:rPr>
        <w:t>the incorporation of the company should require:</w:t>
      </w:r>
      <w:r w:rsidRPr="00706559">
        <w:rPr>
          <w:rFonts w:eastAsia="Times New Roman" w:cstheme="minorHAnsi"/>
          <w:color w:val="1E1E23"/>
          <w:lang w:eastAsia="pl-PL"/>
        </w:rPr>
        <w:br/>
      </w:r>
      <w:r w:rsidRPr="00706559">
        <w:rPr>
          <w:rFonts w:eastAsia="Times New Roman" w:cstheme="minorHAnsi"/>
          <w:lang w:eastAsia="pl-PL"/>
        </w:rPr>
        <w:t>a) the execution of articles of association</w:t>
      </w:r>
      <w:r w:rsidRPr="00706559">
        <w:rPr>
          <w:rFonts w:eastAsia="Times New Roman" w:cstheme="minorHAnsi"/>
          <w:lang w:eastAsia="pl-PL"/>
        </w:rPr>
        <w:br/>
        <w:t>b) the establishment of the company authorities required by the law or the articles of association</w:t>
      </w:r>
      <w:r w:rsidRPr="00706559">
        <w:rPr>
          <w:rFonts w:eastAsia="Times New Roman" w:cstheme="minorHAnsi"/>
          <w:lang w:eastAsia="pl-PL"/>
        </w:rPr>
        <w:br/>
        <w:t>c) the payment by the shareholders of contributions to cover the share capital at least in the amount referred to in Article 300</w:t>
      </w:r>
      <w:r w:rsidRPr="00706559">
        <w:rPr>
          <w:rFonts w:eastAsia="Times New Roman" w:cstheme="minorHAnsi"/>
          <w:position w:val="8"/>
          <w:lang w:eastAsia="pl-PL"/>
        </w:rPr>
        <w:t xml:space="preserve">3 </w:t>
      </w:r>
      <w:r w:rsidRPr="00706559">
        <w:rPr>
          <w:rFonts w:eastAsia="Times New Roman" w:cstheme="minorHAnsi"/>
          <w:lang w:eastAsia="pl-PL"/>
        </w:rPr>
        <w:t>§1 CCC</w:t>
      </w:r>
      <w:r w:rsidRPr="00706559">
        <w:rPr>
          <w:rFonts w:eastAsia="Times New Roman" w:cstheme="minorHAnsi"/>
          <w:lang w:eastAsia="pl-PL"/>
        </w:rPr>
        <w:br/>
        <w:t xml:space="preserve">d) entry in the register </w:t>
      </w:r>
    </w:p>
    <w:p w14:paraId="5A176A97" w14:textId="43D7EDBE" w:rsidR="000D72AA" w:rsidRPr="00706559" w:rsidRDefault="000D72AA" w:rsidP="00D1524F">
      <w:pPr>
        <w:numPr>
          <w:ilvl w:val="0"/>
          <w:numId w:val="30"/>
        </w:numPr>
        <w:spacing w:after="0" w:line="240" w:lineRule="auto"/>
        <w:rPr>
          <w:rFonts w:eastAsia="Times New Roman" w:cstheme="minorHAnsi"/>
          <w:color w:val="1E1E23"/>
          <w:lang w:eastAsia="pl-PL"/>
        </w:rPr>
      </w:pPr>
      <w:r w:rsidRPr="00706559">
        <w:rPr>
          <w:rFonts w:eastAsia="Times New Roman" w:cstheme="minorHAnsi"/>
          <w:color w:val="1E1E23"/>
          <w:lang w:eastAsia="pl-PL"/>
        </w:rPr>
        <w:t xml:space="preserve">Within how many years in the </w:t>
      </w:r>
      <w:r w:rsidRPr="00706559">
        <w:rPr>
          <w:rFonts w:cstheme="minorHAnsi"/>
        </w:rPr>
        <w:t>simple joint-stock company</w:t>
      </w:r>
      <w:r w:rsidRPr="00706559">
        <w:rPr>
          <w:rFonts w:eastAsia="Times New Roman" w:cstheme="minorHAnsi"/>
          <w:color w:val="1E1E23"/>
          <w:shd w:val="clear" w:color="auto" w:fill="FFFFFF"/>
          <w:lang w:eastAsia="pl-PL"/>
        </w:rPr>
        <w:t xml:space="preserve"> </w:t>
      </w:r>
      <w:r w:rsidRPr="00706559">
        <w:rPr>
          <w:rFonts w:eastAsia="Times New Roman" w:cstheme="minorHAnsi"/>
          <w:color w:val="1E1E23"/>
          <w:lang w:eastAsia="pl-PL"/>
        </w:rPr>
        <w:t>contributions should be made to the company in full of the company being entered in the register?</w:t>
      </w:r>
      <w:r w:rsidRPr="00706559">
        <w:rPr>
          <w:rFonts w:eastAsia="Times New Roman" w:cstheme="minorHAnsi"/>
          <w:color w:val="1E1E23"/>
          <w:lang w:eastAsia="pl-PL"/>
        </w:rPr>
        <w:br/>
        <w:t>a) one year</w:t>
      </w:r>
      <w:r w:rsidRPr="00706559">
        <w:rPr>
          <w:rFonts w:eastAsia="Times New Roman" w:cstheme="minorHAnsi"/>
          <w:color w:val="1E1E23"/>
          <w:lang w:eastAsia="pl-PL"/>
        </w:rPr>
        <w:br/>
        <w:t xml:space="preserve">b) two years </w:t>
      </w:r>
      <w:r w:rsidRPr="00706559">
        <w:rPr>
          <w:rFonts w:eastAsia="Times New Roman" w:cstheme="minorHAnsi"/>
          <w:color w:val="1E1E23"/>
          <w:lang w:eastAsia="pl-PL"/>
        </w:rPr>
        <w:br/>
      </w:r>
      <w:r w:rsidRPr="00706559">
        <w:rPr>
          <w:rFonts w:eastAsia="Times New Roman" w:cstheme="minorHAnsi"/>
          <w:lang w:eastAsia="pl-PL"/>
        </w:rPr>
        <w:t>c) three years</w:t>
      </w:r>
      <w:r w:rsidRPr="00706559">
        <w:rPr>
          <w:rFonts w:eastAsia="Times New Roman" w:cstheme="minorHAnsi"/>
          <w:color w:val="1E1E23"/>
          <w:lang w:eastAsia="pl-PL"/>
        </w:rPr>
        <w:br/>
        <w:t>d) four years</w:t>
      </w:r>
      <w:r w:rsidRPr="00706559">
        <w:rPr>
          <w:rFonts w:eastAsia="Times New Roman" w:cstheme="minorHAnsi"/>
          <w:lang w:eastAsia="pl-PL"/>
        </w:rPr>
        <w:fldChar w:fldCharType="begin"/>
      </w:r>
      <w:r w:rsidR="00706559">
        <w:rPr>
          <w:rFonts w:eastAsia="Times New Roman" w:cstheme="minorHAnsi"/>
          <w:lang w:eastAsia="pl-PL"/>
        </w:rPr>
        <w:instrText xml:space="preserve"> INCLUDEPICTURE "E:\\Users\\aleksandrasledz\\Library\\Group Containers\\UBF8T346G9.ms\\WebArchiveCopyPasteTempFiles\\com.microsoft.Word\\page1image46290368" \* MERGEFORMAT </w:instrText>
      </w:r>
      <w:r w:rsidRPr="00706559">
        <w:rPr>
          <w:rFonts w:eastAsia="Times New Roman" w:cstheme="minorHAnsi"/>
          <w:lang w:eastAsia="pl-PL"/>
        </w:rPr>
        <w:fldChar w:fldCharType="separate"/>
      </w:r>
      <w:r w:rsidRPr="00706559">
        <w:rPr>
          <w:rFonts w:eastAsia="Times New Roman" w:cstheme="minorHAnsi"/>
          <w:noProof/>
          <w:lang w:val="pl-PL" w:eastAsia="pl-PL"/>
        </w:rPr>
        <w:drawing>
          <wp:inline distT="0" distB="0" distL="0" distR="0" wp14:anchorId="379DD084" wp14:editId="3C551ED6">
            <wp:extent cx="2120900" cy="165100"/>
            <wp:effectExtent l="0" t="0" r="0" b="0"/>
            <wp:docPr id="3" name="Obraz 3" descr="page1image4629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62903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0900" cy="165100"/>
                    </a:xfrm>
                    <a:prstGeom prst="rect">
                      <a:avLst/>
                    </a:prstGeom>
                    <a:noFill/>
                    <a:ln>
                      <a:noFill/>
                    </a:ln>
                  </pic:spPr>
                </pic:pic>
              </a:graphicData>
            </a:graphic>
          </wp:inline>
        </w:drawing>
      </w:r>
      <w:r w:rsidRPr="00706559">
        <w:rPr>
          <w:rFonts w:eastAsia="Times New Roman" w:cstheme="minorHAnsi"/>
          <w:lang w:eastAsia="pl-PL"/>
        </w:rPr>
        <w:fldChar w:fldCharType="end"/>
      </w:r>
    </w:p>
    <w:p w14:paraId="4F61132C" w14:textId="77777777" w:rsidR="000D72AA" w:rsidRPr="00706559" w:rsidRDefault="000D72AA" w:rsidP="00D1524F">
      <w:pPr>
        <w:numPr>
          <w:ilvl w:val="0"/>
          <w:numId w:val="30"/>
        </w:numPr>
        <w:spacing w:after="0" w:line="240" w:lineRule="auto"/>
        <w:rPr>
          <w:rFonts w:eastAsia="Times New Roman" w:cstheme="minorHAnsi"/>
          <w:lang w:eastAsia="pl-PL"/>
        </w:rPr>
      </w:pPr>
      <w:r w:rsidRPr="00706559">
        <w:rPr>
          <w:rFonts w:eastAsia="Times New Roman" w:cstheme="minorHAnsi"/>
          <w:lang w:eastAsia="pl-PL"/>
        </w:rPr>
        <w:t>Who is considered a partner of the company?</w:t>
      </w:r>
      <w:r w:rsidRPr="00706559">
        <w:rPr>
          <w:rFonts w:eastAsia="Times New Roman" w:cstheme="minorHAnsi"/>
          <w:lang w:eastAsia="pl-PL"/>
        </w:rPr>
        <w:br/>
        <w:t>a) any person willing to establish cooperation</w:t>
      </w:r>
      <w:r w:rsidRPr="00706559">
        <w:rPr>
          <w:rFonts w:eastAsia="Times New Roman" w:cstheme="minorHAnsi"/>
          <w:lang w:eastAsia="pl-PL"/>
        </w:rPr>
        <w:br/>
      </w:r>
      <w:r w:rsidRPr="00706559">
        <w:rPr>
          <w:rFonts w:eastAsia="Times New Roman" w:cstheme="minorHAnsi"/>
          <w:lang w:eastAsia="pl-PL"/>
        </w:rPr>
        <w:lastRenderedPageBreak/>
        <w:t>b) family of the company's founder</w:t>
      </w:r>
      <w:r w:rsidRPr="00706559">
        <w:rPr>
          <w:rFonts w:eastAsia="Times New Roman" w:cstheme="minorHAnsi"/>
          <w:lang w:eastAsia="pl-PL"/>
        </w:rPr>
        <w:br/>
        <w:t>c) a person entered in the shareholders’ register</w:t>
      </w:r>
      <w:r w:rsidRPr="00706559">
        <w:rPr>
          <w:rFonts w:eastAsia="Times New Roman" w:cstheme="minorHAnsi"/>
          <w:lang w:eastAsia="pl-PL"/>
        </w:rPr>
        <w:br/>
        <w:t xml:space="preserve">d) a person who helps the company without signing a cooperation agreement </w:t>
      </w:r>
    </w:p>
    <w:p w14:paraId="5A296389" w14:textId="77777777" w:rsidR="000D72AA" w:rsidRPr="00706559" w:rsidRDefault="000D72AA" w:rsidP="00D1524F">
      <w:pPr>
        <w:pStyle w:val="Akapitzlist"/>
        <w:numPr>
          <w:ilvl w:val="0"/>
          <w:numId w:val="30"/>
        </w:numPr>
        <w:spacing w:after="0" w:line="240" w:lineRule="auto"/>
        <w:rPr>
          <w:rFonts w:eastAsia="Times New Roman" w:cstheme="minorHAnsi"/>
          <w:lang w:eastAsia="pl-PL"/>
        </w:rPr>
      </w:pPr>
      <w:r w:rsidRPr="00706559">
        <w:rPr>
          <w:rFonts w:eastAsia="Times New Roman" w:cstheme="minorHAnsi"/>
          <w:color w:val="1E1E23"/>
          <w:lang w:eastAsia="pl-PL"/>
        </w:rPr>
        <w:t>The company may not purchase shares issued by the company (own shares). This prohibition shall not apply to purchasing shares:</w:t>
      </w:r>
    </w:p>
    <w:p w14:paraId="00DC75D6" w14:textId="77777777" w:rsidR="000D72AA" w:rsidRPr="00706559" w:rsidRDefault="000D72AA" w:rsidP="000D72AA">
      <w:pPr>
        <w:pStyle w:val="Akapitzlist"/>
        <w:spacing w:after="0"/>
        <w:rPr>
          <w:rFonts w:eastAsia="Times New Roman" w:cstheme="minorHAnsi"/>
          <w:lang w:eastAsia="pl-PL"/>
        </w:rPr>
      </w:pPr>
      <w:r w:rsidRPr="00706559">
        <w:rPr>
          <w:rFonts w:eastAsia="Times New Roman" w:cstheme="minorHAnsi"/>
          <w:lang w:eastAsia="pl-PL"/>
        </w:rPr>
        <w:t>a) for the purpose of redemption</w:t>
      </w:r>
      <w:r w:rsidRPr="00706559">
        <w:rPr>
          <w:rFonts w:eastAsia="Times New Roman" w:cstheme="minorHAnsi"/>
          <w:lang w:eastAsia="pl-PL"/>
        </w:rPr>
        <w:br/>
        <w:t xml:space="preserve">b) by way of universal succession </w:t>
      </w:r>
    </w:p>
    <w:p w14:paraId="24A137E9" w14:textId="77777777" w:rsidR="000D72AA" w:rsidRPr="00706559" w:rsidRDefault="000D72AA" w:rsidP="000D72AA">
      <w:pPr>
        <w:spacing w:after="0"/>
        <w:ind w:left="720"/>
        <w:rPr>
          <w:rFonts w:eastAsia="Times New Roman" w:cstheme="minorHAnsi"/>
          <w:color w:val="1E1E23"/>
          <w:lang w:eastAsia="pl-PL"/>
        </w:rPr>
      </w:pPr>
      <w:r w:rsidRPr="00706559">
        <w:rPr>
          <w:rFonts w:eastAsia="Times New Roman" w:cstheme="minorHAnsi"/>
          <w:lang w:eastAsia="pl-PL"/>
        </w:rPr>
        <w:t>c) based on and within an authorization conferred in a shareholders’ resolutions</w:t>
      </w:r>
    </w:p>
    <w:p w14:paraId="57EA9CB8" w14:textId="77777777" w:rsidR="000D72AA" w:rsidRPr="00706559" w:rsidRDefault="000D72AA" w:rsidP="000D72AA">
      <w:pPr>
        <w:spacing w:after="0"/>
        <w:ind w:left="720"/>
        <w:rPr>
          <w:rFonts w:eastAsia="Times New Roman" w:cstheme="minorHAnsi"/>
          <w:lang w:eastAsia="pl-PL"/>
        </w:rPr>
      </w:pPr>
      <w:r w:rsidRPr="00706559">
        <w:rPr>
          <w:rFonts w:eastAsia="Times New Roman" w:cstheme="minorHAnsi"/>
          <w:lang w:eastAsia="pl-PL"/>
        </w:rPr>
        <w:t>d) none of the above a-c is correct</w:t>
      </w:r>
    </w:p>
    <w:p w14:paraId="5E8B113A" w14:textId="77777777" w:rsidR="000D72AA" w:rsidRPr="00706559" w:rsidRDefault="000D72AA" w:rsidP="00D1524F">
      <w:pPr>
        <w:pStyle w:val="Akapitzlist"/>
        <w:numPr>
          <w:ilvl w:val="0"/>
          <w:numId w:val="30"/>
        </w:numPr>
        <w:spacing w:after="0" w:line="240" w:lineRule="auto"/>
      </w:pPr>
      <w:r w:rsidRPr="00706559">
        <w:t xml:space="preserve">In the simple joint stock company the management board shall be composed of: </w:t>
      </w:r>
    </w:p>
    <w:p w14:paraId="1820C014" w14:textId="77777777" w:rsidR="000D72AA" w:rsidRPr="00706559" w:rsidRDefault="000D72AA" w:rsidP="000D72AA">
      <w:pPr>
        <w:pStyle w:val="Akapitzlist"/>
        <w:spacing w:after="0"/>
      </w:pPr>
      <w:r w:rsidRPr="00706559">
        <w:t>a) one or more members</w:t>
      </w:r>
      <w:r w:rsidRPr="00706559">
        <w:br/>
        <w:t>b) only two members</w:t>
      </w:r>
      <w:r w:rsidRPr="00706559">
        <w:br/>
        <w:t xml:space="preserve">c) at least three members </w:t>
      </w:r>
    </w:p>
    <w:p w14:paraId="3B758938" w14:textId="77777777" w:rsidR="000D72AA" w:rsidRPr="00706559" w:rsidRDefault="000D72AA" w:rsidP="000D72AA">
      <w:pPr>
        <w:pStyle w:val="Akapitzlist"/>
        <w:spacing w:after="0"/>
      </w:pPr>
      <w:r w:rsidRPr="00706559">
        <w:t xml:space="preserve">d) five or more members </w:t>
      </w:r>
    </w:p>
    <w:p w14:paraId="271E0DE6" w14:textId="77777777" w:rsidR="000D72AA" w:rsidRPr="00706559" w:rsidRDefault="000D72AA" w:rsidP="00D1524F">
      <w:pPr>
        <w:pStyle w:val="Akapitzlist"/>
        <w:numPr>
          <w:ilvl w:val="0"/>
          <w:numId w:val="30"/>
        </w:numPr>
        <w:spacing w:after="0" w:line="240" w:lineRule="auto"/>
      </w:pPr>
      <w:r w:rsidRPr="00706559">
        <w:rPr>
          <w:rFonts w:eastAsia="Times New Roman" w:cstheme="minorHAnsi"/>
          <w:lang w:eastAsia="pl-PL"/>
        </w:rPr>
        <w:t xml:space="preserve">The supervisory board shall be composed of: </w:t>
      </w:r>
    </w:p>
    <w:p w14:paraId="47080141" w14:textId="77777777" w:rsidR="000D72AA" w:rsidRPr="00706559" w:rsidRDefault="000D72AA" w:rsidP="000D72AA">
      <w:pPr>
        <w:spacing w:after="0"/>
        <w:ind w:left="708"/>
      </w:pPr>
      <w:r w:rsidRPr="00706559">
        <w:rPr>
          <w:rFonts w:eastAsia="Times New Roman" w:cstheme="minorHAnsi"/>
          <w:lang w:eastAsia="pl-PL"/>
        </w:rPr>
        <w:t>a) one or more members</w:t>
      </w:r>
      <w:r w:rsidRPr="00706559">
        <w:rPr>
          <w:rFonts w:eastAsia="Times New Roman" w:cstheme="minorHAnsi"/>
          <w:lang w:eastAsia="pl-PL"/>
        </w:rPr>
        <w:br/>
        <w:t>b) only two members</w:t>
      </w:r>
      <w:r w:rsidRPr="00706559">
        <w:rPr>
          <w:rFonts w:eastAsia="Times New Roman" w:cstheme="minorHAnsi"/>
          <w:lang w:eastAsia="pl-PL"/>
        </w:rPr>
        <w:br/>
        <w:t xml:space="preserve">c) at least three members </w:t>
      </w:r>
    </w:p>
    <w:p w14:paraId="4C027EB4" w14:textId="441FEB49" w:rsidR="002B722E" w:rsidRPr="00706559" w:rsidRDefault="000D72AA" w:rsidP="00F4512D">
      <w:pPr>
        <w:spacing w:after="0"/>
        <w:ind w:left="708"/>
        <w:rPr>
          <w:rFonts w:eastAsia="Times New Roman" w:cstheme="minorHAnsi"/>
          <w:lang w:eastAsia="pl-PL"/>
        </w:rPr>
      </w:pPr>
      <w:r w:rsidRPr="00706559">
        <w:rPr>
          <w:rFonts w:eastAsia="Times New Roman" w:cstheme="minorHAnsi"/>
          <w:lang w:eastAsia="pl-PL"/>
        </w:rPr>
        <w:t xml:space="preserve">d) five or more members </w:t>
      </w:r>
    </w:p>
    <w:p w14:paraId="17923041" w14:textId="77777777" w:rsidR="00F4512D" w:rsidRPr="00706559" w:rsidRDefault="00F4512D" w:rsidP="00F4512D">
      <w:pPr>
        <w:spacing w:after="0"/>
        <w:ind w:left="708"/>
        <w:rPr>
          <w:rFonts w:eastAsia="Times New Roman" w:cstheme="minorHAnsi"/>
          <w:lang w:eastAsia="pl-PL"/>
        </w:rPr>
      </w:pPr>
    </w:p>
    <w:p w14:paraId="5353C907" w14:textId="1F4D2459" w:rsidR="00A97EE5" w:rsidRPr="00706559" w:rsidRDefault="00A97EE5" w:rsidP="00F4512D">
      <w:pPr>
        <w:spacing w:after="0"/>
      </w:pPr>
      <w:r w:rsidRPr="00706559">
        <w:t>L</w:t>
      </w:r>
      <w:r w:rsidR="00F4512D" w:rsidRPr="00706559">
        <w:t xml:space="preserve">imited liability </w:t>
      </w:r>
      <w:proofErr w:type="spellStart"/>
      <w:r w:rsidR="00F4512D" w:rsidRPr="00706559">
        <w:t>compay</w:t>
      </w:r>
      <w:proofErr w:type="spellEnd"/>
    </w:p>
    <w:p w14:paraId="0912000E" w14:textId="77777777" w:rsidR="00F4512D" w:rsidRPr="00706559" w:rsidRDefault="00F4512D" w:rsidP="00A97EE5">
      <w:pPr>
        <w:spacing w:after="0"/>
        <w:ind w:left="720" w:hanging="360"/>
      </w:pPr>
    </w:p>
    <w:p w14:paraId="3E2FEBC9" w14:textId="109EC862" w:rsidR="00A97EE5" w:rsidRPr="00706559" w:rsidRDefault="00D568AC" w:rsidP="00D1524F">
      <w:pPr>
        <w:pStyle w:val="Akapitzlist"/>
        <w:numPr>
          <w:ilvl w:val="0"/>
          <w:numId w:val="30"/>
        </w:numPr>
        <w:spacing w:after="0"/>
        <w:jc w:val="both"/>
        <w:rPr>
          <w:rFonts w:cstheme="minorHAnsi"/>
        </w:rPr>
      </w:pPr>
      <w:r w:rsidRPr="00706559">
        <w:rPr>
          <w:rFonts w:cstheme="minorHAnsi"/>
        </w:rPr>
        <w:t>W</w:t>
      </w:r>
      <w:r w:rsidR="00A97EE5" w:rsidRPr="00706559">
        <w:rPr>
          <w:rFonts w:cstheme="minorHAnsi"/>
        </w:rPr>
        <w:t>hat is the minimal capital to set up LLC?</w:t>
      </w:r>
    </w:p>
    <w:p w14:paraId="4F754760" w14:textId="77777777" w:rsidR="00A97EE5" w:rsidRPr="00706559" w:rsidRDefault="00A97EE5" w:rsidP="00D1524F">
      <w:pPr>
        <w:pStyle w:val="Akapitzlist"/>
        <w:numPr>
          <w:ilvl w:val="0"/>
          <w:numId w:val="17"/>
        </w:numPr>
        <w:spacing w:after="0"/>
        <w:jc w:val="both"/>
        <w:rPr>
          <w:rFonts w:cstheme="minorHAnsi"/>
        </w:rPr>
      </w:pPr>
      <w:r w:rsidRPr="00706559">
        <w:rPr>
          <w:rFonts w:cstheme="minorHAnsi"/>
        </w:rPr>
        <w:t>3000 PLN</w:t>
      </w:r>
    </w:p>
    <w:p w14:paraId="6140010B" w14:textId="77777777" w:rsidR="00A97EE5" w:rsidRPr="00706559" w:rsidRDefault="00A97EE5" w:rsidP="00D1524F">
      <w:pPr>
        <w:pStyle w:val="Akapitzlist"/>
        <w:numPr>
          <w:ilvl w:val="0"/>
          <w:numId w:val="17"/>
        </w:numPr>
        <w:spacing w:after="0"/>
        <w:jc w:val="both"/>
        <w:rPr>
          <w:rFonts w:cstheme="minorHAnsi"/>
        </w:rPr>
      </w:pPr>
      <w:r w:rsidRPr="00706559">
        <w:rPr>
          <w:rFonts w:cstheme="minorHAnsi"/>
        </w:rPr>
        <w:t>5000 PLN</w:t>
      </w:r>
    </w:p>
    <w:p w14:paraId="07D3EDF2" w14:textId="77777777" w:rsidR="00D568AC" w:rsidRPr="00706559" w:rsidRDefault="00D568AC" w:rsidP="00D1524F">
      <w:pPr>
        <w:pStyle w:val="Akapitzlist"/>
        <w:numPr>
          <w:ilvl w:val="0"/>
          <w:numId w:val="17"/>
        </w:numPr>
        <w:spacing w:after="0"/>
        <w:jc w:val="both"/>
        <w:rPr>
          <w:rFonts w:cstheme="minorHAnsi"/>
        </w:rPr>
      </w:pPr>
      <w:r w:rsidRPr="00706559">
        <w:rPr>
          <w:rFonts w:cstheme="minorHAnsi"/>
        </w:rPr>
        <w:t>10.000 PLN</w:t>
      </w:r>
    </w:p>
    <w:p w14:paraId="6F74F4A9" w14:textId="2409E534" w:rsidR="00A97EE5" w:rsidRPr="00706559" w:rsidRDefault="00E63805" w:rsidP="00D1524F">
      <w:pPr>
        <w:pStyle w:val="Akapitzlist"/>
        <w:numPr>
          <w:ilvl w:val="0"/>
          <w:numId w:val="17"/>
        </w:numPr>
        <w:spacing w:after="0"/>
        <w:jc w:val="both"/>
        <w:rPr>
          <w:rFonts w:cstheme="minorHAnsi"/>
        </w:rPr>
      </w:pPr>
      <w:r w:rsidRPr="00706559">
        <w:rPr>
          <w:rFonts w:cstheme="minorHAnsi"/>
        </w:rPr>
        <w:t>1</w:t>
      </w:r>
      <w:r w:rsidR="00D568AC" w:rsidRPr="00706559">
        <w:rPr>
          <w:rFonts w:cstheme="minorHAnsi"/>
        </w:rPr>
        <w:t>00.000</w:t>
      </w:r>
      <w:r w:rsidR="00A97EE5" w:rsidRPr="00706559">
        <w:rPr>
          <w:rFonts w:cstheme="minorHAnsi"/>
        </w:rPr>
        <w:t xml:space="preserve"> PLN</w:t>
      </w:r>
    </w:p>
    <w:p w14:paraId="0CC17822" w14:textId="77777777" w:rsidR="00A97EE5" w:rsidRPr="00706559" w:rsidRDefault="00A97EE5" w:rsidP="00D1524F">
      <w:pPr>
        <w:pStyle w:val="Akapitzlist"/>
        <w:numPr>
          <w:ilvl w:val="0"/>
          <w:numId w:val="30"/>
        </w:numPr>
        <w:spacing w:after="0"/>
        <w:jc w:val="both"/>
        <w:rPr>
          <w:rFonts w:cstheme="minorHAnsi"/>
        </w:rPr>
      </w:pPr>
      <w:r w:rsidRPr="00706559">
        <w:rPr>
          <w:rFonts w:cstheme="minorHAnsi"/>
        </w:rPr>
        <w:t>What is the minimal nominal value of one share in LLC?</w:t>
      </w:r>
    </w:p>
    <w:p w14:paraId="752A5C55" w14:textId="7062CD4D" w:rsidR="00A97EE5" w:rsidRPr="00706559" w:rsidRDefault="00D568AC" w:rsidP="00D1524F">
      <w:pPr>
        <w:pStyle w:val="Akapitzlist"/>
        <w:numPr>
          <w:ilvl w:val="0"/>
          <w:numId w:val="18"/>
        </w:numPr>
        <w:spacing w:after="0"/>
        <w:jc w:val="both"/>
        <w:rPr>
          <w:rFonts w:cstheme="minorHAnsi"/>
        </w:rPr>
      </w:pPr>
      <w:r w:rsidRPr="00706559">
        <w:rPr>
          <w:rFonts w:cstheme="minorHAnsi"/>
        </w:rPr>
        <w:t>1</w:t>
      </w:r>
      <w:r w:rsidR="00A97EE5" w:rsidRPr="00706559">
        <w:rPr>
          <w:rFonts w:cstheme="minorHAnsi"/>
        </w:rPr>
        <w:t xml:space="preserve"> PLN</w:t>
      </w:r>
    </w:p>
    <w:p w14:paraId="75251A9E" w14:textId="590254FE" w:rsidR="00A97EE5" w:rsidRPr="00706559" w:rsidRDefault="00D568AC" w:rsidP="00D1524F">
      <w:pPr>
        <w:pStyle w:val="Akapitzlist"/>
        <w:numPr>
          <w:ilvl w:val="0"/>
          <w:numId w:val="18"/>
        </w:numPr>
        <w:spacing w:after="0"/>
        <w:jc w:val="both"/>
        <w:rPr>
          <w:rFonts w:cstheme="minorHAnsi"/>
        </w:rPr>
      </w:pPr>
      <w:r w:rsidRPr="00706559">
        <w:rPr>
          <w:rFonts w:cstheme="minorHAnsi"/>
        </w:rPr>
        <w:t>10</w:t>
      </w:r>
      <w:r w:rsidR="00A97EE5" w:rsidRPr="00706559">
        <w:rPr>
          <w:rFonts w:cstheme="minorHAnsi"/>
        </w:rPr>
        <w:t xml:space="preserve"> PLN</w:t>
      </w:r>
    </w:p>
    <w:p w14:paraId="2B7B1569" w14:textId="77777777" w:rsidR="00A97EE5" w:rsidRPr="00706559" w:rsidRDefault="00A97EE5" w:rsidP="00D1524F">
      <w:pPr>
        <w:pStyle w:val="Akapitzlist"/>
        <w:numPr>
          <w:ilvl w:val="0"/>
          <w:numId w:val="18"/>
        </w:numPr>
        <w:spacing w:after="0"/>
        <w:jc w:val="both"/>
        <w:rPr>
          <w:rFonts w:cstheme="minorHAnsi"/>
        </w:rPr>
      </w:pPr>
      <w:r w:rsidRPr="00706559">
        <w:rPr>
          <w:rFonts w:cstheme="minorHAnsi"/>
        </w:rPr>
        <w:t>50 PLN</w:t>
      </w:r>
    </w:p>
    <w:p w14:paraId="2BF13A48" w14:textId="77777777" w:rsidR="00A97EE5" w:rsidRPr="00706559" w:rsidRDefault="00A97EE5" w:rsidP="00D1524F">
      <w:pPr>
        <w:pStyle w:val="Akapitzlist"/>
        <w:numPr>
          <w:ilvl w:val="0"/>
          <w:numId w:val="18"/>
        </w:numPr>
        <w:spacing w:after="0"/>
        <w:jc w:val="both"/>
        <w:rPr>
          <w:rFonts w:cstheme="minorHAnsi"/>
        </w:rPr>
      </w:pPr>
      <w:r w:rsidRPr="00706559">
        <w:rPr>
          <w:rFonts w:cstheme="minorHAnsi"/>
        </w:rPr>
        <w:t>100 PLN</w:t>
      </w:r>
    </w:p>
    <w:p w14:paraId="6055AD87" w14:textId="77777777" w:rsidR="00A97EE5" w:rsidRPr="00706559" w:rsidRDefault="00A97EE5" w:rsidP="00D1524F">
      <w:pPr>
        <w:pStyle w:val="Akapitzlist"/>
        <w:numPr>
          <w:ilvl w:val="0"/>
          <w:numId w:val="30"/>
        </w:numPr>
        <w:spacing w:after="0"/>
        <w:jc w:val="both"/>
        <w:rPr>
          <w:rFonts w:cstheme="minorHAnsi"/>
        </w:rPr>
      </w:pPr>
      <w:r w:rsidRPr="00706559">
        <w:rPr>
          <w:rFonts w:cstheme="minorHAnsi"/>
        </w:rPr>
        <w:t>What should the application for registration of LLC contain?</w:t>
      </w:r>
    </w:p>
    <w:p w14:paraId="51EEF7EC" w14:textId="77777777" w:rsidR="00A97EE5" w:rsidRPr="00706559" w:rsidRDefault="00A97EE5" w:rsidP="00D1524F">
      <w:pPr>
        <w:pStyle w:val="Akapitzlist"/>
        <w:numPr>
          <w:ilvl w:val="0"/>
          <w:numId w:val="19"/>
        </w:numPr>
        <w:spacing w:after="0"/>
        <w:jc w:val="both"/>
        <w:rPr>
          <w:rFonts w:cstheme="minorHAnsi"/>
        </w:rPr>
      </w:pPr>
      <w:r w:rsidRPr="00706559">
        <w:rPr>
          <w:rFonts w:cstheme="minorHAnsi"/>
        </w:rPr>
        <w:t>the business name, registered office and address of the company</w:t>
      </w:r>
    </w:p>
    <w:p w14:paraId="57A9F771" w14:textId="77777777" w:rsidR="00A97EE5" w:rsidRPr="00706559" w:rsidRDefault="00A97EE5" w:rsidP="00D1524F">
      <w:pPr>
        <w:pStyle w:val="Akapitzlist"/>
        <w:numPr>
          <w:ilvl w:val="0"/>
          <w:numId w:val="19"/>
        </w:numPr>
        <w:spacing w:after="0"/>
        <w:jc w:val="both"/>
        <w:rPr>
          <w:rFonts w:cstheme="minorHAnsi"/>
        </w:rPr>
      </w:pPr>
      <w:r w:rsidRPr="00706559">
        <w:rPr>
          <w:rFonts w:cstheme="minorHAnsi"/>
        </w:rPr>
        <w:t>the objects of the company</w:t>
      </w:r>
    </w:p>
    <w:p w14:paraId="2E869AAB" w14:textId="77777777" w:rsidR="00A97EE5" w:rsidRPr="00706559" w:rsidRDefault="00A97EE5" w:rsidP="00D1524F">
      <w:pPr>
        <w:pStyle w:val="Akapitzlist"/>
        <w:numPr>
          <w:ilvl w:val="0"/>
          <w:numId w:val="19"/>
        </w:numPr>
        <w:spacing w:after="0"/>
        <w:jc w:val="both"/>
        <w:rPr>
          <w:rFonts w:cstheme="minorHAnsi"/>
        </w:rPr>
      </w:pPr>
      <w:r w:rsidRPr="00706559">
        <w:rPr>
          <w:rFonts w:cstheme="minorHAnsi"/>
        </w:rPr>
        <w:t>the amount of share capital</w:t>
      </w:r>
    </w:p>
    <w:p w14:paraId="7CE86C2E" w14:textId="68663C54" w:rsidR="00A97EE5" w:rsidRPr="00706559" w:rsidRDefault="00D568AC" w:rsidP="00D1524F">
      <w:pPr>
        <w:pStyle w:val="Akapitzlist"/>
        <w:numPr>
          <w:ilvl w:val="0"/>
          <w:numId w:val="19"/>
        </w:numPr>
        <w:spacing w:after="0"/>
        <w:jc w:val="both"/>
        <w:rPr>
          <w:rFonts w:cstheme="minorHAnsi"/>
        </w:rPr>
      </w:pPr>
      <w:r w:rsidRPr="00706559">
        <w:rPr>
          <w:rFonts w:cstheme="minorHAnsi"/>
        </w:rPr>
        <w:t>the address of the main office</w:t>
      </w:r>
    </w:p>
    <w:p w14:paraId="7B8B2DA6" w14:textId="658C8D1C" w:rsidR="00A97EE5" w:rsidRPr="00706559" w:rsidRDefault="00D568AC" w:rsidP="00D1524F">
      <w:pPr>
        <w:pStyle w:val="Akapitzlist"/>
        <w:numPr>
          <w:ilvl w:val="0"/>
          <w:numId w:val="30"/>
        </w:numPr>
        <w:spacing w:after="0"/>
        <w:jc w:val="both"/>
        <w:rPr>
          <w:rFonts w:cstheme="minorHAnsi"/>
        </w:rPr>
      </w:pPr>
      <w:r w:rsidRPr="00706559">
        <w:rPr>
          <w:rFonts w:cstheme="minorHAnsi"/>
        </w:rPr>
        <w:t>I</w:t>
      </w:r>
      <w:r w:rsidR="00A97EE5" w:rsidRPr="00706559">
        <w:rPr>
          <w:rFonts w:cstheme="minorHAnsi"/>
        </w:rPr>
        <w:t xml:space="preserve">n a single-member </w:t>
      </w:r>
      <w:r w:rsidRPr="00706559">
        <w:rPr>
          <w:rFonts w:cstheme="minorHAnsi"/>
        </w:rPr>
        <w:t xml:space="preserve">limited liability </w:t>
      </w:r>
      <w:r w:rsidR="00A97EE5" w:rsidRPr="00706559">
        <w:rPr>
          <w:rFonts w:cstheme="minorHAnsi"/>
        </w:rPr>
        <w:t>company in organization</w:t>
      </w:r>
      <w:r w:rsidRPr="00706559">
        <w:rPr>
          <w:rFonts w:cstheme="minorHAnsi"/>
        </w:rPr>
        <w:t>:</w:t>
      </w:r>
    </w:p>
    <w:p w14:paraId="25632CC5" w14:textId="004B69E8" w:rsidR="00A97EE5" w:rsidRPr="00706559" w:rsidRDefault="00A97EE5" w:rsidP="00D1524F">
      <w:pPr>
        <w:pStyle w:val="Akapitzlist"/>
        <w:numPr>
          <w:ilvl w:val="0"/>
          <w:numId w:val="20"/>
        </w:numPr>
        <w:spacing w:after="0"/>
        <w:jc w:val="both"/>
        <w:rPr>
          <w:rFonts w:cstheme="minorHAnsi"/>
        </w:rPr>
      </w:pPr>
      <w:r w:rsidRPr="00706559">
        <w:rPr>
          <w:rFonts w:cstheme="minorHAnsi"/>
        </w:rPr>
        <w:t>the sole shareholder have the right to represent the company</w:t>
      </w:r>
    </w:p>
    <w:p w14:paraId="68B957F5" w14:textId="77777777" w:rsidR="00A97EE5" w:rsidRPr="00706559" w:rsidRDefault="00A97EE5" w:rsidP="00D1524F">
      <w:pPr>
        <w:pStyle w:val="Akapitzlist"/>
        <w:numPr>
          <w:ilvl w:val="0"/>
          <w:numId w:val="20"/>
        </w:numPr>
        <w:spacing w:after="0"/>
        <w:jc w:val="both"/>
        <w:rPr>
          <w:rFonts w:cstheme="minorHAnsi"/>
        </w:rPr>
      </w:pPr>
      <w:r w:rsidRPr="00706559">
        <w:rPr>
          <w:rFonts w:cstheme="minorHAnsi"/>
        </w:rPr>
        <w:t>the sole shareholder shall not have the right to represent the company</w:t>
      </w:r>
    </w:p>
    <w:p w14:paraId="78F211FB" w14:textId="77777777" w:rsidR="00D568AC" w:rsidRPr="00706559" w:rsidRDefault="00A97EE5" w:rsidP="00D1524F">
      <w:pPr>
        <w:pStyle w:val="Akapitzlist"/>
        <w:numPr>
          <w:ilvl w:val="0"/>
          <w:numId w:val="20"/>
        </w:numPr>
        <w:spacing w:after="0"/>
        <w:jc w:val="both"/>
        <w:rPr>
          <w:rFonts w:cstheme="minorHAnsi"/>
        </w:rPr>
      </w:pPr>
      <w:r w:rsidRPr="00706559">
        <w:rPr>
          <w:rFonts w:cstheme="minorHAnsi"/>
        </w:rPr>
        <w:t>the sole shareholder is to be obliged to make recurring in-kind performances</w:t>
      </w:r>
    </w:p>
    <w:p w14:paraId="6D8CB902" w14:textId="7E061074" w:rsidR="00D568AC" w:rsidRPr="00706559" w:rsidRDefault="00D568AC" w:rsidP="00D1524F">
      <w:pPr>
        <w:pStyle w:val="Akapitzlist"/>
        <w:numPr>
          <w:ilvl w:val="0"/>
          <w:numId w:val="20"/>
        </w:numPr>
        <w:spacing w:after="0"/>
        <w:jc w:val="both"/>
        <w:rPr>
          <w:rFonts w:cstheme="minorHAnsi"/>
        </w:rPr>
      </w:pPr>
      <w:r w:rsidRPr="00706559">
        <w:rPr>
          <w:rFonts w:cstheme="minorHAnsi"/>
        </w:rPr>
        <w:t>none of the above answers (a-c) are correct</w:t>
      </w:r>
    </w:p>
    <w:p w14:paraId="5036DB4E" w14:textId="2D23554B" w:rsidR="00A97EE5" w:rsidRPr="00706559" w:rsidRDefault="00A97EE5" w:rsidP="00D1524F">
      <w:pPr>
        <w:pStyle w:val="Akapitzlist"/>
        <w:numPr>
          <w:ilvl w:val="0"/>
          <w:numId w:val="30"/>
        </w:numPr>
        <w:spacing w:after="0"/>
        <w:jc w:val="both"/>
        <w:rPr>
          <w:rFonts w:cstheme="minorHAnsi"/>
        </w:rPr>
      </w:pPr>
      <w:r w:rsidRPr="00706559">
        <w:rPr>
          <w:rFonts w:cstheme="minorHAnsi"/>
        </w:rPr>
        <w:t>The dividend date shall be set</w:t>
      </w:r>
      <w:r w:rsidR="00D568AC" w:rsidRPr="00706559">
        <w:rPr>
          <w:rFonts w:cstheme="minorHAnsi"/>
        </w:rPr>
        <w:t>:</w:t>
      </w:r>
    </w:p>
    <w:p w14:paraId="638813A1" w14:textId="47E419FA" w:rsidR="00A97EE5" w:rsidRPr="00706559" w:rsidRDefault="00A97EE5" w:rsidP="00D1524F">
      <w:pPr>
        <w:pStyle w:val="Akapitzlist"/>
        <w:numPr>
          <w:ilvl w:val="0"/>
          <w:numId w:val="21"/>
        </w:numPr>
        <w:spacing w:after="0"/>
        <w:jc w:val="both"/>
        <w:rPr>
          <w:rFonts w:cstheme="minorHAnsi"/>
        </w:rPr>
      </w:pPr>
      <w:r w:rsidRPr="00706559">
        <w:rPr>
          <w:rFonts w:cstheme="minorHAnsi"/>
        </w:rPr>
        <w:t xml:space="preserve">within two months of the adoption of the resolution </w:t>
      </w:r>
      <w:r w:rsidR="00D568AC" w:rsidRPr="00706559">
        <w:rPr>
          <w:rFonts w:cstheme="minorHAnsi"/>
        </w:rPr>
        <w:t>on sharing profit</w:t>
      </w:r>
    </w:p>
    <w:p w14:paraId="7665EE96" w14:textId="77777777" w:rsidR="00A97EE5" w:rsidRPr="00706559" w:rsidRDefault="00A97EE5" w:rsidP="00D1524F">
      <w:pPr>
        <w:pStyle w:val="Akapitzlist"/>
        <w:numPr>
          <w:ilvl w:val="0"/>
          <w:numId w:val="21"/>
        </w:numPr>
        <w:spacing w:after="0"/>
        <w:jc w:val="both"/>
        <w:rPr>
          <w:rFonts w:cstheme="minorHAnsi"/>
        </w:rPr>
      </w:pPr>
      <w:r w:rsidRPr="00706559">
        <w:rPr>
          <w:rFonts w:cstheme="minorHAnsi"/>
        </w:rPr>
        <w:t xml:space="preserve">within four months of the adoption of the resolution referred to in Article 191 </w:t>
      </w:r>
    </w:p>
    <w:p w14:paraId="3F7EEE4C" w14:textId="77777777" w:rsidR="00A97EE5" w:rsidRPr="00706559" w:rsidRDefault="00A97EE5" w:rsidP="00D1524F">
      <w:pPr>
        <w:pStyle w:val="Akapitzlist"/>
        <w:numPr>
          <w:ilvl w:val="0"/>
          <w:numId w:val="21"/>
        </w:numPr>
        <w:spacing w:after="0"/>
        <w:jc w:val="both"/>
        <w:rPr>
          <w:rFonts w:cstheme="minorHAnsi"/>
        </w:rPr>
      </w:pPr>
      <w:r w:rsidRPr="00706559">
        <w:rPr>
          <w:rFonts w:cstheme="minorHAnsi"/>
        </w:rPr>
        <w:t>the dividend date shall be the date of the adoption of the resolution on the distribution of profit</w:t>
      </w:r>
    </w:p>
    <w:p w14:paraId="0388B28E" w14:textId="77777777" w:rsidR="00A97EE5" w:rsidRPr="00706559" w:rsidRDefault="00A97EE5" w:rsidP="00D1524F">
      <w:pPr>
        <w:pStyle w:val="Akapitzlist"/>
        <w:numPr>
          <w:ilvl w:val="0"/>
          <w:numId w:val="21"/>
        </w:numPr>
        <w:spacing w:after="0"/>
        <w:jc w:val="both"/>
        <w:rPr>
          <w:rFonts w:cstheme="minorHAnsi"/>
        </w:rPr>
      </w:pPr>
      <w:r w:rsidRPr="00706559">
        <w:rPr>
          <w:rFonts w:cstheme="minorHAnsi"/>
        </w:rPr>
        <w:t>the dividend date shouldn’t be the date of the adoption of the resolution on the distribution of profit</w:t>
      </w:r>
    </w:p>
    <w:p w14:paraId="2E369601" w14:textId="68E3A370" w:rsidR="00A97EE5" w:rsidRPr="00706559" w:rsidRDefault="00A97EE5" w:rsidP="00D1524F">
      <w:pPr>
        <w:pStyle w:val="Akapitzlist"/>
        <w:numPr>
          <w:ilvl w:val="0"/>
          <w:numId w:val="30"/>
        </w:numPr>
        <w:spacing w:after="0"/>
        <w:jc w:val="both"/>
        <w:rPr>
          <w:rFonts w:cstheme="minorHAnsi"/>
        </w:rPr>
      </w:pPr>
      <w:r w:rsidRPr="00706559">
        <w:rPr>
          <w:rFonts w:cstheme="minorHAnsi"/>
        </w:rPr>
        <w:t>Limited liability companies having their registered offices abroad</w:t>
      </w:r>
      <w:r w:rsidR="003118A9" w:rsidRPr="00706559">
        <w:rPr>
          <w:rFonts w:cstheme="minorHAnsi"/>
        </w:rPr>
        <w:t>:</w:t>
      </w:r>
    </w:p>
    <w:p w14:paraId="7F25627A" w14:textId="77777777" w:rsidR="00A97EE5" w:rsidRPr="00706559" w:rsidRDefault="00A97EE5" w:rsidP="00D1524F">
      <w:pPr>
        <w:pStyle w:val="Akapitzlist"/>
        <w:numPr>
          <w:ilvl w:val="0"/>
          <w:numId w:val="22"/>
        </w:numPr>
        <w:spacing w:after="0"/>
        <w:jc w:val="both"/>
        <w:rPr>
          <w:rFonts w:cstheme="minorHAnsi"/>
        </w:rPr>
      </w:pPr>
      <w:r w:rsidRPr="00706559">
        <w:rPr>
          <w:rFonts w:cstheme="minorHAnsi"/>
        </w:rPr>
        <w:t>may not establish branches or representative offices in the Republic of Poland</w:t>
      </w:r>
    </w:p>
    <w:p w14:paraId="583FD269" w14:textId="77777777" w:rsidR="00A97EE5" w:rsidRPr="00706559" w:rsidRDefault="00A97EE5" w:rsidP="00D1524F">
      <w:pPr>
        <w:pStyle w:val="Akapitzlist"/>
        <w:numPr>
          <w:ilvl w:val="0"/>
          <w:numId w:val="22"/>
        </w:numPr>
        <w:spacing w:after="0"/>
        <w:jc w:val="both"/>
        <w:rPr>
          <w:rFonts w:cstheme="minorHAnsi"/>
        </w:rPr>
      </w:pPr>
      <w:r w:rsidRPr="00706559">
        <w:rPr>
          <w:rFonts w:cstheme="minorHAnsi"/>
        </w:rPr>
        <w:t>may establish branches or representative offices in the Republic of Poland</w:t>
      </w:r>
    </w:p>
    <w:p w14:paraId="2377FC29" w14:textId="760C11D8" w:rsidR="00A97EE5" w:rsidRPr="00706559" w:rsidRDefault="00A97EE5" w:rsidP="00D1524F">
      <w:pPr>
        <w:pStyle w:val="Akapitzlist"/>
        <w:numPr>
          <w:ilvl w:val="0"/>
          <w:numId w:val="22"/>
        </w:numPr>
        <w:spacing w:after="0"/>
        <w:jc w:val="both"/>
        <w:rPr>
          <w:rFonts w:cstheme="minorHAnsi"/>
        </w:rPr>
      </w:pPr>
      <w:r w:rsidRPr="00706559">
        <w:rPr>
          <w:rFonts w:cstheme="minorHAnsi"/>
        </w:rPr>
        <w:t>must establish branches or representative offices in the Republic of Poland</w:t>
      </w:r>
    </w:p>
    <w:p w14:paraId="48158946" w14:textId="4737B983" w:rsidR="009430F1" w:rsidRPr="00706559" w:rsidRDefault="009430F1" w:rsidP="00D1524F">
      <w:pPr>
        <w:pStyle w:val="Akapitzlist"/>
        <w:numPr>
          <w:ilvl w:val="0"/>
          <w:numId w:val="22"/>
        </w:numPr>
        <w:spacing w:after="0"/>
        <w:jc w:val="both"/>
        <w:rPr>
          <w:rFonts w:cstheme="minorHAnsi"/>
        </w:rPr>
      </w:pPr>
      <w:r w:rsidRPr="00706559">
        <w:rPr>
          <w:rFonts w:cstheme="minorHAnsi"/>
        </w:rPr>
        <w:lastRenderedPageBreak/>
        <w:t>none of the above answers (a-c) are correct</w:t>
      </w:r>
    </w:p>
    <w:p w14:paraId="2FBFFCA0" w14:textId="27D88E2E" w:rsidR="00A97EE5" w:rsidRPr="00706559" w:rsidRDefault="00A97EE5" w:rsidP="00D1524F">
      <w:pPr>
        <w:pStyle w:val="Akapitzlist"/>
        <w:numPr>
          <w:ilvl w:val="0"/>
          <w:numId w:val="30"/>
        </w:numPr>
        <w:spacing w:after="0"/>
        <w:jc w:val="both"/>
        <w:rPr>
          <w:rFonts w:cstheme="minorHAnsi"/>
        </w:rPr>
      </w:pPr>
      <w:r w:rsidRPr="00706559">
        <w:rPr>
          <w:rFonts w:cstheme="minorHAnsi"/>
        </w:rPr>
        <w:t>According to the article 163</w:t>
      </w:r>
      <w:r w:rsidR="003118A9" w:rsidRPr="00706559">
        <w:rPr>
          <w:rFonts w:cstheme="minorHAnsi"/>
        </w:rPr>
        <w:t xml:space="preserve"> CCC</w:t>
      </w:r>
      <w:r w:rsidRPr="00706559">
        <w:rPr>
          <w:rFonts w:cstheme="minorHAnsi"/>
        </w:rPr>
        <w:t xml:space="preserve">, </w:t>
      </w:r>
      <w:r w:rsidR="003118A9" w:rsidRPr="00706559">
        <w:rPr>
          <w:rFonts w:cstheme="minorHAnsi"/>
        </w:rPr>
        <w:t>always it</w:t>
      </w:r>
      <w:r w:rsidRPr="00706559">
        <w:rPr>
          <w:rFonts w:cstheme="minorHAnsi"/>
        </w:rPr>
        <w:t xml:space="preserve"> shall be required for the incorporation of a limited liability company</w:t>
      </w:r>
      <w:r w:rsidR="003118A9" w:rsidRPr="00706559">
        <w:rPr>
          <w:rFonts w:cstheme="minorHAnsi"/>
        </w:rPr>
        <w:t xml:space="preserve"> to conclude:</w:t>
      </w:r>
    </w:p>
    <w:p w14:paraId="734B47C2" w14:textId="77777777" w:rsidR="00A97EE5" w:rsidRPr="00706559" w:rsidRDefault="00A97EE5" w:rsidP="00D1524F">
      <w:pPr>
        <w:pStyle w:val="Akapitzlist"/>
        <w:numPr>
          <w:ilvl w:val="0"/>
          <w:numId w:val="23"/>
        </w:numPr>
        <w:spacing w:after="0"/>
        <w:jc w:val="both"/>
        <w:rPr>
          <w:rFonts w:cstheme="minorHAnsi"/>
        </w:rPr>
      </w:pPr>
      <w:r w:rsidRPr="00706559">
        <w:rPr>
          <w:rFonts w:cstheme="minorHAnsi"/>
        </w:rPr>
        <w:t>the execution of the articles of association of the company</w:t>
      </w:r>
    </w:p>
    <w:p w14:paraId="2A0CE22D" w14:textId="77777777" w:rsidR="00A97EE5" w:rsidRPr="00706559" w:rsidRDefault="00A97EE5" w:rsidP="00D1524F">
      <w:pPr>
        <w:pStyle w:val="Akapitzlist"/>
        <w:numPr>
          <w:ilvl w:val="0"/>
          <w:numId w:val="23"/>
        </w:numPr>
        <w:spacing w:after="0"/>
        <w:jc w:val="both"/>
        <w:rPr>
          <w:rFonts w:cstheme="minorHAnsi"/>
        </w:rPr>
      </w:pPr>
      <w:r w:rsidRPr="00706559">
        <w:rPr>
          <w:rFonts w:cstheme="minorHAnsi"/>
        </w:rPr>
        <w:t xml:space="preserve">the payment of contributions to cover the entire share capital by the shareholders </w:t>
      </w:r>
    </w:p>
    <w:p w14:paraId="4B4DA633" w14:textId="77777777" w:rsidR="00A97EE5" w:rsidRPr="00706559" w:rsidRDefault="00A97EE5" w:rsidP="00D1524F">
      <w:pPr>
        <w:pStyle w:val="Akapitzlist"/>
        <w:numPr>
          <w:ilvl w:val="0"/>
          <w:numId w:val="23"/>
        </w:numPr>
        <w:spacing w:after="0"/>
        <w:jc w:val="both"/>
        <w:rPr>
          <w:rFonts w:cstheme="minorHAnsi"/>
        </w:rPr>
      </w:pPr>
      <w:r w:rsidRPr="00706559">
        <w:rPr>
          <w:rFonts w:cstheme="minorHAnsi"/>
        </w:rPr>
        <w:t>the appointment of the management board of the company</w:t>
      </w:r>
    </w:p>
    <w:p w14:paraId="0F0E1E0F" w14:textId="7A1AA581" w:rsidR="003118A9" w:rsidRPr="00706559" w:rsidRDefault="003118A9" w:rsidP="00D1524F">
      <w:pPr>
        <w:pStyle w:val="Akapitzlist"/>
        <w:numPr>
          <w:ilvl w:val="0"/>
          <w:numId w:val="23"/>
        </w:numPr>
        <w:spacing w:after="0"/>
        <w:jc w:val="both"/>
        <w:rPr>
          <w:rFonts w:cstheme="minorHAnsi"/>
        </w:rPr>
      </w:pPr>
      <w:r w:rsidRPr="00706559">
        <w:rPr>
          <w:rFonts w:cstheme="minorHAnsi"/>
        </w:rPr>
        <w:t>the appointment of the supervisory board of the company</w:t>
      </w:r>
    </w:p>
    <w:p w14:paraId="4830B60E" w14:textId="69E3CD78" w:rsidR="00A97EE5" w:rsidRPr="00706559" w:rsidRDefault="00A97EE5" w:rsidP="00D1524F">
      <w:pPr>
        <w:pStyle w:val="Akapitzlist"/>
        <w:numPr>
          <w:ilvl w:val="0"/>
          <w:numId w:val="30"/>
        </w:numPr>
        <w:spacing w:after="0"/>
        <w:jc w:val="both"/>
        <w:rPr>
          <w:rFonts w:cstheme="minorHAnsi"/>
        </w:rPr>
      </w:pPr>
      <w:r w:rsidRPr="00706559">
        <w:rPr>
          <w:rFonts w:cstheme="minorHAnsi"/>
        </w:rPr>
        <w:t xml:space="preserve">How </w:t>
      </w:r>
      <w:r w:rsidR="003118A9" w:rsidRPr="00706559">
        <w:rPr>
          <w:rFonts w:cstheme="minorHAnsi"/>
        </w:rPr>
        <w:t xml:space="preserve">may </w:t>
      </w:r>
      <w:r w:rsidRPr="00706559">
        <w:rPr>
          <w:rFonts w:cstheme="minorHAnsi"/>
        </w:rPr>
        <w:t>the LLC  be established</w:t>
      </w:r>
      <w:r w:rsidR="003118A9" w:rsidRPr="00706559">
        <w:rPr>
          <w:rFonts w:cstheme="minorHAnsi"/>
        </w:rPr>
        <w:t>:</w:t>
      </w:r>
    </w:p>
    <w:p w14:paraId="0FC5162C" w14:textId="77777777" w:rsidR="00A97EE5" w:rsidRPr="00706559" w:rsidRDefault="00A97EE5" w:rsidP="00D1524F">
      <w:pPr>
        <w:pStyle w:val="Akapitzlist"/>
        <w:numPr>
          <w:ilvl w:val="0"/>
          <w:numId w:val="24"/>
        </w:numPr>
        <w:spacing w:after="0"/>
        <w:jc w:val="both"/>
        <w:rPr>
          <w:rFonts w:cstheme="minorHAnsi"/>
        </w:rPr>
      </w:pPr>
      <w:r w:rsidRPr="00706559">
        <w:rPr>
          <w:rFonts w:cstheme="minorHAnsi"/>
        </w:rPr>
        <w:t>A limited liability company may not be formed solely by another single-member limited liability company</w:t>
      </w:r>
    </w:p>
    <w:p w14:paraId="16F05CB8" w14:textId="634E53D3" w:rsidR="00A97EE5" w:rsidRPr="00706559" w:rsidRDefault="00A97EE5" w:rsidP="00D1524F">
      <w:pPr>
        <w:pStyle w:val="Akapitzlist"/>
        <w:numPr>
          <w:ilvl w:val="0"/>
          <w:numId w:val="24"/>
        </w:numPr>
        <w:spacing w:after="0"/>
        <w:jc w:val="both"/>
        <w:rPr>
          <w:rFonts w:cstheme="minorHAnsi"/>
        </w:rPr>
      </w:pPr>
      <w:r w:rsidRPr="00706559">
        <w:rPr>
          <w:rFonts w:cstheme="minorHAnsi"/>
        </w:rPr>
        <w:t>The shareholders shall not be liable for obligations of the company</w:t>
      </w:r>
    </w:p>
    <w:p w14:paraId="1E21C44E" w14:textId="77777777" w:rsidR="00A97EE5" w:rsidRPr="00706559" w:rsidRDefault="00A97EE5" w:rsidP="00D1524F">
      <w:pPr>
        <w:pStyle w:val="Akapitzlist"/>
        <w:numPr>
          <w:ilvl w:val="0"/>
          <w:numId w:val="24"/>
        </w:numPr>
        <w:spacing w:after="0"/>
        <w:jc w:val="both"/>
        <w:rPr>
          <w:rFonts w:cstheme="minorHAnsi"/>
        </w:rPr>
      </w:pPr>
      <w:r w:rsidRPr="00706559">
        <w:rPr>
          <w:rFonts w:cstheme="minorHAnsi"/>
        </w:rPr>
        <w:t>A limited liability company may be formed solely by another single-member limited liability company</w:t>
      </w:r>
    </w:p>
    <w:p w14:paraId="1074A66D" w14:textId="447F3FB7" w:rsidR="00A97EE5" w:rsidRPr="00706559" w:rsidRDefault="00A97EE5" w:rsidP="00D1524F">
      <w:pPr>
        <w:pStyle w:val="Akapitzlist"/>
        <w:numPr>
          <w:ilvl w:val="0"/>
          <w:numId w:val="24"/>
        </w:numPr>
        <w:spacing w:after="0"/>
        <w:jc w:val="both"/>
        <w:rPr>
          <w:rFonts w:cstheme="minorHAnsi"/>
        </w:rPr>
      </w:pPr>
      <w:r w:rsidRPr="00706559">
        <w:rPr>
          <w:rFonts w:cstheme="minorHAnsi"/>
        </w:rPr>
        <w:t xml:space="preserve">The shareholders shall be </w:t>
      </w:r>
      <w:r w:rsidR="003118A9" w:rsidRPr="00706559">
        <w:rPr>
          <w:rFonts w:cstheme="minorHAnsi"/>
        </w:rPr>
        <w:t xml:space="preserve">always </w:t>
      </w:r>
      <w:r w:rsidRPr="00706559">
        <w:rPr>
          <w:rFonts w:cstheme="minorHAnsi"/>
        </w:rPr>
        <w:t>liable for obligations of the company.</w:t>
      </w:r>
    </w:p>
    <w:p w14:paraId="66215F04" w14:textId="77777777" w:rsidR="00A97EE5" w:rsidRPr="00706559" w:rsidRDefault="00A97EE5" w:rsidP="00D1524F">
      <w:pPr>
        <w:pStyle w:val="Akapitzlist"/>
        <w:numPr>
          <w:ilvl w:val="0"/>
          <w:numId w:val="30"/>
        </w:numPr>
        <w:spacing w:after="0"/>
        <w:jc w:val="both"/>
        <w:rPr>
          <w:rFonts w:cstheme="minorHAnsi"/>
        </w:rPr>
      </w:pPr>
      <w:r w:rsidRPr="00706559">
        <w:rPr>
          <w:rFonts w:cstheme="minorHAnsi"/>
        </w:rPr>
        <w:t>The articles of association of a limited liability company shall contain:</w:t>
      </w:r>
    </w:p>
    <w:p w14:paraId="2946F7DE" w14:textId="77777777" w:rsidR="00A97EE5" w:rsidRPr="00706559" w:rsidRDefault="00A97EE5" w:rsidP="00D1524F">
      <w:pPr>
        <w:pStyle w:val="Akapitzlist"/>
        <w:numPr>
          <w:ilvl w:val="0"/>
          <w:numId w:val="25"/>
        </w:numPr>
        <w:spacing w:after="0"/>
        <w:jc w:val="both"/>
        <w:rPr>
          <w:rFonts w:cstheme="minorHAnsi"/>
        </w:rPr>
      </w:pPr>
      <w:r w:rsidRPr="00706559">
        <w:rPr>
          <w:rFonts w:cstheme="minorHAnsi"/>
        </w:rPr>
        <w:t>a statement as to whether a shareholder may hold one or more shares</w:t>
      </w:r>
    </w:p>
    <w:p w14:paraId="229FCA34" w14:textId="77777777" w:rsidR="00A97EE5" w:rsidRPr="00706559" w:rsidRDefault="00A97EE5" w:rsidP="00D1524F">
      <w:pPr>
        <w:pStyle w:val="Akapitzlist"/>
        <w:numPr>
          <w:ilvl w:val="0"/>
          <w:numId w:val="25"/>
        </w:numPr>
        <w:spacing w:after="0"/>
        <w:jc w:val="both"/>
        <w:rPr>
          <w:rFonts w:cstheme="minorHAnsi"/>
        </w:rPr>
      </w:pPr>
      <w:r w:rsidRPr="00706559">
        <w:rPr>
          <w:rFonts w:cstheme="minorHAnsi"/>
        </w:rPr>
        <w:t>the number and nominal value of shares taken up by individual shareholders</w:t>
      </w:r>
    </w:p>
    <w:p w14:paraId="671CFC76" w14:textId="46A36355" w:rsidR="00A97EE5" w:rsidRPr="00706559" w:rsidRDefault="00A97EE5" w:rsidP="00D1524F">
      <w:pPr>
        <w:pStyle w:val="Akapitzlist"/>
        <w:numPr>
          <w:ilvl w:val="0"/>
          <w:numId w:val="25"/>
        </w:numPr>
        <w:spacing w:after="0"/>
        <w:jc w:val="both"/>
        <w:rPr>
          <w:rFonts w:cstheme="minorHAnsi"/>
        </w:rPr>
      </w:pPr>
      <w:r w:rsidRPr="00706559">
        <w:rPr>
          <w:rFonts w:cstheme="minorHAnsi"/>
        </w:rPr>
        <w:t>the duration of the company, if definite</w:t>
      </w:r>
    </w:p>
    <w:p w14:paraId="05268D92" w14:textId="1413A669" w:rsidR="003118A9" w:rsidRPr="00706559" w:rsidRDefault="003118A9" w:rsidP="00D1524F">
      <w:pPr>
        <w:pStyle w:val="Akapitzlist"/>
        <w:numPr>
          <w:ilvl w:val="0"/>
          <w:numId w:val="25"/>
        </w:numPr>
        <w:spacing w:after="0"/>
        <w:jc w:val="both"/>
        <w:rPr>
          <w:rFonts w:cstheme="minorHAnsi"/>
        </w:rPr>
      </w:pPr>
      <w:r w:rsidRPr="00706559">
        <w:rPr>
          <w:rFonts w:cstheme="minorHAnsi"/>
        </w:rPr>
        <w:t>taxation method of the company</w:t>
      </w:r>
    </w:p>
    <w:p w14:paraId="626D39AD" w14:textId="4194FF19" w:rsidR="00A97EE5" w:rsidRPr="00706559" w:rsidRDefault="00A97EE5" w:rsidP="00D1524F">
      <w:pPr>
        <w:pStyle w:val="Akapitzlist"/>
        <w:numPr>
          <w:ilvl w:val="0"/>
          <w:numId w:val="30"/>
        </w:numPr>
        <w:spacing w:after="0"/>
        <w:jc w:val="both"/>
        <w:rPr>
          <w:rFonts w:cstheme="minorHAnsi"/>
        </w:rPr>
      </w:pPr>
      <w:r w:rsidRPr="00706559">
        <w:rPr>
          <w:rFonts w:cstheme="minorHAnsi"/>
        </w:rPr>
        <w:t>According to the article 167</w:t>
      </w:r>
      <w:r w:rsidR="003118A9" w:rsidRPr="00706559">
        <w:rPr>
          <w:rFonts w:cstheme="minorHAnsi"/>
        </w:rPr>
        <w:t xml:space="preserve"> CCC</w:t>
      </w:r>
      <w:r w:rsidRPr="00706559">
        <w:rPr>
          <w:rFonts w:cstheme="minorHAnsi"/>
        </w:rPr>
        <w:t>, the following shall be attached to the application for registration:</w:t>
      </w:r>
    </w:p>
    <w:p w14:paraId="134A897A" w14:textId="77777777" w:rsidR="00A97EE5" w:rsidRPr="00706559" w:rsidRDefault="00A97EE5" w:rsidP="00D1524F">
      <w:pPr>
        <w:pStyle w:val="Akapitzlist"/>
        <w:numPr>
          <w:ilvl w:val="0"/>
          <w:numId w:val="26"/>
        </w:numPr>
        <w:spacing w:after="0"/>
        <w:jc w:val="both"/>
        <w:rPr>
          <w:rFonts w:cstheme="minorHAnsi"/>
        </w:rPr>
      </w:pPr>
      <w:r w:rsidRPr="00706559">
        <w:rPr>
          <w:rFonts w:cstheme="minorHAnsi"/>
        </w:rPr>
        <w:t>the articles of association of the company</w:t>
      </w:r>
    </w:p>
    <w:p w14:paraId="2D88C8D1" w14:textId="1785A779" w:rsidR="00A97EE5" w:rsidRPr="00706559" w:rsidRDefault="00A97EE5" w:rsidP="00D1524F">
      <w:pPr>
        <w:pStyle w:val="Akapitzlist"/>
        <w:numPr>
          <w:ilvl w:val="0"/>
          <w:numId w:val="26"/>
        </w:numPr>
        <w:spacing w:after="0"/>
        <w:jc w:val="both"/>
        <w:rPr>
          <w:rFonts w:cstheme="minorHAnsi"/>
        </w:rPr>
      </w:pPr>
      <w:r w:rsidRPr="00706559">
        <w:rPr>
          <w:rFonts w:cstheme="minorHAnsi"/>
        </w:rPr>
        <w:t>a statement by all the members of the management board that contributions were made in full by all the shareholders</w:t>
      </w:r>
    </w:p>
    <w:p w14:paraId="782CCB58" w14:textId="4A6CE487" w:rsidR="00A97EE5" w:rsidRPr="00706559" w:rsidRDefault="003118A9" w:rsidP="00D1524F">
      <w:pPr>
        <w:pStyle w:val="Akapitzlist"/>
        <w:numPr>
          <w:ilvl w:val="0"/>
          <w:numId w:val="26"/>
        </w:numPr>
        <w:spacing w:after="0"/>
        <w:jc w:val="both"/>
        <w:rPr>
          <w:rFonts w:cstheme="minorHAnsi"/>
        </w:rPr>
      </w:pPr>
      <w:r w:rsidRPr="00706559">
        <w:rPr>
          <w:rFonts w:cstheme="minorHAnsi"/>
        </w:rPr>
        <w:t>a confirmation of the right for venue where company will have an main office</w:t>
      </w:r>
    </w:p>
    <w:p w14:paraId="5161AB69" w14:textId="10090F7A" w:rsidR="003118A9" w:rsidRPr="00706559" w:rsidRDefault="003118A9" w:rsidP="00D1524F">
      <w:pPr>
        <w:pStyle w:val="Akapitzlist"/>
        <w:numPr>
          <w:ilvl w:val="0"/>
          <w:numId w:val="26"/>
        </w:numPr>
        <w:spacing w:after="0"/>
        <w:jc w:val="both"/>
        <w:rPr>
          <w:rFonts w:cstheme="minorHAnsi"/>
        </w:rPr>
      </w:pPr>
      <w:r w:rsidRPr="00706559">
        <w:rPr>
          <w:rFonts w:cstheme="minorHAnsi"/>
        </w:rPr>
        <w:t>specimen signatures of all board members</w:t>
      </w:r>
    </w:p>
    <w:p w14:paraId="6981E547" w14:textId="582933C6" w:rsidR="00A97EE5" w:rsidRPr="00706559" w:rsidRDefault="00A97EE5" w:rsidP="00D1524F">
      <w:pPr>
        <w:pStyle w:val="Akapitzlist"/>
        <w:numPr>
          <w:ilvl w:val="0"/>
          <w:numId w:val="30"/>
        </w:numPr>
        <w:spacing w:after="0"/>
        <w:jc w:val="both"/>
        <w:rPr>
          <w:rFonts w:cstheme="minorHAnsi"/>
        </w:rPr>
      </w:pPr>
      <w:r w:rsidRPr="00706559">
        <w:rPr>
          <w:rFonts w:cstheme="minorHAnsi"/>
        </w:rPr>
        <w:t xml:space="preserve">In the case of a </w:t>
      </w:r>
      <w:r w:rsidR="003118A9" w:rsidRPr="00706559">
        <w:rPr>
          <w:rFonts w:cstheme="minorHAnsi"/>
        </w:rPr>
        <w:t xml:space="preserve">limited liability </w:t>
      </w:r>
      <w:r w:rsidRPr="00706559">
        <w:rPr>
          <w:rFonts w:cstheme="minorHAnsi"/>
        </w:rPr>
        <w:t xml:space="preserve">company whose articles of association were executed using a model deed the time limit </w:t>
      </w:r>
      <w:r w:rsidR="003118A9" w:rsidRPr="00706559">
        <w:rPr>
          <w:rFonts w:cstheme="minorHAnsi"/>
        </w:rPr>
        <w:t>to file the notion to the court (</w:t>
      </w:r>
      <w:r w:rsidRPr="00706559">
        <w:rPr>
          <w:rFonts w:cstheme="minorHAnsi"/>
        </w:rPr>
        <w:t>according to the article 16</w:t>
      </w:r>
      <w:r w:rsidR="003118A9" w:rsidRPr="00706559">
        <w:rPr>
          <w:rFonts w:cstheme="minorHAnsi"/>
        </w:rPr>
        <w:t>9 CCC) is:</w:t>
      </w:r>
    </w:p>
    <w:p w14:paraId="3745CDCE" w14:textId="77777777" w:rsidR="00A97EE5" w:rsidRPr="00706559" w:rsidRDefault="00A97EE5" w:rsidP="00D1524F">
      <w:pPr>
        <w:pStyle w:val="Akapitzlist"/>
        <w:numPr>
          <w:ilvl w:val="0"/>
          <w:numId w:val="27"/>
        </w:numPr>
        <w:spacing w:after="0"/>
        <w:jc w:val="both"/>
        <w:rPr>
          <w:rFonts w:cstheme="minorHAnsi"/>
        </w:rPr>
      </w:pPr>
      <w:r w:rsidRPr="00706559">
        <w:rPr>
          <w:rFonts w:cstheme="minorHAnsi"/>
        </w:rPr>
        <w:t>is 7 days</w:t>
      </w:r>
    </w:p>
    <w:p w14:paraId="0BF518BA" w14:textId="77777777" w:rsidR="00A97EE5" w:rsidRPr="00706559" w:rsidRDefault="00A97EE5" w:rsidP="00D1524F">
      <w:pPr>
        <w:pStyle w:val="Akapitzlist"/>
        <w:numPr>
          <w:ilvl w:val="0"/>
          <w:numId w:val="27"/>
        </w:numPr>
        <w:spacing w:after="0"/>
        <w:jc w:val="both"/>
        <w:rPr>
          <w:rFonts w:cstheme="minorHAnsi"/>
        </w:rPr>
      </w:pPr>
      <w:r w:rsidRPr="00706559">
        <w:rPr>
          <w:rFonts w:cstheme="minorHAnsi"/>
        </w:rPr>
        <w:t>is 14 days</w:t>
      </w:r>
    </w:p>
    <w:p w14:paraId="54C25696" w14:textId="77777777" w:rsidR="00A97EE5" w:rsidRPr="00706559" w:rsidRDefault="00A97EE5" w:rsidP="00D1524F">
      <w:pPr>
        <w:pStyle w:val="Akapitzlist"/>
        <w:numPr>
          <w:ilvl w:val="0"/>
          <w:numId w:val="27"/>
        </w:numPr>
        <w:spacing w:after="0"/>
        <w:jc w:val="both"/>
        <w:rPr>
          <w:rFonts w:cstheme="minorHAnsi"/>
        </w:rPr>
      </w:pPr>
      <w:r w:rsidRPr="00706559">
        <w:rPr>
          <w:rFonts w:cstheme="minorHAnsi"/>
        </w:rPr>
        <w:t>is 1 month</w:t>
      </w:r>
    </w:p>
    <w:p w14:paraId="3E80891E" w14:textId="77777777" w:rsidR="00A97EE5" w:rsidRPr="00706559" w:rsidRDefault="00A97EE5" w:rsidP="00D1524F">
      <w:pPr>
        <w:pStyle w:val="Akapitzlist"/>
        <w:numPr>
          <w:ilvl w:val="0"/>
          <w:numId w:val="27"/>
        </w:numPr>
        <w:spacing w:after="0"/>
        <w:jc w:val="both"/>
        <w:rPr>
          <w:rFonts w:cstheme="minorHAnsi"/>
        </w:rPr>
      </w:pPr>
      <w:r w:rsidRPr="00706559">
        <w:rPr>
          <w:rFonts w:cstheme="minorHAnsi"/>
        </w:rPr>
        <w:t>is 2 month</w:t>
      </w:r>
    </w:p>
    <w:p w14:paraId="086C269E" w14:textId="4EF38401" w:rsidR="00A97EE5" w:rsidRPr="00706559" w:rsidRDefault="00A97EE5" w:rsidP="00D1524F">
      <w:pPr>
        <w:pStyle w:val="Akapitzlist"/>
        <w:numPr>
          <w:ilvl w:val="0"/>
          <w:numId w:val="30"/>
        </w:numPr>
        <w:spacing w:after="0"/>
        <w:jc w:val="both"/>
        <w:rPr>
          <w:rFonts w:cstheme="minorHAnsi"/>
        </w:rPr>
      </w:pPr>
      <w:r w:rsidRPr="00706559">
        <w:rPr>
          <w:rFonts w:cstheme="minorHAnsi"/>
        </w:rPr>
        <w:t>Who should sign application for registration</w:t>
      </w:r>
      <w:r w:rsidR="003118A9" w:rsidRPr="00706559">
        <w:rPr>
          <w:rFonts w:cstheme="minorHAnsi"/>
        </w:rPr>
        <w:t xml:space="preserve"> for LLC</w:t>
      </w:r>
      <w:r w:rsidRPr="00706559">
        <w:rPr>
          <w:rFonts w:cstheme="minorHAnsi"/>
        </w:rPr>
        <w:t>:</w:t>
      </w:r>
    </w:p>
    <w:p w14:paraId="38122090" w14:textId="77777777" w:rsidR="00A97EE5" w:rsidRPr="00706559" w:rsidRDefault="00A97EE5" w:rsidP="00D1524F">
      <w:pPr>
        <w:pStyle w:val="Akapitzlist"/>
        <w:numPr>
          <w:ilvl w:val="0"/>
          <w:numId w:val="28"/>
        </w:numPr>
        <w:spacing w:after="0"/>
        <w:jc w:val="both"/>
        <w:rPr>
          <w:rFonts w:cstheme="minorHAnsi"/>
        </w:rPr>
      </w:pPr>
      <w:r w:rsidRPr="00706559">
        <w:rPr>
          <w:rFonts w:cstheme="minorHAnsi"/>
        </w:rPr>
        <w:t>Shareholders</w:t>
      </w:r>
    </w:p>
    <w:p w14:paraId="2A7811C0" w14:textId="19FB73C8" w:rsidR="00A97EE5" w:rsidRPr="00706559" w:rsidRDefault="00A97EE5" w:rsidP="00D1524F">
      <w:pPr>
        <w:pStyle w:val="Akapitzlist"/>
        <w:numPr>
          <w:ilvl w:val="0"/>
          <w:numId w:val="28"/>
        </w:numPr>
        <w:spacing w:after="0"/>
        <w:jc w:val="both"/>
        <w:rPr>
          <w:rFonts w:cstheme="minorHAnsi"/>
        </w:rPr>
      </w:pPr>
      <w:r w:rsidRPr="00706559">
        <w:rPr>
          <w:rFonts w:cstheme="minorHAnsi"/>
        </w:rPr>
        <w:t>President of the board</w:t>
      </w:r>
    </w:p>
    <w:p w14:paraId="5B4DB9A1" w14:textId="77777777" w:rsidR="00A97EE5" w:rsidRPr="00706559" w:rsidRDefault="00A97EE5" w:rsidP="00D1524F">
      <w:pPr>
        <w:pStyle w:val="Akapitzlist"/>
        <w:numPr>
          <w:ilvl w:val="0"/>
          <w:numId w:val="28"/>
        </w:numPr>
        <w:spacing w:after="0"/>
        <w:jc w:val="both"/>
        <w:rPr>
          <w:rFonts w:cstheme="minorHAnsi"/>
        </w:rPr>
      </w:pPr>
      <w:r w:rsidRPr="00706559">
        <w:rPr>
          <w:rFonts w:cstheme="minorHAnsi"/>
        </w:rPr>
        <w:t>All members of management board</w:t>
      </w:r>
    </w:p>
    <w:p w14:paraId="4FD74F3F" w14:textId="6AE54599" w:rsidR="00A97EE5" w:rsidRPr="00706559" w:rsidRDefault="00A97EE5" w:rsidP="00D1524F">
      <w:pPr>
        <w:pStyle w:val="Akapitzlist"/>
        <w:numPr>
          <w:ilvl w:val="0"/>
          <w:numId w:val="28"/>
        </w:numPr>
        <w:spacing w:after="0"/>
        <w:jc w:val="both"/>
        <w:rPr>
          <w:rFonts w:cstheme="minorHAnsi"/>
        </w:rPr>
      </w:pPr>
      <w:r w:rsidRPr="00706559">
        <w:rPr>
          <w:rFonts w:cstheme="minorHAnsi"/>
        </w:rPr>
        <w:t>All Supervisory Board embers</w:t>
      </w:r>
    </w:p>
    <w:p w14:paraId="12080419" w14:textId="213AD85C" w:rsidR="00A97EE5" w:rsidRPr="00706559" w:rsidRDefault="00A97EE5" w:rsidP="00D1524F">
      <w:pPr>
        <w:pStyle w:val="Akapitzlist"/>
        <w:numPr>
          <w:ilvl w:val="0"/>
          <w:numId w:val="30"/>
        </w:numPr>
        <w:spacing w:after="0"/>
        <w:jc w:val="both"/>
        <w:rPr>
          <w:rFonts w:cstheme="minorHAnsi"/>
        </w:rPr>
      </w:pPr>
      <w:r w:rsidRPr="00706559">
        <w:rPr>
          <w:rFonts w:cstheme="minorHAnsi"/>
        </w:rPr>
        <w:t xml:space="preserve">The division of shares </w:t>
      </w:r>
      <w:r w:rsidR="003118A9" w:rsidRPr="00706559">
        <w:rPr>
          <w:rFonts w:cstheme="minorHAnsi"/>
        </w:rPr>
        <w:t xml:space="preserve">of LLC </w:t>
      </w:r>
      <w:r w:rsidRPr="00706559">
        <w:rPr>
          <w:rFonts w:cstheme="minorHAnsi"/>
        </w:rPr>
        <w:t>may not result in the issuance of shares of a value lower than…</w:t>
      </w:r>
    </w:p>
    <w:p w14:paraId="5891EF40" w14:textId="77777777" w:rsidR="00A97EE5" w:rsidRPr="00706559" w:rsidRDefault="00A97EE5" w:rsidP="00D1524F">
      <w:pPr>
        <w:pStyle w:val="Akapitzlist"/>
        <w:numPr>
          <w:ilvl w:val="0"/>
          <w:numId w:val="29"/>
        </w:numPr>
        <w:spacing w:after="0"/>
        <w:jc w:val="both"/>
        <w:rPr>
          <w:rFonts w:cstheme="minorHAnsi"/>
        </w:rPr>
      </w:pPr>
      <w:r w:rsidRPr="00706559">
        <w:rPr>
          <w:rFonts w:cstheme="minorHAnsi"/>
        </w:rPr>
        <w:t>70 PLN</w:t>
      </w:r>
    </w:p>
    <w:p w14:paraId="71943E9E" w14:textId="77777777" w:rsidR="00A97EE5" w:rsidRPr="00706559" w:rsidRDefault="00A97EE5" w:rsidP="00D1524F">
      <w:pPr>
        <w:pStyle w:val="Akapitzlist"/>
        <w:numPr>
          <w:ilvl w:val="0"/>
          <w:numId w:val="29"/>
        </w:numPr>
        <w:spacing w:after="0"/>
        <w:jc w:val="both"/>
        <w:rPr>
          <w:rFonts w:cstheme="minorHAnsi"/>
        </w:rPr>
      </w:pPr>
      <w:r w:rsidRPr="00706559">
        <w:rPr>
          <w:rFonts w:cstheme="minorHAnsi"/>
        </w:rPr>
        <w:t xml:space="preserve">50 PLN </w:t>
      </w:r>
    </w:p>
    <w:p w14:paraId="5F332177" w14:textId="77777777" w:rsidR="00A97EE5" w:rsidRPr="00706559" w:rsidRDefault="00A97EE5" w:rsidP="00D1524F">
      <w:pPr>
        <w:pStyle w:val="Akapitzlist"/>
        <w:numPr>
          <w:ilvl w:val="0"/>
          <w:numId w:val="29"/>
        </w:numPr>
        <w:spacing w:after="0"/>
        <w:jc w:val="both"/>
        <w:rPr>
          <w:rFonts w:cstheme="minorHAnsi"/>
        </w:rPr>
      </w:pPr>
      <w:r w:rsidRPr="00706559">
        <w:rPr>
          <w:rFonts w:cstheme="minorHAnsi"/>
        </w:rPr>
        <w:t>100 PLN</w:t>
      </w:r>
    </w:p>
    <w:p w14:paraId="63909EFB" w14:textId="42A8C0E0" w:rsidR="00A97EE5" w:rsidRPr="00706559" w:rsidRDefault="00A97EE5" w:rsidP="00D1524F">
      <w:pPr>
        <w:pStyle w:val="Akapitzlist"/>
        <w:numPr>
          <w:ilvl w:val="0"/>
          <w:numId w:val="29"/>
        </w:numPr>
        <w:spacing w:after="0"/>
        <w:jc w:val="both"/>
        <w:rPr>
          <w:rFonts w:cstheme="minorHAnsi"/>
        </w:rPr>
      </w:pPr>
      <w:r w:rsidRPr="00706559">
        <w:rPr>
          <w:rFonts w:cstheme="minorHAnsi"/>
        </w:rPr>
        <w:t>500 PLN</w:t>
      </w:r>
    </w:p>
    <w:p w14:paraId="7C701DBD" w14:textId="0F884F7B" w:rsidR="00A97EE5" w:rsidRPr="00706559" w:rsidRDefault="00A97EE5" w:rsidP="00D1524F">
      <w:pPr>
        <w:pStyle w:val="Akapitzlist"/>
        <w:numPr>
          <w:ilvl w:val="0"/>
          <w:numId w:val="30"/>
        </w:numPr>
        <w:spacing w:after="0"/>
        <w:rPr>
          <w:rFonts w:cstheme="minorHAnsi"/>
          <w:bCs/>
        </w:rPr>
      </w:pPr>
      <w:r w:rsidRPr="00706559">
        <w:rPr>
          <w:rFonts w:cstheme="minorHAnsi"/>
          <w:bCs/>
        </w:rPr>
        <w:t>The company's letters and commercial orders submitted by a limited liability company in printed or electronic form shall contain:</w:t>
      </w:r>
    </w:p>
    <w:p w14:paraId="7431E60D" w14:textId="77777777" w:rsidR="00A97EE5" w:rsidRPr="00706559" w:rsidRDefault="00A97EE5" w:rsidP="00D1524F">
      <w:pPr>
        <w:pStyle w:val="Akapitzlist"/>
        <w:numPr>
          <w:ilvl w:val="0"/>
          <w:numId w:val="7"/>
        </w:numPr>
        <w:spacing w:after="0"/>
        <w:rPr>
          <w:rFonts w:cstheme="minorHAnsi"/>
          <w:bCs/>
        </w:rPr>
      </w:pPr>
      <w:r w:rsidRPr="00706559">
        <w:rPr>
          <w:rFonts w:cstheme="minorHAnsi"/>
          <w:bCs/>
        </w:rPr>
        <w:t>the share capital</w:t>
      </w:r>
    </w:p>
    <w:p w14:paraId="39536D72" w14:textId="77777777" w:rsidR="00A97EE5" w:rsidRPr="00706559" w:rsidRDefault="00A97EE5" w:rsidP="00D1524F">
      <w:pPr>
        <w:pStyle w:val="Akapitzlist"/>
        <w:numPr>
          <w:ilvl w:val="0"/>
          <w:numId w:val="7"/>
        </w:numPr>
        <w:spacing w:after="0"/>
        <w:rPr>
          <w:rFonts w:cstheme="minorHAnsi"/>
          <w:bCs/>
        </w:rPr>
      </w:pPr>
      <w:r w:rsidRPr="00706559">
        <w:rPr>
          <w:rFonts w:cstheme="minorHAnsi"/>
          <w:bCs/>
        </w:rPr>
        <w:t>the specification of the registry court</w:t>
      </w:r>
    </w:p>
    <w:p w14:paraId="509A7778" w14:textId="77777777" w:rsidR="00A97EE5" w:rsidRPr="00706559" w:rsidRDefault="00A97EE5" w:rsidP="00D1524F">
      <w:pPr>
        <w:pStyle w:val="Akapitzlist"/>
        <w:numPr>
          <w:ilvl w:val="0"/>
          <w:numId w:val="7"/>
        </w:numPr>
        <w:spacing w:after="0"/>
        <w:rPr>
          <w:rFonts w:cstheme="minorHAnsi"/>
          <w:bCs/>
        </w:rPr>
      </w:pPr>
      <w:r w:rsidRPr="00706559">
        <w:rPr>
          <w:rFonts w:cstheme="minorHAnsi"/>
          <w:bCs/>
        </w:rPr>
        <w:t>the company's business name</w:t>
      </w:r>
    </w:p>
    <w:p w14:paraId="25A3DD67" w14:textId="399D2CF4" w:rsidR="00A97EE5" w:rsidRPr="00706559" w:rsidRDefault="00A97EE5" w:rsidP="00D1524F">
      <w:pPr>
        <w:pStyle w:val="Akapitzlist"/>
        <w:numPr>
          <w:ilvl w:val="0"/>
          <w:numId w:val="7"/>
        </w:numPr>
        <w:spacing w:after="0"/>
        <w:rPr>
          <w:rFonts w:cstheme="minorHAnsi"/>
          <w:bCs/>
        </w:rPr>
      </w:pPr>
      <w:r w:rsidRPr="00706559">
        <w:rPr>
          <w:rFonts w:cstheme="minorHAnsi"/>
          <w:bCs/>
        </w:rPr>
        <w:t>the tax identification number (NIP)</w:t>
      </w:r>
    </w:p>
    <w:p w14:paraId="1A717F74" w14:textId="77777777" w:rsidR="00A97EE5" w:rsidRPr="00706559" w:rsidRDefault="00A97EE5" w:rsidP="00D1524F">
      <w:pPr>
        <w:pStyle w:val="Akapitzlist"/>
        <w:numPr>
          <w:ilvl w:val="0"/>
          <w:numId w:val="30"/>
        </w:numPr>
        <w:spacing w:after="0"/>
        <w:rPr>
          <w:rFonts w:cstheme="minorHAnsi"/>
          <w:bCs/>
        </w:rPr>
      </w:pPr>
      <w:r w:rsidRPr="00706559">
        <w:rPr>
          <w:rFonts w:cstheme="minorHAnsi"/>
          <w:bCs/>
        </w:rPr>
        <w:t>A shareholders' resolution in limited liability company shall be required for (according to CCC):</w:t>
      </w:r>
    </w:p>
    <w:p w14:paraId="0F33401D" w14:textId="77777777" w:rsidR="00A97EE5" w:rsidRPr="00706559" w:rsidRDefault="00A97EE5" w:rsidP="00D1524F">
      <w:pPr>
        <w:pStyle w:val="Akapitzlist"/>
        <w:numPr>
          <w:ilvl w:val="0"/>
          <w:numId w:val="8"/>
        </w:numPr>
        <w:spacing w:after="0"/>
        <w:rPr>
          <w:rFonts w:cstheme="minorHAnsi"/>
          <w:bCs/>
        </w:rPr>
      </w:pPr>
      <w:r w:rsidRPr="00706559">
        <w:rPr>
          <w:rFonts w:cstheme="minorHAnsi"/>
          <w:bCs/>
        </w:rPr>
        <w:t>disposal or lease of the business enterprise</w:t>
      </w:r>
    </w:p>
    <w:p w14:paraId="3C2F4A23" w14:textId="77777777" w:rsidR="00A97EE5" w:rsidRPr="00706559" w:rsidRDefault="00A97EE5" w:rsidP="00D1524F">
      <w:pPr>
        <w:pStyle w:val="Akapitzlist"/>
        <w:numPr>
          <w:ilvl w:val="0"/>
          <w:numId w:val="8"/>
        </w:numPr>
        <w:spacing w:after="0"/>
        <w:rPr>
          <w:rFonts w:cstheme="minorHAnsi"/>
          <w:bCs/>
        </w:rPr>
      </w:pPr>
      <w:r w:rsidRPr="00706559">
        <w:rPr>
          <w:rFonts w:cstheme="minorHAnsi"/>
          <w:bCs/>
        </w:rPr>
        <w:t>establishment of a property right thereon</w:t>
      </w:r>
    </w:p>
    <w:p w14:paraId="7D3C03FE" w14:textId="77777777" w:rsidR="00A97EE5" w:rsidRPr="00706559" w:rsidRDefault="00A97EE5" w:rsidP="00D1524F">
      <w:pPr>
        <w:pStyle w:val="Akapitzlist"/>
        <w:numPr>
          <w:ilvl w:val="0"/>
          <w:numId w:val="8"/>
        </w:numPr>
        <w:spacing w:after="0"/>
        <w:rPr>
          <w:rFonts w:cstheme="minorHAnsi"/>
          <w:bCs/>
        </w:rPr>
      </w:pPr>
      <w:r w:rsidRPr="00706559">
        <w:rPr>
          <w:rFonts w:cstheme="minorHAnsi"/>
          <w:bCs/>
        </w:rPr>
        <w:t>acquisition and disposal of real property</w:t>
      </w:r>
    </w:p>
    <w:p w14:paraId="6E813A96" w14:textId="39BC70A5" w:rsidR="00A97EE5" w:rsidRPr="00706559" w:rsidRDefault="00A97EE5" w:rsidP="00D1524F">
      <w:pPr>
        <w:pStyle w:val="Akapitzlist"/>
        <w:numPr>
          <w:ilvl w:val="0"/>
          <w:numId w:val="8"/>
        </w:numPr>
        <w:spacing w:after="0"/>
        <w:rPr>
          <w:rFonts w:cstheme="minorHAnsi"/>
          <w:bCs/>
        </w:rPr>
      </w:pPr>
      <w:r w:rsidRPr="00706559">
        <w:rPr>
          <w:rFonts w:cstheme="minorHAnsi"/>
          <w:bCs/>
        </w:rPr>
        <w:t>perpetual usufruct right or of an interest therein unless the articles of association provide otherwise</w:t>
      </w:r>
    </w:p>
    <w:p w14:paraId="6EB189EC" w14:textId="77777777" w:rsidR="00A97EE5" w:rsidRPr="00706559" w:rsidRDefault="00A97EE5" w:rsidP="00D1524F">
      <w:pPr>
        <w:pStyle w:val="Akapitzlist"/>
        <w:numPr>
          <w:ilvl w:val="0"/>
          <w:numId w:val="30"/>
        </w:numPr>
        <w:spacing w:after="0"/>
        <w:rPr>
          <w:rFonts w:cstheme="minorHAnsi"/>
          <w:bCs/>
        </w:rPr>
      </w:pPr>
      <w:r w:rsidRPr="00706559">
        <w:rPr>
          <w:rFonts w:cstheme="minorHAnsi"/>
          <w:bCs/>
        </w:rPr>
        <w:lastRenderedPageBreak/>
        <w:t>Each member of the management board</w:t>
      </w:r>
    </w:p>
    <w:p w14:paraId="2C051633" w14:textId="77777777" w:rsidR="00A97EE5" w:rsidRPr="00706559" w:rsidRDefault="00A97EE5" w:rsidP="00D1524F">
      <w:pPr>
        <w:pStyle w:val="Akapitzlist"/>
        <w:numPr>
          <w:ilvl w:val="0"/>
          <w:numId w:val="9"/>
        </w:numPr>
        <w:spacing w:after="0"/>
        <w:rPr>
          <w:rFonts w:cstheme="minorHAnsi"/>
          <w:bCs/>
        </w:rPr>
      </w:pPr>
      <w:r w:rsidRPr="00706559">
        <w:rPr>
          <w:rFonts w:cstheme="minorHAnsi"/>
          <w:bCs/>
        </w:rPr>
        <w:t>shall have the right and duty to conduct the company's affairs</w:t>
      </w:r>
    </w:p>
    <w:p w14:paraId="5A3178EB" w14:textId="77777777" w:rsidR="00A97EE5" w:rsidRPr="00706559" w:rsidRDefault="00A97EE5" w:rsidP="00D1524F">
      <w:pPr>
        <w:pStyle w:val="Akapitzlist"/>
        <w:numPr>
          <w:ilvl w:val="0"/>
          <w:numId w:val="9"/>
        </w:numPr>
        <w:spacing w:after="0"/>
        <w:rPr>
          <w:rFonts w:cstheme="minorHAnsi"/>
        </w:rPr>
      </w:pPr>
      <w:r w:rsidRPr="00706559">
        <w:rPr>
          <w:rFonts w:cstheme="minorHAnsi"/>
        </w:rPr>
        <w:t>can’t have the right and duty to conduct the company's affairs</w:t>
      </w:r>
    </w:p>
    <w:p w14:paraId="36F8B9C5" w14:textId="77777777" w:rsidR="00A97EE5" w:rsidRPr="00706559" w:rsidRDefault="00A97EE5" w:rsidP="00D1524F">
      <w:pPr>
        <w:pStyle w:val="Akapitzlist"/>
        <w:numPr>
          <w:ilvl w:val="0"/>
          <w:numId w:val="9"/>
        </w:numPr>
        <w:spacing w:after="0"/>
        <w:rPr>
          <w:rFonts w:cstheme="minorHAnsi"/>
        </w:rPr>
      </w:pPr>
      <w:r w:rsidRPr="00706559">
        <w:rPr>
          <w:rFonts w:cstheme="minorHAnsi"/>
        </w:rPr>
        <w:t>can’t, without a prior resolution of the management board, conduct the company's affairs within the ordinary course of the company's business</w:t>
      </w:r>
    </w:p>
    <w:p w14:paraId="059DF69F" w14:textId="7D03DCE0" w:rsidR="00A97EE5" w:rsidRPr="00706559" w:rsidRDefault="00A97EE5" w:rsidP="00D1524F">
      <w:pPr>
        <w:pStyle w:val="Akapitzlist"/>
        <w:numPr>
          <w:ilvl w:val="0"/>
          <w:numId w:val="9"/>
        </w:numPr>
        <w:spacing w:after="0"/>
        <w:rPr>
          <w:rFonts w:cstheme="minorHAnsi"/>
          <w:bCs/>
        </w:rPr>
      </w:pPr>
      <w:r w:rsidRPr="00706559">
        <w:rPr>
          <w:rFonts w:cstheme="minorHAnsi"/>
          <w:bCs/>
        </w:rPr>
        <w:t>may, without a prior resolution of the management board, conduct the company's affairs within the ordinary course of the company's business</w:t>
      </w:r>
    </w:p>
    <w:p w14:paraId="180ADA13" w14:textId="77777777" w:rsidR="00A97EE5" w:rsidRPr="00706559" w:rsidRDefault="00A97EE5" w:rsidP="00D1524F">
      <w:pPr>
        <w:pStyle w:val="Akapitzlist"/>
        <w:numPr>
          <w:ilvl w:val="0"/>
          <w:numId w:val="30"/>
        </w:numPr>
        <w:spacing w:after="0"/>
        <w:rPr>
          <w:rFonts w:cstheme="minorHAnsi"/>
          <w:bCs/>
        </w:rPr>
      </w:pPr>
      <w:r w:rsidRPr="00706559">
        <w:rPr>
          <w:rFonts w:cstheme="minorHAnsi"/>
          <w:bCs/>
        </w:rPr>
        <w:t>The supervisory board or auditors' committee shall be established, in limited liability companies whose share capital exceeds:</w:t>
      </w:r>
    </w:p>
    <w:p w14:paraId="735CDA19" w14:textId="77777777" w:rsidR="00A97EE5" w:rsidRPr="00706559" w:rsidRDefault="00A97EE5" w:rsidP="00D1524F">
      <w:pPr>
        <w:pStyle w:val="Akapitzlist"/>
        <w:numPr>
          <w:ilvl w:val="0"/>
          <w:numId w:val="10"/>
        </w:numPr>
        <w:spacing w:after="0"/>
        <w:rPr>
          <w:rFonts w:cstheme="minorHAnsi"/>
        </w:rPr>
      </w:pPr>
      <w:r w:rsidRPr="00706559">
        <w:rPr>
          <w:rFonts w:cstheme="minorHAnsi"/>
        </w:rPr>
        <w:t>PLN 100 000</w:t>
      </w:r>
    </w:p>
    <w:p w14:paraId="4C27F10F" w14:textId="77777777" w:rsidR="00A97EE5" w:rsidRPr="00706559" w:rsidRDefault="00A97EE5" w:rsidP="00D1524F">
      <w:pPr>
        <w:pStyle w:val="Akapitzlist"/>
        <w:numPr>
          <w:ilvl w:val="0"/>
          <w:numId w:val="10"/>
        </w:numPr>
        <w:spacing w:after="0"/>
        <w:rPr>
          <w:rFonts w:cstheme="minorHAnsi"/>
        </w:rPr>
      </w:pPr>
      <w:r w:rsidRPr="00706559">
        <w:rPr>
          <w:rFonts w:cstheme="minorHAnsi"/>
        </w:rPr>
        <w:t>PLN 100 000</w:t>
      </w:r>
    </w:p>
    <w:p w14:paraId="3357AF95" w14:textId="77777777" w:rsidR="00A97EE5" w:rsidRPr="00706559" w:rsidRDefault="00A97EE5" w:rsidP="00D1524F">
      <w:pPr>
        <w:pStyle w:val="Akapitzlist"/>
        <w:numPr>
          <w:ilvl w:val="0"/>
          <w:numId w:val="10"/>
        </w:numPr>
        <w:spacing w:after="0"/>
        <w:rPr>
          <w:rFonts w:cstheme="minorHAnsi"/>
        </w:rPr>
      </w:pPr>
      <w:r w:rsidRPr="00706559">
        <w:rPr>
          <w:rFonts w:cstheme="minorHAnsi"/>
        </w:rPr>
        <w:t>PLN 250 000</w:t>
      </w:r>
    </w:p>
    <w:p w14:paraId="48BC096B" w14:textId="1F12B7F1" w:rsidR="00A97EE5" w:rsidRPr="00706559" w:rsidRDefault="00A97EE5" w:rsidP="00D1524F">
      <w:pPr>
        <w:pStyle w:val="Akapitzlist"/>
        <w:numPr>
          <w:ilvl w:val="0"/>
          <w:numId w:val="10"/>
        </w:numPr>
        <w:spacing w:after="0"/>
        <w:rPr>
          <w:rFonts w:cstheme="minorHAnsi"/>
          <w:bCs/>
        </w:rPr>
      </w:pPr>
      <w:r w:rsidRPr="00706559">
        <w:rPr>
          <w:rFonts w:cstheme="minorHAnsi"/>
          <w:bCs/>
        </w:rPr>
        <w:t>PLN 500 000</w:t>
      </w:r>
    </w:p>
    <w:p w14:paraId="70C22430" w14:textId="77777777" w:rsidR="00A97EE5" w:rsidRPr="00706559" w:rsidRDefault="00A97EE5" w:rsidP="00D1524F">
      <w:pPr>
        <w:pStyle w:val="Akapitzlist"/>
        <w:numPr>
          <w:ilvl w:val="0"/>
          <w:numId w:val="30"/>
        </w:numPr>
        <w:spacing w:after="0"/>
        <w:rPr>
          <w:rFonts w:cstheme="minorHAnsi"/>
          <w:bCs/>
        </w:rPr>
      </w:pPr>
      <w:r w:rsidRPr="00706559">
        <w:rPr>
          <w:rFonts w:cstheme="minorHAnsi"/>
          <w:bCs/>
        </w:rPr>
        <w:t>An annual shareholders' meeting in limited liability company shall be held:</w:t>
      </w:r>
    </w:p>
    <w:p w14:paraId="62F328DE" w14:textId="77777777" w:rsidR="00A97EE5" w:rsidRPr="00706559" w:rsidRDefault="00A97EE5" w:rsidP="00D1524F">
      <w:pPr>
        <w:pStyle w:val="Akapitzlist"/>
        <w:numPr>
          <w:ilvl w:val="0"/>
          <w:numId w:val="11"/>
        </w:numPr>
        <w:spacing w:after="0"/>
        <w:rPr>
          <w:rFonts w:cstheme="minorHAnsi"/>
          <w:bCs/>
        </w:rPr>
      </w:pPr>
      <w:r w:rsidRPr="00706559">
        <w:rPr>
          <w:rFonts w:cstheme="minorHAnsi"/>
          <w:bCs/>
        </w:rPr>
        <w:t>within six months of the end of each financial year.</w:t>
      </w:r>
    </w:p>
    <w:p w14:paraId="2573A7FD" w14:textId="77777777" w:rsidR="00A97EE5" w:rsidRPr="00706559" w:rsidRDefault="00A97EE5" w:rsidP="00D1524F">
      <w:pPr>
        <w:pStyle w:val="Akapitzlist"/>
        <w:numPr>
          <w:ilvl w:val="0"/>
          <w:numId w:val="11"/>
        </w:numPr>
        <w:spacing w:after="0"/>
        <w:rPr>
          <w:rFonts w:cstheme="minorHAnsi"/>
        </w:rPr>
      </w:pPr>
      <w:r w:rsidRPr="00706559">
        <w:rPr>
          <w:rFonts w:cstheme="minorHAnsi"/>
        </w:rPr>
        <w:t>within nine months of the end of each financial year.</w:t>
      </w:r>
    </w:p>
    <w:p w14:paraId="6100587E" w14:textId="77777777" w:rsidR="00A97EE5" w:rsidRPr="00706559" w:rsidRDefault="00A97EE5" w:rsidP="00D1524F">
      <w:pPr>
        <w:pStyle w:val="Akapitzlist"/>
        <w:numPr>
          <w:ilvl w:val="0"/>
          <w:numId w:val="11"/>
        </w:numPr>
        <w:spacing w:after="0"/>
        <w:rPr>
          <w:rFonts w:cstheme="minorHAnsi"/>
        </w:rPr>
      </w:pPr>
      <w:r w:rsidRPr="00706559">
        <w:rPr>
          <w:rFonts w:cstheme="minorHAnsi"/>
        </w:rPr>
        <w:t>within twelve months of the end of each financial year.</w:t>
      </w:r>
    </w:p>
    <w:p w14:paraId="427E6819" w14:textId="02A6C236" w:rsidR="00A97EE5" w:rsidRPr="00706559" w:rsidRDefault="00A97EE5" w:rsidP="00D1524F">
      <w:pPr>
        <w:pStyle w:val="Akapitzlist"/>
        <w:numPr>
          <w:ilvl w:val="0"/>
          <w:numId w:val="11"/>
        </w:numPr>
        <w:spacing w:after="0"/>
        <w:rPr>
          <w:rFonts w:cstheme="minorHAnsi"/>
        </w:rPr>
      </w:pPr>
      <w:r w:rsidRPr="00706559">
        <w:rPr>
          <w:rFonts w:cstheme="minorHAnsi"/>
        </w:rPr>
        <w:t>within 2 years of the end of each financial year.</w:t>
      </w:r>
    </w:p>
    <w:p w14:paraId="066C5922" w14:textId="77777777" w:rsidR="00A97EE5" w:rsidRPr="00706559" w:rsidRDefault="00A97EE5" w:rsidP="00D1524F">
      <w:pPr>
        <w:pStyle w:val="Akapitzlist"/>
        <w:numPr>
          <w:ilvl w:val="0"/>
          <w:numId w:val="30"/>
        </w:numPr>
        <w:spacing w:after="0"/>
        <w:rPr>
          <w:rFonts w:cstheme="minorHAnsi"/>
          <w:bCs/>
        </w:rPr>
      </w:pPr>
      <w:r w:rsidRPr="00706559">
        <w:rPr>
          <w:rFonts w:cstheme="minorHAnsi"/>
          <w:bCs/>
        </w:rPr>
        <w:t>Unless the articles of association of limited liability company provide otherwise, shares of unequal value shall carry one vote per:</w:t>
      </w:r>
    </w:p>
    <w:p w14:paraId="05A41CDC" w14:textId="77777777" w:rsidR="00A97EE5" w:rsidRPr="00706559" w:rsidRDefault="00A97EE5" w:rsidP="00D1524F">
      <w:pPr>
        <w:pStyle w:val="Akapitzlist"/>
        <w:numPr>
          <w:ilvl w:val="0"/>
          <w:numId w:val="12"/>
        </w:numPr>
        <w:spacing w:after="0"/>
        <w:rPr>
          <w:rFonts w:cstheme="minorHAnsi"/>
          <w:bCs/>
        </w:rPr>
      </w:pPr>
      <w:r w:rsidRPr="00706559">
        <w:rPr>
          <w:rFonts w:cstheme="minorHAnsi"/>
          <w:bCs/>
        </w:rPr>
        <w:t>PLN 10 of the nominal share value</w:t>
      </w:r>
    </w:p>
    <w:p w14:paraId="03F3DD8C" w14:textId="77777777" w:rsidR="00A97EE5" w:rsidRPr="00706559" w:rsidRDefault="00A97EE5" w:rsidP="00D1524F">
      <w:pPr>
        <w:pStyle w:val="Akapitzlist"/>
        <w:numPr>
          <w:ilvl w:val="0"/>
          <w:numId w:val="12"/>
        </w:numPr>
        <w:spacing w:after="0"/>
        <w:rPr>
          <w:rFonts w:cstheme="minorHAnsi"/>
        </w:rPr>
      </w:pPr>
      <w:r w:rsidRPr="00706559">
        <w:rPr>
          <w:rFonts w:cstheme="minorHAnsi"/>
        </w:rPr>
        <w:t>PLN 5 of the nominal share value</w:t>
      </w:r>
    </w:p>
    <w:p w14:paraId="3D86EB1F" w14:textId="77777777" w:rsidR="00A97EE5" w:rsidRPr="00706559" w:rsidRDefault="00A97EE5" w:rsidP="00D1524F">
      <w:pPr>
        <w:pStyle w:val="Akapitzlist"/>
        <w:numPr>
          <w:ilvl w:val="0"/>
          <w:numId w:val="12"/>
        </w:numPr>
        <w:spacing w:after="0"/>
        <w:rPr>
          <w:rFonts w:cstheme="minorHAnsi"/>
        </w:rPr>
      </w:pPr>
      <w:r w:rsidRPr="00706559">
        <w:rPr>
          <w:rFonts w:cstheme="minorHAnsi"/>
        </w:rPr>
        <w:t>PLN 50 of the nominal share value</w:t>
      </w:r>
    </w:p>
    <w:p w14:paraId="36CD4CE8" w14:textId="77777777" w:rsidR="00A97EE5" w:rsidRPr="00706559" w:rsidRDefault="00A97EE5" w:rsidP="00D1524F">
      <w:pPr>
        <w:pStyle w:val="Akapitzlist"/>
        <w:numPr>
          <w:ilvl w:val="0"/>
          <w:numId w:val="12"/>
        </w:numPr>
        <w:spacing w:after="0"/>
        <w:rPr>
          <w:rFonts w:cstheme="minorHAnsi"/>
        </w:rPr>
      </w:pPr>
      <w:r w:rsidRPr="00706559">
        <w:rPr>
          <w:rFonts w:cstheme="minorHAnsi"/>
        </w:rPr>
        <w:t>PLN 100 of the nominal share value</w:t>
      </w:r>
    </w:p>
    <w:p w14:paraId="1868570B" w14:textId="77777777" w:rsidR="00A97EE5" w:rsidRPr="00706559" w:rsidRDefault="00A97EE5" w:rsidP="00D1524F">
      <w:pPr>
        <w:pStyle w:val="Akapitzlist"/>
        <w:numPr>
          <w:ilvl w:val="0"/>
          <w:numId w:val="30"/>
        </w:numPr>
        <w:spacing w:after="0"/>
        <w:rPr>
          <w:rFonts w:cstheme="minorHAnsi"/>
        </w:rPr>
      </w:pPr>
      <w:r w:rsidRPr="00706559">
        <w:rPr>
          <w:rFonts w:cstheme="minorHAnsi"/>
          <w:bCs/>
        </w:rPr>
        <w:t>At the request of all other shareholders of LLC, the court may decide to exclude that shareholder from the company if the shares held by the shareholders requesting such exclusion represent more than:</w:t>
      </w:r>
    </w:p>
    <w:p w14:paraId="4A4016CF" w14:textId="17B7EB21" w:rsidR="00A97EE5" w:rsidRPr="00706559" w:rsidRDefault="00A97EE5" w:rsidP="00D1524F">
      <w:pPr>
        <w:pStyle w:val="Akapitzlist"/>
        <w:numPr>
          <w:ilvl w:val="0"/>
          <w:numId w:val="13"/>
        </w:numPr>
        <w:spacing w:after="0"/>
        <w:rPr>
          <w:rFonts w:cstheme="minorHAnsi"/>
          <w:bCs/>
        </w:rPr>
      </w:pPr>
      <w:r w:rsidRPr="00706559">
        <w:rPr>
          <w:rFonts w:cstheme="minorHAnsi"/>
          <w:bCs/>
        </w:rPr>
        <w:t>one-half of the share capital</w:t>
      </w:r>
    </w:p>
    <w:p w14:paraId="55122AC4" w14:textId="77777777" w:rsidR="00A97EE5" w:rsidRPr="00706559" w:rsidRDefault="00A97EE5" w:rsidP="00D1524F">
      <w:pPr>
        <w:pStyle w:val="Akapitzlist"/>
        <w:numPr>
          <w:ilvl w:val="0"/>
          <w:numId w:val="13"/>
        </w:numPr>
        <w:spacing w:after="0"/>
        <w:rPr>
          <w:rFonts w:cstheme="minorHAnsi"/>
        </w:rPr>
      </w:pPr>
      <w:r w:rsidRPr="00706559">
        <w:rPr>
          <w:rFonts w:cstheme="minorHAnsi"/>
        </w:rPr>
        <w:t>75% of the share capital</w:t>
      </w:r>
    </w:p>
    <w:p w14:paraId="75D70FC4" w14:textId="77777777" w:rsidR="00A97EE5" w:rsidRPr="00706559" w:rsidRDefault="00A97EE5" w:rsidP="00D1524F">
      <w:pPr>
        <w:pStyle w:val="Akapitzlist"/>
        <w:numPr>
          <w:ilvl w:val="0"/>
          <w:numId w:val="13"/>
        </w:numPr>
        <w:spacing w:after="0"/>
        <w:rPr>
          <w:rFonts w:cstheme="minorHAnsi"/>
        </w:rPr>
      </w:pPr>
      <w:r w:rsidRPr="00706559">
        <w:rPr>
          <w:rFonts w:cstheme="minorHAnsi"/>
        </w:rPr>
        <w:t>10 % of the share capital</w:t>
      </w:r>
    </w:p>
    <w:p w14:paraId="3D87DAE6" w14:textId="77777777" w:rsidR="00A97EE5" w:rsidRPr="00706559" w:rsidRDefault="00A97EE5" w:rsidP="00D1524F">
      <w:pPr>
        <w:pStyle w:val="Akapitzlist"/>
        <w:numPr>
          <w:ilvl w:val="0"/>
          <w:numId w:val="13"/>
        </w:numPr>
        <w:spacing w:after="0"/>
        <w:rPr>
          <w:rFonts w:cstheme="minorHAnsi"/>
        </w:rPr>
      </w:pPr>
      <w:r w:rsidRPr="00706559">
        <w:rPr>
          <w:rFonts w:cstheme="minorHAnsi"/>
        </w:rPr>
        <w:t>90% of the share capital</w:t>
      </w:r>
    </w:p>
    <w:p w14:paraId="2485DF2A" w14:textId="77777777" w:rsidR="00A97EE5" w:rsidRPr="00706559" w:rsidRDefault="00A97EE5" w:rsidP="00D1524F">
      <w:pPr>
        <w:pStyle w:val="Akapitzlist"/>
        <w:numPr>
          <w:ilvl w:val="0"/>
          <w:numId w:val="30"/>
        </w:numPr>
        <w:spacing w:after="0"/>
        <w:rPr>
          <w:rFonts w:cstheme="minorHAnsi"/>
        </w:rPr>
      </w:pPr>
      <w:r w:rsidRPr="00706559">
        <w:rPr>
          <w:rFonts w:eastAsia="Times New Roman" w:cstheme="minorHAnsi"/>
          <w:bCs/>
          <w:color w:val="000000"/>
          <w:w w:val="98"/>
        </w:rPr>
        <w:t>The</w:t>
      </w:r>
      <w:r w:rsidRPr="00706559">
        <w:rPr>
          <w:rFonts w:eastAsia="Times New Roman" w:cstheme="minorHAnsi"/>
          <w:bCs/>
          <w:color w:val="000000"/>
        </w:rPr>
        <w:t xml:space="preserve"> </w:t>
      </w:r>
      <w:r w:rsidRPr="00706559">
        <w:rPr>
          <w:rFonts w:eastAsia="Times New Roman" w:cstheme="minorHAnsi"/>
          <w:bCs/>
          <w:color w:val="000000"/>
          <w:w w:val="98"/>
        </w:rPr>
        <w:t>management</w:t>
      </w:r>
      <w:r w:rsidRPr="00706559">
        <w:rPr>
          <w:rFonts w:eastAsia="Times New Roman" w:cstheme="minorHAnsi"/>
          <w:bCs/>
          <w:color w:val="000000"/>
        </w:rPr>
        <w:t xml:space="preserve"> </w:t>
      </w:r>
      <w:r w:rsidRPr="00706559">
        <w:rPr>
          <w:rFonts w:eastAsia="Times New Roman" w:cstheme="minorHAnsi"/>
          <w:bCs/>
          <w:color w:val="000000"/>
          <w:w w:val="98"/>
        </w:rPr>
        <w:t>board</w:t>
      </w:r>
      <w:r w:rsidRPr="00706559">
        <w:rPr>
          <w:rFonts w:eastAsia="Times New Roman" w:cstheme="minorHAnsi"/>
          <w:bCs/>
          <w:color w:val="000000"/>
        </w:rPr>
        <w:t xml:space="preserve"> of LLC </w:t>
      </w:r>
      <w:r w:rsidRPr="00706559">
        <w:rPr>
          <w:rFonts w:eastAsia="Times New Roman" w:cstheme="minorHAnsi"/>
          <w:bCs/>
          <w:color w:val="000000"/>
          <w:w w:val="98"/>
        </w:rPr>
        <w:t>shall</w:t>
      </w:r>
      <w:r w:rsidRPr="00706559">
        <w:rPr>
          <w:rFonts w:eastAsia="Times New Roman" w:cstheme="minorHAnsi"/>
          <w:bCs/>
          <w:color w:val="000000"/>
          <w:spacing w:val="-1"/>
        </w:rPr>
        <w:t xml:space="preserve"> </w:t>
      </w:r>
      <w:r w:rsidRPr="00706559">
        <w:rPr>
          <w:rFonts w:eastAsia="Times New Roman" w:cstheme="minorHAnsi"/>
          <w:bCs/>
          <w:color w:val="000000"/>
          <w:w w:val="98"/>
        </w:rPr>
        <w:t>file</w:t>
      </w:r>
      <w:r w:rsidRPr="00706559">
        <w:rPr>
          <w:rFonts w:eastAsia="Times New Roman" w:cstheme="minorHAnsi"/>
          <w:bCs/>
          <w:color w:val="000000"/>
        </w:rPr>
        <w:t xml:space="preserve"> </w:t>
      </w:r>
      <w:r w:rsidRPr="00706559">
        <w:rPr>
          <w:rFonts w:eastAsia="Times New Roman" w:cstheme="minorHAnsi"/>
          <w:bCs/>
          <w:color w:val="000000"/>
          <w:w w:val="98"/>
        </w:rPr>
        <w:t>a</w:t>
      </w:r>
      <w:r w:rsidRPr="00706559">
        <w:rPr>
          <w:rFonts w:eastAsia="Times New Roman" w:cstheme="minorHAnsi"/>
          <w:bCs/>
          <w:color w:val="000000"/>
          <w:spacing w:val="-1"/>
        </w:rPr>
        <w:t xml:space="preserve"> </w:t>
      </w:r>
      <w:r w:rsidRPr="00706559">
        <w:rPr>
          <w:rFonts w:eastAsia="Times New Roman" w:cstheme="minorHAnsi"/>
          <w:bCs/>
          <w:color w:val="000000"/>
          <w:w w:val="98"/>
        </w:rPr>
        <w:t>notification</w:t>
      </w:r>
      <w:r w:rsidRPr="00706559">
        <w:rPr>
          <w:rFonts w:eastAsia="Times New Roman" w:cstheme="minorHAnsi"/>
          <w:bCs/>
          <w:color w:val="000000"/>
          <w:spacing w:val="-1"/>
        </w:rPr>
        <w:t xml:space="preserve"> </w:t>
      </w:r>
      <w:r w:rsidRPr="00706559">
        <w:rPr>
          <w:rFonts w:eastAsia="Times New Roman" w:cstheme="minorHAnsi"/>
          <w:bCs/>
          <w:color w:val="000000"/>
          <w:w w:val="98"/>
        </w:rPr>
        <w:t>of</w:t>
      </w:r>
      <w:r w:rsidRPr="00706559">
        <w:rPr>
          <w:rFonts w:eastAsia="Times New Roman" w:cstheme="minorHAnsi"/>
          <w:bCs/>
          <w:color w:val="000000"/>
        </w:rPr>
        <w:t xml:space="preserve"> </w:t>
      </w:r>
      <w:r w:rsidRPr="00706559">
        <w:rPr>
          <w:rFonts w:eastAsia="Times New Roman" w:cstheme="minorHAnsi"/>
          <w:bCs/>
          <w:color w:val="000000"/>
          <w:spacing w:val="-1"/>
          <w:w w:val="98"/>
        </w:rPr>
        <w:t>a</w:t>
      </w:r>
      <w:r w:rsidRPr="00706559">
        <w:rPr>
          <w:rFonts w:eastAsia="Times New Roman" w:cstheme="minorHAnsi"/>
          <w:bCs/>
          <w:color w:val="000000"/>
        </w:rPr>
        <w:t xml:space="preserve"> </w:t>
      </w:r>
      <w:r w:rsidRPr="00706559">
        <w:rPr>
          <w:rFonts w:eastAsia="Times New Roman" w:cstheme="minorHAnsi"/>
          <w:bCs/>
          <w:color w:val="000000"/>
          <w:w w:val="98"/>
        </w:rPr>
        <w:t>reduction</w:t>
      </w:r>
      <w:r w:rsidRPr="00706559">
        <w:rPr>
          <w:rFonts w:eastAsia="Times New Roman" w:cstheme="minorHAnsi"/>
          <w:bCs/>
          <w:color w:val="000000"/>
          <w:spacing w:val="-1"/>
        </w:rPr>
        <w:t xml:space="preserve"> </w:t>
      </w:r>
      <w:r w:rsidRPr="00706559">
        <w:rPr>
          <w:rFonts w:eastAsia="Times New Roman" w:cstheme="minorHAnsi"/>
          <w:bCs/>
          <w:color w:val="000000"/>
          <w:w w:val="98"/>
        </w:rPr>
        <w:t>in</w:t>
      </w:r>
      <w:r w:rsidRPr="00706559">
        <w:rPr>
          <w:rFonts w:eastAsia="Times New Roman" w:cstheme="minorHAnsi"/>
          <w:bCs/>
          <w:color w:val="000000"/>
          <w:spacing w:val="-1"/>
        </w:rPr>
        <w:t xml:space="preserve"> </w:t>
      </w:r>
      <w:r w:rsidRPr="00706559">
        <w:rPr>
          <w:rFonts w:eastAsia="Times New Roman" w:cstheme="minorHAnsi"/>
          <w:bCs/>
          <w:color w:val="000000"/>
          <w:w w:val="98"/>
        </w:rPr>
        <w:t>the</w:t>
      </w:r>
      <w:r w:rsidRPr="00706559">
        <w:rPr>
          <w:rFonts w:eastAsia="Times New Roman" w:cstheme="minorHAnsi"/>
          <w:bCs/>
          <w:color w:val="000000"/>
        </w:rPr>
        <w:t xml:space="preserve"> </w:t>
      </w:r>
      <w:r w:rsidRPr="00706559">
        <w:rPr>
          <w:rFonts w:eastAsia="Times New Roman" w:cstheme="minorHAnsi"/>
          <w:bCs/>
          <w:color w:val="000000"/>
          <w:w w:val="98"/>
        </w:rPr>
        <w:t>share</w:t>
      </w:r>
      <w:r w:rsidRPr="00706559">
        <w:rPr>
          <w:rFonts w:eastAsia="Times New Roman" w:cstheme="minorHAnsi"/>
          <w:bCs/>
          <w:color w:val="000000"/>
          <w:spacing w:val="-1"/>
        </w:rPr>
        <w:t xml:space="preserve"> </w:t>
      </w:r>
      <w:r w:rsidRPr="00706559">
        <w:rPr>
          <w:rFonts w:eastAsia="Times New Roman" w:cstheme="minorHAnsi"/>
          <w:bCs/>
          <w:color w:val="000000"/>
          <w:w w:val="98"/>
        </w:rPr>
        <w:t>capital</w:t>
      </w:r>
      <w:r w:rsidRPr="00706559">
        <w:rPr>
          <w:rFonts w:eastAsia="Times New Roman" w:cstheme="minorHAnsi"/>
          <w:bCs/>
          <w:color w:val="000000"/>
          <w:spacing w:val="-1"/>
        </w:rPr>
        <w:t xml:space="preserve"> </w:t>
      </w:r>
      <w:r w:rsidRPr="00706559">
        <w:rPr>
          <w:rFonts w:eastAsia="Times New Roman" w:cstheme="minorHAnsi"/>
          <w:bCs/>
          <w:color w:val="000000"/>
          <w:w w:val="98"/>
        </w:rPr>
        <w:t>with:</w:t>
      </w:r>
    </w:p>
    <w:p w14:paraId="6275ECDB" w14:textId="77777777" w:rsidR="00A97EE5" w:rsidRPr="00706559" w:rsidRDefault="00A97EE5" w:rsidP="00D1524F">
      <w:pPr>
        <w:pStyle w:val="Akapitzlist"/>
        <w:numPr>
          <w:ilvl w:val="0"/>
          <w:numId w:val="14"/>
        </w:numPr>
        <w:spacing w:after="0"/>
        <w:rPr>
          <w:rFonts w:cstheme="minorHAnsi"/>
        </w:rPr>
      </w:pPr>
      <w:r w:rsidRPr="00706559">
        <w:rPr>
          <w:rFonts w:cstheme="minorHAnsi"/>
          <w:bCs/>
        </w:rPr>
        <w:t>the Registry court</w:t>
      </w:r>
    </w:p>
    <w:p w14:paraId="1EB2F4ED" w14:textId="77777777" w:rsidR="00A97EE5" w:rsidRPr="00706559" w:rsidRDefault="00A97EE5" w:rsidP="00D1524F">
      <w:pPr>
        <w:pStyle w:val="Akapitzlist"/>
        <w:numPr>
          <w:ilvl w:val="0"/>
          <w:numId w:val="14"/>
        </w:numPr>
        <w:spacing w:after="0"/>
        <w:rPr>
          <w:rFonts w:cstheme="minorHAnsi"/>
        </w:rPr>
      </w:pPr>
      <w:r w:rsidRPr="00706559">
        <w:rPr>
          <w:rFonts w:cstheme="minorHAnsi"/>
        </w:rPr>
        <w:t>the Ministry of Finance</w:t>
      </w:r>
    </w:p>
    <w:p w14:paraId="32FE0C7C" w14:textId="77777777" w:rsidR="00A97EE5" w:rsidRPr="00706559" w:rsidRDefault="00A97EE5" w:rsidP="00D1524F">
      <w:pPr>
        <w:pStyle w:val="Akapitzlist"/>
        <w:numPr>
          <w:ilvl w:val="0"/>
          <w:numId w:val="14"/>
        </w:numPr>
        <w:spacing w:after="0"/>
        <w:rPr>
          <w:rFonts w:cstheme="minorHAnsi"/>
        </w:rPr>
      </w:pPr>
      <w:r w:rsidRPr="00706559">
        <w:rPr>
          <w:rFonts w:cstheme="minorHAnsi"/>
        </w:rPr>
        <w:t>the Credit Information Bureau</w:t>
      </w:r>
    </w:p>
    <w:p w14:paraId="630B44D4" w14:textId="77777777" w:rsidR="00A97EE5" w:rsidRPr="00706559" w:rsidRDefault="00A97EE5" w:rsidP="00D1524F">
      <w:pPr>
        <w:pStyle w:val="Akapitzlist"/>
        <w:numPr>
          <w:ilvl w:val="0"/>
          <w:numId w:val="14"/>
        </w:numPr>
        <w:spacing w:after="0"/>
        <w:rPr>
          <w:rFonts w:cstheme="minorHAnsi"/>
        </w:rPr>
      </w:pPr>
      <w:r w:rsidRPr="00706559">
        <w:rPr>
          <w:rFonts w:cstheme="minorHAnsi"/>
        </w:rPr>
        <w:t>the Main Statistical Office</w:t>
      </w:r>
    </w:p>
    <w:p w14:paraId="7A83E6B0" w14:textId="77777777" w:rsidR="00A97EE5" w:rsidRPr="00706559" w:rsidRDefault="00A97EE5" w:rsidP="00D1524F">
      <w:pPr>
        <w:pStyle w:val="Akapitzlist"/>
        <w:numPr>
          <w:ilvl w:val="0"/>
          <w:numId w:val="30"/>
        </w:numPr>
        <w:spacing w:after="0"/>
        <w:rPr>
          <w:rFonts w:cstheme="minorHAnsi"/>
        </w:rPr>
      </w:pPr>
      <w:r w:rsidRPr="00706559">
        <w:rPr>
          <w:rFonts w:eastAsia="Times New Roman" w:cstheme="minorHAnsi"/>
          <w:bCs/>
          <w:color w:val="000000"/>
          <w:w w:val="98"/>
        </w:rPr>
        <w:t xml:space="preserve">The notification of an increase in the share capital of LLC shall be accompanied by: </w:t>
      </w:r>
    </w:p>
    <w:p w14:paraId="2889249B" w14:textId="77777777" w:rsidR="00A97EE5" w:rsidRPr="00706559" w:rsidRDefault="00A97EE5" w:rsidP="00D1524F">
      <w:pPr>
        <w:pStyle w:val="Akapitzlist"/>
        <w:numPr>
          <w:ilvl w:val="0"/>
          <w:numId w:val="15"/>
        </w:numPr>
        <w:spacing w:after="0"/>
        <w:rPr>
          <w:rFonts w:cstheme="minorHAnsi"/>
        </w:rPr>
      </w:pPr>
      <w:r w:rsidRPr="00706559">
        <w:rPr>
          <w:rFonts w:eastAsia="Times New Roman" w:cstheme="minorHAnsi"/>
          <w:bCs/>
          <w:color w:val="000000"/>
          <w:w w:val="98"/>
        </w:rPr>
        <w:t xml:space="preserve"> </w:t>
      </w:r>
      <w:r w:rsidRPr="00706559">
        <w:rPr>
          <w:rFonts w:cstheme="minorHAnsi"/>
          <w:bCs/>
        </w:rPr>
        <w:t>the Resolution on the increase in the share capital</w:t>
      </w:r>
    </w:p>
    <w:p w14:paraId="0FA4FB59" w14:textId="77777777" w:rsidR="00A97EE5" w:rsidRPr="00706559" w:rsidRDefault="00A97EE5" w:rsidP="00D1524F">
      <w:pPr>
        <w:pStyle w:val="Akapitzlist"/>
        <w:numPr>
          <w:ilvl w:val="0"/>
          <w:numId w:val="15"/>
        </w:numPr>
        <w:spacing w:after="0"/>
        <w:rPr>
          <w:rFonts w:cstheme="minorHAnsi"/>
        </w:rPr>
      </w:pPr>
      <w:r w:rsidRPr="00706559">
        <w:rPr>
          <w:rFonts w:cstheme="minorHAnsi"/>
          <w:bCs/>
        </w:rPr>
        <w:t>the statement on taking up shares in the increased share capital</w:t>
      </w:r>
    </w:p>
    <w:p w14:paraId="372C03F5" w14:textId="77777777" w:rsidR="00A97EE5" w:rsidRPr="00706559" w:rsidRDefault="00A97EE5" w:rsidP="00D1524F">
      <w:pPr>
        <w:pStyle w:val="Akapitzlist"/>
        <w:numPr>
          <w:ilvl w:val="0"/>
          <w:numId w:val="15"/>
        </w:numPr>
        <w:spacing w:after="0"/>
        <w:rPr>
          <w:rFonts w:cstheme="minorHAnsi"/>
        </w:rPr>
      </w:pPr>
      <w:r w:rsidRPr="00706559">
        <w:rPr>
          <w:rFonts w:cstheme="minorHAnsi"/>
          <w:bCs/>
        </w:rPr>
        <w:t>the statement of all members of the management board that the increased share capital has been fully paid up</w:t>
      </w:r>
    </w:p>
    <w:p w14:paraId="7E1E6716" w14:textId="26C01029" w:rsidR="00A97EE5" w:rsidRPr="00706559" w:rsidRDefault="00A97EE5" w:rsidP="00D1524F">
      <w:pPr>
        <w:pStyle w:val="Akapitzlist"/>
        <w:numPr>
          <w:ilvl w:val="0"/>
          <w:numId w:val="15"/>
        </w:numPr>
        <w:spacing w:after="0"/>
        <w:rPr>
          <w:rFonts w:cstheme="minorHAnsi"/>
        </w:rPr>
      </w:pPr>
      <w:r w:rsidRPr="00706559">
        <w:rPr>
          <w:rFonts w:cstheme="minorHAnsi"/>
        </w:rPr>
        <w:t>the Resolution of the Main Statistical Office</w:t>
      </w:r>
    </w:p>
    <w:p w14:paraId="0B88E3DD" w14:textId="77777777" w:rsidR="00A97EE5" w:rsidRPr="00706559" w:rsidRDefault="00A97EE5" w:rsidP="00D1524F">
      <w:pPr>
        <w:pStyle w:val="Akapitzlist"/>
        <w:widowControl w:val="0"/>
        <w:numPr>
          <w:ilvl w:val="0"/>
          <w:numId w:val="30"/>
        </w:numPr>
        <w:spacing w:after="0" w:line="240" w:lineRule="auto"/>
        <w:ind w:right="-20"/>
        <w:rPr>
          <w:rFonts w:eastAsia="Times New Roman" w:cstheme="minorHAnsi"/>
          <w:bCs/>
          <w:color w:val="000000"/>
          <w:w w:val="98"/>
        </w:rPr>
      </w:pPr>
      <w:r w:rsidRPr="00706559">
        <w:rPr>
          <w:rFonts w:eastAsia="Times New Roman" w:cstheme="minorHAnsi"/>
          <w:bCs/>
          <w:color w:val="000000"/>
          <w:w w:val="98"/>
        </w:rPr>
        <w:t xml:space="preserve">A shareholder or shareholders of LLC </w:t>
      </w:r>
      <w:r w:rsidRPr="00706559">
        <w:rPr>
          <w:rFonts w:cstheme="minorHAnsi"/>
          <w:bCs/>
        </w:rPr>
        <w:t>representing</w:t>
      </w:r>
      <w:r w:rsidRPr="00706559">
        <w:rPr>
          <w:rFonts w:eastAsia="Times New Roman" w:cstheme="minorHAnsi"/>
          <w:bCs/>
          <w:color w:val="000000"/>
          <w:w w:val="98"/>
        </w:rPr>
        <w:t xml:space="preserve"> … of the share capital may request that certain matters be placed on the agenda of the next shareholders' meeting.</w:t>
      </w:r>
    </w:p>
    <w:p w14:paraId="70404517" w14:textId="77777777" w:rsidR="00A97EE5" w:rsidRPr="00706559" w:rsidRDefault="00A97EE5" w:rsidP="00D1524F">
      <w:pPr>
        <w:pStyle w:val="Akapitzlist"/>
        <w:widowControl w:val="0"/>
        <w:numPr>
          <w:ilvl w:val="0"/>
          <w:numId w:val="16"/>
        </w:numPr>
        <w:spacing w:after="0" w:line="240" w:lineRule="auto"/>
        <w:ind w:right="-20"/>
        <w:rPr>
          <w:rFonts w:eastAsia="Times New Roman" w:cstheme="minorHAnsi"/>
          <w:bCs/>
          <w:color w:val="000000"/>
          <w:w w:val="98"/>
        </w:rPr>
      </w:pPr>
      <w:r w:rsidRPr="00706559">
        <w:rPr>
          <w:rFonts w:cstheme="minorHAnsi"/>
          <w:bCs/>
        </w:rPr>
        <w:t>at least one-twentieth of the share capital</w:t>
      </w:r>
    </w:p>
    <w:p w14:paraId="58B90DEC" w14:textId="77777777" w:rsidR="00A97EE5" w:rsidRPr="00706559" w:rsidRDefault="00A97EE5" w:rsidP="00D1524F">
      <w:pPr>
        <w:pStyle w:val="Akapitzlist"/>
        <w:widowControl w:val="0"/>
        <w:numPr>
          <w:ilvl w:val="0"/>
          <w:numId w:val="16"/>
        </w:numPr>
        <w:spacing w:after="0" w:line="240" w:lineRule="auto"/>
        <w:ind w:right="-20"/>
        <w:rPr>
          <w:rFonts w:eastAsia="Times New Roman" w:cstheme="minorHAnsi"/>
          <w:bCs/>
          <w:color w:val="000000"/>
          <w:w w:val="98"/>
        </w:rPr>
      </w:pPr>
      <w:r w:rsidRPr="00706559">
        <w:rPr>
          <w:rFonts w:cstheme="minorHAnsi"/>
        </w:rPr>
        <w:t>at least two-twenties of the share capital</w:t>
      </w:r>
    </w:p>
    <w:p w14:paraId="72DEC5F0" w14:textId="77777777" w:rsidR="00A97EE5" w:rsidRPr="00706559" w:rsidRDefault="00A97EE5" w:rsidP="00D1524F">
      <w:pPr>
        <w:pStyle w:val="Akapitzlist"/>
        <w:widowControl w:val="0"/>
        <w:numPr>
          <w:ilvl w:val="0"/>
          <w:numId w:val="16"/>
        </w:numPr>
        <w:spacing w:after="0" w:line="240" w:lineRule="auto"/>
        <w:ind w:right="-20"/>
        <w:rPr>
          <w:rFonts w:eastAsia="Times New Roman" w:cstheme="minorHAnsi"/>
          <w:bCs/>
          <w:color w:val="000000"/>
          <w:w w:val="98"/>
        </w:rPr>
      </w:pPr>
      <w:r w:rsidRPr="00706559">
        <w:rPr>
          <w:rFonts w:cstheme="minorHAnsi"/>
        </w:rPr>
        <w:t>at least half of the share capital</w:t>
      </w:r>
    </w:p>
    <w:p w14:paraId="36818D66" w14:textId="4F874DE0" w:rsidR="001245F4" w:rsidRPr="00706559" w:rsidRDefault="00A97EE5" w:rsidP="00D1524F">
      <w:pPr>
        <w:pStyle w:val="Akapitzlist"/>
        <w:widowControl w:val="0"/>
        <w:numPr>
          <w:ilvl w:val="0"/>
          <w:numId w:val="16"/>
        </w:numPr>
        <w:spacing w:after="0" w:line="240" w:lineRule="auto"/>
        <w:ind w:right="-20"/>
        <w:rPr>
          <w:rStyle w:val="Pogrubienie"/>
          <w:rFonts w:eastAsia="Times New Roman" w:cstheme="minorHAnsi"/>
          <w:b w:val="0"/>
          <w:color w:val="000000"/>
          <w:w w:val="98"/>
        </w:rPr>
      </w:pPr>
      <w:r w:rsidRPr="00706559">
        <w:rPr>
          <w:rFonts w:cstheme="minorHAnsi"/>
        </w:rPr>
        <w:t>all share capital</w:t>
      </w:r>
    </w:p>
    <w:p w14:paraId="11ADD857" w14:textId="4C997746" w:rsidR="008D4DBA" w:rsidRPr="00706559" w:rsidRDefault="00F51CEE" w:rsidP="00F4512D">
      <w:pPr>
        <w:spacing w:after="0" w:line="240" w:lineRule="auto"/>
        <w:rPr>
          <w:rStyle w:val="Pogrubienie"/>
          <w:b w:val="0"/>
        </w:rPr>
      </w:pPr>
      <w:r w:rsidRPr="00706559">
        <w:rPr>
          <w:rStyle w:val="Pogrubienie"/>
          <w:b w:val="0"/>
        </w:rPr>
        <w:t>JSC:</w:t>
      </w:r>
    </w:p>
    <w:p w14:paraId="55514231" w14:textId="43EF077A" w:rsidR="008D4DBA" w:rsidRPr="00706559" w:rsidRDefault="008D4DBA" w:rsidP="00D1524F">
      <w:pPr>
        <w:pStyle w:val="Akapitzlist"/>
        <w:numPr>
          <w:ilvl w:val="0"/>
          <w:numId w:val="30"/>
        </w:numPr>
        <w:spacing w:line="240" w:lineRule="auto"/>
      </w:pPr>
      <w:r w:rsidRPr="00706559">
        <w:t xml:space="preserve">Which is the minimum stock capital </w:t>
      </w:r>
      <w:bookmarkStart w:id="1" w:name="_Hlk124342548"/>
      <w:r w:rsidR="00F51CEE" w:rsidRPr="00706559">
        <w:t xml:space="preserve">in the joint stock company </w:t>
      </w:r>
      <w:bookmarkEnd w:id="1"/>
      <w:r w:rsidRPr="00706559">
        <w:t>?</w:t>
      </w:r>
    </w:p>
    <w:p w14:paraId="195B3402" w14:textId="5E14B663" w:rsidR="00F51CEE" w:rsidRPr="00706559" w:rsidRDefault="00F51CEE" w:rsidP="00D1524F">
      <w:pPr>
        <w:pStyle w:val="Akapitzlist"/>
        <w:numPr>
          <w:ilvl w:val="0"/>
          <w:numId w:val="1"/>
        </w:numPr>
        <w:spacing w:line="240" w:lineRule="auto"/>
      </w:pPr>
      <w:r w:rsidRPr="00706559">
        <w:t xml:space="preserve">10.000 </w:t>
      </w:r>
      <w:r w:rsidR="00C76CAF" w:rsidRPr="00706559">
        <w:t>PLN</w:t>
      </w:r>
    </w:p>
    <w:p w14:paraId="5F974DC2" w14:textId="1F226B77" w:rsidR="00F51CEE" w:rsidRPr="00706559" w:rsidRDefault="00F51CEE" w:rsidP="00D1524F">
      <w:pPr>
        <w:pStyle w:val="Akapitzlist"/>
        <w:numPr>
          <w:ilvl w:val="0"/>
          <w:numId w:val="1"/>
        </w:numPr>
        <w:spacing w:line="240" w:lineRule="auto"/>
      </w:pPr>
      <w:r w:rsidRPr="00706559">
        <w:t xml:space="preserve">50.000 </w:t>
      </w:r>
      <w:r w:rsidR="00C76CAF" w:rsidRPr="00706559">
        <w:t>PLN</w:t>
      </w:r>
    </w:p>
    <w:p w14:paraId="296541AC" w14:textId="23D1EDDD" w:rsidR="008D4DBA" w:rsidRPr="00706559" w:rsidRDefault="008D4DBA" w:rsidP="00D1524F">
      <w:pPr>
        <w:pStyle w:val="Akapitzlist"/>
        <w:numPr>
          <w:ilvl w:val="0"/>
          <w:numId w:val="1"/>
        </w:numPr>
        <w:spacing w:line="240" w:lineRule="auto"/>
      </w:pPr>
      <w:r w:rsidRPr="00706559">
        <w:lastRenderedPageBreak/>
        <w:t xml:space="preserve">100.000 </w:t>
      </w:r>
      <w:r w:rsidR="00C76CAF" w:rsidRPr="00706559">
        <w:t>PLN</w:t>
      </w:r>
    </w:p>
    <w:p w14:paraId="63B34239" w14:textId="6913CADD" w:rsidR="008D4DBA" w:rsidRPr="00706559" w:rsidRDefault="008D4DBA" w:rsidP="00D1524F">
      <w:pPr>
        <w:pStyle w:val="Akapitzlist"/>
        <w:numPr>
          <w:ilvl w:val="0"/>
          <w:numId w:val="1"/>
        </w:numPr>
        <w:spacing w:line="240" w:lineRule="auto"/>
      </w:pPr>
      <w:r w:rsidRPr="00706559">
        <w:t xml:space="preserve">150.000 </w:t>
      </w:r>
      <w:r w:rsidR="00C76CAF" w:rsidRPr="00706559">
        <w:t>PLN</w:t>
      </w:r>
    </w:p>
    <w:p w14:paraId="6F006211" w14:textId="7D6E575D" w:rsidR="008D4DBA" w:rsidRPr="00706559" w:rsidRDefault="008D4DBA" w:rsidP="00D1524F">
      <w:pPr>
        <w:pStyle w:val="Akapitzlist"/>
        <w:numPr>
          <w:ilvl w:val="0"/>
          <w:numId w:val="30"/>
        </w:numPr>
        <w:spacing w:line="240" w:lineRule="auto"/>
      </w:pPr>
      <w:r w:rsidRPr="00706559">
        <w:t xml:space="preserve">Which is the Taxation of </w:t>
      </w:r>
      <w:r w:rsidR="00F51CEE" w:rsidRPr="00706559">
        <w:t>the joint stock company</w:t>
      </w:r>
      <w:r w:rsidRPr="00706559">
        <w:t xml:space="preserve"> of CIT (CIT is the only tax levied on corporate income) for profit up to 2 </w:t>
      </w:r>
      <w:proofErr w:type="spellStart"/>
      <w:r w:rsidRPr="00706559">
        <w:t>mln</w:t>
      </w:r>
      <w:proofErr w:type="spellEnd"/>
      <w:r w:rsidRPr="00706559">
        <w:t xml:space="preserve"> EUR?</w:t>
      </w:r>
    </w:p>
    <w:p w14:paraId="398009F2" w14:textId="77777777" w:rsidR="00F51CEE" w:rsidRPr="00706559" w:rsidRDefault="00F51CEE" w:rsidP="00D1524F">
      <w:pPr>
        <w:pStyle w:val="Akapitzlist"/>
        <w:numPr>
          <w:ilvl w:val="0"/>
          <w:numId w:val="2"/>
        </w:numPr>
        <w:spacing w:line="240" w:lineRule="auto"/>
        <w:rPr>
          <w:color w:val="000000" w:themeColor="text1"/>
        </w:rPr>
      </w:pPr>
      <w:r w:rsidRPr="00706559">
        <w:rPr>
          <w:color w:val="000000" w:themeColor="text1"/>
        </w:rPr>
        <w:t>5%</w:t>
      </w:r>
    </w:p>
    <w:p w14:paraId="7CBF0C73" w14:textId="77777777" w:rsidR="008D4DBA" w:rsidRPr="00706559" w:rsidRDefault="008D4DBA" w:rsidP="00D1524F">
      <w:pPr>
        <w:pStyle w:val="Akapitzlist"/>
        <w:numPr>
          <w:ilvl w:val="0"/>
          <w:numId w:val="2"/>
        </w:numPr>
        <w:spacing w:line="240" w:lineRule="auto"/>
      </w:pPr>
      <w:r w:rsidRPr="00706559">
        <w:t>9 %</w:t>
      </w:r>
    </w:p>
    <w:p w14:paraId="4AD7C3CB" w14:textId="77777777" w:rsidR="00F51CEE" w:rsidRPr="00706559" w:rsidRDefault="00F51CEE" w:rsidP="00D1524F">
      <w:pPr>
        <w:pStyle w:val="Akapitzlist"/>
        <w:numPr>
          <w:ilvl w:val="0"/>
          <w:numId w:val="2"/>
        </w:numPr>
        <w:spacing w:line="240" w:lineRule="auto"/>
        <w:rPr>
          <w:color w:val="000000" w:themeColor="text1"/>
        </w:rPr>
      </w:pPr>
      <w:r w:rsidRPr="00706559">
        <w:rPr>
          <w:color w:val="000000" w:themeColor="text1"/>
        </w:rPr>
        <w:t>12%</w:t>
      </w:r>
    </w:p>
    <w:p w14:paraId="71A34F4F" w14:textId="2853588B" w:rsidR="008D4DBA" w:rsidRPr="00706559" w:rsidRDefault="008D4DBA" w:rsidP="00D1524F">
      <w:pPr>
        <w:pStyle w:val="Akapitzlist"/>
        <w:numPr>
          <w:ilvl w:val="0"/>
          <w:numId w:val="2"/>
        </w:numPr>
        <w:spacing w:line="240" w:lineRule="auto"/>
        <w:rPr>
          <w:color w:val="000000" w:themeColor="text1"/>
        </w:rPr>
      </w:pPr>
      <w:r w:rsidRPr="00706559">
        <w:rPr>
          <w:color w:val="000000" w:themeColor="text1"/>
        </w:rPr>
        <w:t>15%</w:t>
      </w:r>
    </w:p>
    <w:p w14:paraId="5B0CFCB3" w14:textId="57B9C7E7" w:rsidR="008D4DBA" w:rsidRPr="00706559" w:rsidRDefault="008D4DBA" w:rsidP="00D1524F">
      <w:pPr>
        <w:pStyle w:val="Akapitzlist"/>
        <w:numPr>
          <w:ilvl w:val="0"/>
          <w:numId w:val="30"/>
        </w:numPr>
        <w:spacing w:line="240" w:lineRule="auto"/>
        <w:rPr>
          <w:color w:val="000000" w:themeColor="text1"/>
        </w:rPr>
      </w:pPr>
      <w:r w:rsidRPr="00706559">
        <w:t xml:space="preserve">Which restrictions there are in order to be </w:t>
      </w:r>
      <w:r w:rsidR="00F51CEE" w:rsidRPr="00706559">
        <w:t>m</w:t>
      </w:r>
      <w:r w:rsidRPr="00706559">
        <w:t>ember of Management Board</w:t>
      </w:r>
      <w:r w:rsidR="00F51CEE" w:rsidRPr="00706559">
        <w:t xml:space="preserve"> of the joint stock company</w:t>
      </w:r>
      <w:r w:rsidRPr="00706559">
        <w:t>?</w:t>
      </w:r>
    </w:p>
    <w:p w14:paraId="767F6A3C" w14:textId="2AA539E3" w:rsidR="008D4DBA" w:rsidRPr="00706559" w:rsidRDefault="008D4DBA" w:rsidP="00D1524F">
      <w:pPr>
        <w:pStyle w:val="Akapitzlist"/>
        <w:numPr>
          <w:ilvl w:val="0"/>
          <w:numId w:val="3"/>
        </w:numPr>
        <w:spacing w:line="240" w:lineRule="auto"/>
      </w:pPr>
      <w:r w:rsidRPr="00706559">
        <w:t xml:space="preserve">Member must </w:t>
      </w:r>
      <w:r w:rsidR="00F51CEE" w:rsidRPr="00706559">
        <w:t>have a full legal capacity</w:t>
      </w:r>
    </w:p>
    <w:p w14:paraId="5336C480" w14:textId="77777777" w:rsidR="00F51CEE" w:rsidRPr="00706559" w:rsidRDefault="00F51CEE" w:rsidP="00D1524F">
      <w:pPr>
        <w:pStyle w:val="Akapitzlist"/>
        <w:numPr>
          <w:ilvl w:val="0"/>
          <w:numId w:val="3"/>
        </w:numPr>
        <w:spacing w:line="240" w:lineRule="auto"/>
      </w:pPr>
      <w:r w:rsidRPr="00706559">
        <w:t>Clear criminal record with regards to corporate and business crimes</w:t>
      </w:r>
    </w:p>
    <w:p w14:paraId="111B80AD" w14:textId="77777777" w:rsidR="008D4DBA" w:rsidRPr="00706559" w:rsidRDefault="008D4DBA" w:rsidP="00D1524F">
      <w:pPr>
        <w:pStyle w:val="Akapitzlist"/>
        <w:numPr>
          <w:ilvl w:val="0"/>
          <w:numId w:val="3"/>
        </w:numPr>
        <w:spacing w:line="240" w:lineRule="auto"/>
      </w:pPr>
      <w:r w:rsidRPr="00706559">
        <w:t xml:space="preserve">Foreigners cannot be part </w:t>
      </w:r>
    </w:p>
    <w:p w14:paraId="11708CE5" w14:textId="54372BDE" w:rsidR="00F51CEE" w:rsidRPr="00706559" w:rsidRDefault="008D4DBA" w:rsidP="00D1524F">
      <w:pPr>
        <w:pStyle w:val="Akapitzlist"/>
        <w:numPr>
          <w:ilvl w:val="0"/>
          <w:numId w:val="3"/>
        </w:numPr>
        <w:spacing w:line="240" w:lineRule="auto"/>
      </w:pPr>
      <w:r w:rsidRPr="00706559">
        <w:t xml:space="preserve">Only </w:t>
      </w:r>
      <w:r w:rsidR="00F51CEE" w:rsidRPr="00706559">
        <w:t>not incapacitated person</w:t>
      </w:r>
      <w:r w:rsidRPr="00706559">
        <w:t xml:space="preserve"> can take part </w:t>
      </w:r>
    </w:p>
    <w:p w14:paraId="463E0FEB" w14:textId="3202D800" w:rsidR="008D4DBA" w:rsidRPr="00706559" w:rsidRDefault="008D4DBA" w:rsidP="00D1524F">
      <w:pPr>
        <w:pStyle w:val="Akapitzlist"/>
        <w:numPr>
          <w:ilvl w:val="0"/>
          <w:numId w:val="30"/>
        </w:numPr>
        <w:spacing w:line="240" w:lineRule="auto"/>
      </w:pPr>
      <w:r w:rsidRPr="00706559">
        <w:t xml:space="preserve">How many times per year is obligatory the </w:t>
      </w:r>
      <w:r w:rsidR="00F51CEE" w:rsidRPr="00706559">
        <w:t>r</w:t>
      </w:r>
      <w:r w:rsidRPr="00706559">
        <w:t>eporting requirement to KRS (National Court Register)?</w:t>
      </w:r>
    </w:p>
    <w:p w14:paraId="1121E3EF" w14:textId="77777777" w:rsidR="00F51CEE" w:rsidRPr="00706559" w:rsidRDefault="00F51CEE" w:rsidP="00D1524F">
      <w:pPr>
        <w:pStyle w:val="Akapitzlist"/>
        <w:numPr>
          <w:ilvl w:val="0"/>
          <w:numId w:val="4"/>
        </w:numPr>
        <w:spacing w:line="240" w:lineRule="auto"/>
      </w:pPr>
      <w:r w:rsidRPr="00706559">
        <w:t>is not obligatory, only once required</w:t>
      </w:r>
    </w:p>
    <w:p w14:paraId="38615D61" w14:textId="77777777" w:rsidR="00F51CEE" w:rsidRPr="00706559" w:rsidRDefault="00F51CEE" w:rsidP="00D1524F">
      <w:pPr>
        <w:pStyle w:val="Akapitzlist"/>
        <w:numPr>
          <w:ilvl w:val="0"/>
          <w:numId w:val="4"/>
        </w:numPr>
        <w:spacing w:line="240" w:lineRule="auto"/>
      </w:pPr>
      <w:r w:rsidRPr="00706559">
        <w:t>every month</w:t>
      </w:r>
    </w:p>
    <w:p w14:paraId="4AC3D24F" w14:textId="77777777" w:rsidR="00F51CEE" w:rsidRPr="00706559" w:rsidRDefault="00F51CEE" w:rsidP="00D1524F">
      <w:pPr>
        <w:pStyle w:val="Akapitzlist"/>
        <w:numPr>
          <w:ilvl w:val="0"/>
          <w:numId w:val="4"/>
        </w:numPr>
        <w:spacing w:line="240" w:lineRule="auto"/>
      </w:pPr>
      <w:r w:rsidRPr="00706559">
        <w:t>every quarter</w:t>
      </w:r>
    </w:p>
    <w:p w14:paraId="6A2D8FD5" w14:textId="6CA8763F" w:rsidR="008D4DBA" w:rsidRPr="00706559" w:rsidRDefault="008D4DBA" w:rsidP="00D1524F">
      <w:pPr>
        <w:pStyle w:val="Akapitzlist"/>
        <w:numPr>
          <w:ilvl w:val="0"/>
          <w:numId w:val="4"/>
        </w:numPr>
        <w:spacing w:line="240" w:lineRule="auto"/>
      </w:pPr>
      <w:r w:rsidRPr="00706559">
        <w:t xml:space="preserve">once a year </w:t>
      </w:r>
    </w:p>
    <w:p w14:paraId="70F3CB3F" w14:textId="75832DA5" w:rsidR="008D4DBA" w:rsidRPr="00706559" w:rsidRDefault="008D4DBA" w:rsidP="00D1524F">
      <w:pPr>
        <w:pStyle w:val="Akapitzlist"/>
        <w:numPr>
          <w:ilvl w:val="0"/>
          <w:numId w:val="30"/>
        </w:numPr>
        <w:spacing w:line="240" w:lineRule="auto"/>
      </w:pPr>
      <w:r w:rsidRPr="00706559">
        <w:t>Wh</w:t>
      </w:r>
      <w:r w:rsidR="00F51CEE" w:rsidRPr="00706559">
        <w:t>at</w:t>
      </w:r>
      <w:r w:rsidRPr="00706559">
        <w:t xml:space="preserve"> is the </w:t>
      </w:r>
      <w:r w:rsidR="00F51CEE" w:rsidRPr="00706559">
        <w:t>m</w:t>
      </w:r>
      <w:r w:rsidRPr="00706559">
        <w:t xml:space="preserve">inimum </w:t>
      </w:r>
      <w:r w:rsidR="00F51CEE" w:rsidRPr="00706559">
        <w:t>number</w:t>
      </w:r>
      <w:r w:rsidRPr="00706559">
        <w:t xml:space="preserve"> of stockholder</w:t>
      </w:r>
      <w:r w:rsidR="00F51CEE" w:rsidRPr="00706559">
        <w:t xml:space="preserve"> in the joint stock company</w:t>
      </w:r>
      <w:r w:rsidR="00FE5F14" w:rsidRPr="00706559">
        <w:t>?</w:t>
      </w:r>
    </w:p>
    <w:p w14:paraId="53C92D2A" w14:textId="33D4DBDF" w:rsidR="008D4DBA" w:rsidRPr="00706559" w:rsidRDefault="00C76CAF" w:rsidP="00D1524F">
      <w:pPr>
        <w:pStyle w:val="Akapitzlist"/>
        <w:numPr>
          <w:ilvl w:val="0"/>
          <w:numId w:val="5"/>
        </w:numPr>
        <w:spacing w:line="240" w:lineRule="auto"/>
      </w:pPr>
      <w:r w:rsidRPr="00706559">
        <w:t>m</w:t>
      </w:r>
      <w:r w:rsidR="008D4DBA" w:rsidRPr="00706559">
        <w:t>inimum 1 stockholder</w:t>
      </w:r>
    </w:p>
    <w:p w14:paraId="67D69912" w14:textId="12FAA55E" w:rsidR="008D4DBA" w:rsidRPr="00706559" w:rsidRDefault="00C76CAF" w:rsidP="00D1524F">
      <w:pPr>
        <w:pStyle w:val="Akapitzlist"/>
        <w:numPr>
          <w:ilvl w:val="0"/>
          <w:numId w:val="5"/>
        </w:numPr>
        <w:spacing w:line="240" w:lineRule="auto"/>
      </w:pPr>
      <w:r w:rsidRPr="00706559">
        <w:t>m</w:t>
      </w:r>
      <w:r w:rsidR="008D4DBA" w:rsidRPr="00706559">
        <w:t>inimum 2 stockholders</w:t>
      </w:r>
    </w:p>
    <w:p w14:paraId="1F05D53C" w14:textId="7A3B8A57" w:rsidR="00FE5F14" w:rsidRPr="00706559" w:rsidRDefault="00C76CAF" w:rsidP="00D1524F">
      <w:pPr>
        <w:pStyle w:val="Akapitzlist"/>
        <w:numPr>
          <w:ilvl w:val="0"/>
          <w:numId w:val="5"/>
        </w:numPr>
        <w:spacing w:line="240" w:lineRule="auto"/>
      </w:pPr>
      <w:r w:rsidRPr="00706559">
        <w:t>t</w:t>
      </w:r>
      <w:r w:rsidR="008D4DBA" w:rsidRPr="00706559">
        <w:t>he founder cannot be stockholder</w:t>
      </w:r>
    </w:p>
    <w:p w14:paraId="1EB21892" w14:textId="68FB66E0" w:rsidR="00FE5F14" w:rsidRPr="00706559" w:rsidRDefault="00C76CAF" w:rsidP="00D1524F">
      <w:pPr>
        <w:pStyle w:val="Akapitzlist"/>
        <w:numPr>
          <w:ilvl w:val="0"/>
          <w:numId w:val="5"/>
        </w:numPr>
        <w:spacing w:line="240" w:lineRule="auto"/>
      </w:pPr>
      <w:r w:rsidRPr="00706559">
        <w:t>none of the above (a-c)</w:t>
      </w:r>
    </w:p>
    <w:p w14:paraId="01070906" w14:textId="7C87AF8A" w:rsidR="008D4DBA" w:rsidRPr="00706559" w:rsidRDefault="008D4DBA" w:rsidP="00D1524F">
      <w:pPr>
        <w:pStyle w:val="Akapitzlist"/>
        <w:numPr>
          <w:ilvl w:val="0"/>
          <w:numId w:val="30"/>
        </w:numPr>
        <w:spacing w:line="240" w:lineRule="auto"/>
      </w:pPr>
      <w:r w:rsidRPr="00706559">
        <w:t xml:space="preserve">Which amount is the </w:t>
      </w:r>
      <w:r w:rsidR="00FE5F14" w:rsidRPr="00706559">
        <w:t>m</w:t>
      </w:r>
      <w:r w:rsidRPr="00706559">
        <w:t>inimum stock value</w:t>
      </w:r>
      <w:r w:rsidR="00FE5F14" w:rsidRPr="00706559">
        <w:t xml:space="preserve"> in the joint stock company</w:t>
      </w:r>
      <w:r w:rsidRPr="00706559">
        <w:t>?</w:t>
      </w:r>
    </w:p>
    <w:p w14:paraId="05F1CA47" w14:textId="28867FF2" w:rsidR="008D4DBA" w:rsidRPr="00706559" w:rsidRDefault="008D4DBA" w:rsidP="00D1524F">
      <w:pPr>
        <w:pStyle w:val="Akapitzlist"/>
        <w:numPr>
          <w:ilvl w:val="0"/>
          <w:numId w:val="6"/>
        </w:numPr>
        <w:spacing w:line="240" w:lineRule="auto"/>
      </w:pPr>
      <w:r w:rsidRPr="00706559">
        <w:t xml:space="preserve">0,01 </w:t>
      </w:r>
      <w:r w:rsidR="00C76CAF" w:rsidRPr="00706559">
        <w:t>PLN</w:t>
      </w:r>
    </w:p>
    <w:p w14:paraId="27E9C7E2" w14:textId="4534E5FA" w:rsidR="008D4DBA" w:rsidRPr="00706559" w:rsidRDefault="008D4DBA" w:rsidP="00D1524F">
      <w:pPr>
        <w:pStyle w:val="Akapitzlist"/>
        <w:numPr>
          <w:ilvl w:val="0"/>
          <w:numId w:val="6"/>
        </w:numPr>
        <w:spacing w:line="240" w:lineRule="auto"/>
      </w:pPr>
      <w:r w:rsidRPr="00706559">
        <w:t xml:space="preserve">1,000 </w:t>
      </w:r>
      <w:r w:rsidR="00C76CAF" w:rsidRPr="00706559">
        <w:t>PLN</w:t>
      </w:r>
    </w:p>
    <w:p w14:paraId="4EA5F004" w14:textId="73811011" w:rsidR="008D4DBA" w:rsidRPr="00706559" w:rsidRDefault="008D4DBA" w:rsidP="00D1524F">
      <w:pPr>
        <w:pStyle w:val="Akapitzlist"/>
        <w:numPr>
          <w:ilvl w:val="0"/>
          <w:numId w:val="6"/>
        </w:numPr>
        <w:spacing w:line="240" w:lineRule="auto"/>
      </w:pPr>
      <w:r w:rsidRPr="00706559">
        <w:t xml:space="preserve">500 </w:t>
      </w:r>
      <w:r w:rsidR="00C76CAF" w:rsidRPr="00706559">
        <w:t>PLN</w:t>
      </w:r>
    </w:p>
    <w:p w14:paraId="6CBE0E4A" w14:textId="7C086BD9" w:rsidR="00AD5F4B" w:rsidRPr="00706559" w:rsidRDefault="008D4DBA" w:rsidP="00D1524F">
      <w:pPr>
        <w:pStyle w:val="Akapitzlist"/>
        <w:numPr>
          <w:ilvl w:val="0"/>
          <w:numId w:val="6"/>
        </w:numPr>
        <w:spacing w:line="240" w:lineRule="auto"/>
      </w:pPr>
      <w:r w:rsidRPr="00706559">
        <w:t xml:space="preserve">80,00 </w:t>
      </w:r>
      <w:r w:rsidR="00C76CAF" w:rsidRPr="00706559">
        <w:t>PLN</w:t>
      </w:r>
    </w:p>
    <w:p w14:paraId="7E92C2E6" w14:textId="56C9BF41" w:rsidR="00F4512D" w:rsidRPr="00706559" w:rsidRDefault="00F4512D" w:rsidP="00D1524F">
      <w:pPr>
        <w:pStyle w:val="Akapitzlist"/>
        <w:numPr>
          <w:ilvl w:val="0"/>
          <w:numId w:val="30"/>
        </w:numPr>
        <w:spacing w:line="240" w:lineRule="auto"/>
      </w:pPr>
      <w:r w:rsidRPr="00706559">
        <w:rPr>
          <w:shd w:val="clear" w:color="auto" w:fill="FFFFFF"/>
        </w:rPr>
        <w:t>The joint stock company shall be represented by the supervisory board or an attorney appointed in a resolution of the general meeting:</w:t>
      </w:r>
    </w:p>
    <w:p w14:paraId="07308C1C" w14:textId="67994D89" w:rsidR="00F4512D" w:rsidRPr="00706559" w:rsidRDefault="00F4512D" w:rsidP="00D1524F">
      <w:pPr>
        <w:pStyle w:val="Akapitzlist"/>
        <w:numPr>
          <w:ilvl w:val="0"/>
          <w:numId w:val="53"/>
        </w:numPr>
        <w:spacing w:line="240" w:lineRule="auto"/>
      </w:pPr>
      <w:r w:rsidRPr="00706559">
        <w:t xml:space="preserve">in any contract </w:t>
      </w:r>
      <w:r w:rsidR="00D1524F" w:rsidRPr="00706559">
        <w:t>exceeding the value of PLN 1 million</w:t>
      </w:r>
    </w:p>
    <w:p w14:paraId="509B0986" w14:textId="77777777" w:rsidR="00D1524F" w:rsidRPr="00706559" w:rsidRDefault="00F4512D" w:rsidP="00D1524F">
      <w:pPr>
        <w:pStyle w:val="Akapitzlist"/>
        <w:numPr>
          <w:ilvl w:val="0"/>
          <w:numId w:val="53"/>
        </w:numPr>
        <w:spacing w:line="240" w:lineRule="auto"/>
      </w:pPr>
      <w:r w:rsidRPr="00706559">
        <w:rPr>
          <w:shd w:val="clear" w:color="auto" w:fill="FFFFFF"/>
        </w:rPr>
        <w:t>in a contract between the company and a member of the management board</w:t>
      </w:r>
    </w:p>
    <w:p w14:paraId="6A1E6A1A" w14:textId="025CA092" w:rsidR="00F4512D" w:rsidRPr="00706559" w:rsidRDefault="00F4512D" w:rsidP="00D1524F">
      <w:pPr>
        <w:pStyle w:val="Akapitzlist"/>
        <w:numPr>
          <w:ilvl w:val="0"/>
          <w:numId w:val="53"/>
        </w:numPr>
        <w:spacing w:line="240" w:lineRule="auto"/>
      </w:pPr>
      <w:r w:rsidRPr="00706559">
        <w:rPr>
          <w:shd w:val="clear" w:color="auto" w:fill="FFFFFF"/>
        </w:rPr>
        <w:t>in a dispute with a member of the management board</w:t>
      </w:r>
    </w:p>
    <w:p w14:paraId="3688A72E" w14:textId="0F1EAF51" w:rsidR="00D1524F" w:rsidRPr="00706559" w:rsidRDefault="00D1524F" w:rsidP="00D1524F">
      <w:pPr>
        <w:pStyle w:val="Akapitzlist"/>
        <w:numPr>
          <w:ilvl w:val="0"/>
          <w:numId w:val="53"/>
        </w:numPr>
        <w:spacing w:line="240" w:lineRule="auto"/>
      </w:pPr>
      <w:r w:rsidRPr="00706559">
        <w:rPr>
          <w:shd w:val="clear" w:color="auto" w:fill="FFFFFF"/>
        </w:rPr>
        <w:t>in a dispute with a company’s employee</w:t>
      </w:r>
    </w:p>
    <w:sectPr w:rsidR="00D1524F" w:rsidRPr="00706559" w:rsidSect="008D4DBA">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78A"/>
    <w:multiLevelType w:val="hybridMultilevel"/>
    <w:tmpl w:val="1D860C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3E177F"/>
    <w:multiLevelType w:val="hybridMultilevel"/>
    <w:tmpl w:val="06986CF8"/>
    <w:lvl w:ilvl="0" w:tplc="E85CD6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DA6C6D"/>
    <w:multiLevelType w:val="hybridMultilevel"/>
    <w:tmpl w:val="BF5E29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567324"/>
    <w:multiLevelType w:val="hybridMultilevel"/>
    <w:tmpl w:val="F4363D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C34B8C"/>
    <w:multiLevelType w:val="hybridMultilevel"/>
    <w:tmpl w:val="8F8694D8"/>
    <w:lvl w:ilvl="0" w:tplc="9596239C">
      <w:start w:val="1"/>
      <w:numFmt w:val="lowerLetter"/>
      <w:lvlText w:val="%1)"/>
      <w:lvlJc w:val="left"/>
      <w:pPr>
        <w:ind w:left="1080" w:hanging="360"/>
      </w:pPr>
      <w:rPr>
        <w:rFonts w:eastAsia="Times New Roman" w:hint="default"/>
        <w:color w:val="000000"/>
        <w:w w:val="9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474F75"/>
    <w:multiLevelType w:val="hybridMultilevel"/>
    <w:tmpl w:val="FA52DFEC"/>
    <w:lvl w:ilvl="0" w:tplc="C9008C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932E93"/>
    <w:multiLevelType w:val="hybridMultilevel"/>
    <w:tmpl w:val="D60C3396"/>
    <w:lvl w:ilvl="0" w:tplc="8EBE84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AC8493C"/>
    <w:multiLevelType w:val="hybridMultilevel"/>
    <w:tmpl w:val="875AF676"/>
    <w:lvl w:ilvl="0" w:tplc="3B6CF6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B1F6438"/>
    <w:multiLevelType w:val="hybridMultilevel"/>
    <w:tmpl w:val="F95262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BB07E55"/>
    <w:multiLevelType w:val="hybridMultilevel"/>
    <w:tmpl w:val="AE849B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C0143B7"/>
    <w:multiLevelType w:val="hybridMultilevel"/>
    <w:tmpl w:val="7FA08E52"/>
    <w:lvl w:ilvl="0" w:tplc="7AF821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C402D3A"/>
    <w:multiLevelType w:val="hybridMultilevel"/>
    <w:tmpl w:val="0D04ABB6"/>
    <w:lvl w:ilvl="0" w:tplc="7880306C">
      <w:start w:val="1"/>
      <w:numFmt w:val="lowerLetter"/>
      <w:lvlText w:val="%1)"/>
      <w:lvlJc w:val="left"/>
      <w:pPr>
        <w:ind w:left="1080" w:hanging="360"/>
      </w:pPr>
      <w:rPr>
        <w:rFonts w:eastAsiaTheme="minorHAnsi" w:hint="default"/>
        <w:color w:val="auto"/>
        <w:w w:val="1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E760429"/>
    <w:multiLevelType w:val="hybridMultilevel"/>
    <w:tmpl w:val="6956913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5550A33"/>
    <w:multiLevelType w:val="hybridMultilevel"/>
    <w:tmpl w:val="F6F606D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591045F"/>
    <w:multiLevelType w:val="multilevel"/>
    <w:tmpl w:val="B082FF4A"/>
    <w:lvl w:ilvl="0">
      <w:start w:val="3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1877330A"/>
    <w:multiLevelType w:val="hybridMultilevel"/>
    <w:tmpl w:val="78024DA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CB4684C"/>
    <w:multiLevelType w:val="hybridMultilevel"/>
    <w:tmpl w:val="EE4A0D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1A1577F"/>
    <w:multiLevelType w:val="hybridMultilevel"/>
    <w:tmpl w:val="C450E26A"/>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3622ED0"/>
    <w:multiLevelType w:val="hybridMultilevel"/>
    <w:tmpl w:val="ABF45884"/>
    <w:lvl w:ilvl="0" w:tplc="68005A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79E1969"/>
    <w:multiLevelType w:val="hybridMultilevel"/>
    <w:tmpl w:val="64D0EDE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8039F1"/>
    <w:multiLevelType w:val="hybridMultilevel"/>
    <w:tmpl w:val="308E05F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865797"/>
    <w:multiLevelType w:val="hybridMultilevel"/>
    <w:tmpl w:val="1B304FD6"/>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46B20A9"/>
    <w:multiLevelType w:val="hybridMultilevel"/>
    <w:tmpl w:val="526443DA"/>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4D466C9"/>
    <w:multiLevelType w:val="hybridMultilevel"/>
    <w:tmpl w:val="487C33B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2131B6"/>
    <w:multiLevelType w:val="hybridMultilevel"/>
    <w:tmpl w:val="C48E0A2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464525"/>
    <w:multiLevelType w:val="hybridMultilevel"/>
    <w:tmpl w:val="BBA6508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54471CE"/>
    <w:multiLevelType w:val="hybridMultilevel"/>
    <w:tmpl w:val="93CC85D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8F82666"/>
    <w:multiLevelType w:val="hybridMultilevel"/>
    <w:tmpl w:val="89EA73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BC61DC9"/>
    <w:multiLevelType w:val="hybridMultilevel"/>
    <w:tmpl w:val="B89CAE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00B6D0B"/>
    <w:multiLevelType w:val="hybridMultilevel"/>
    <w:tmpl w:val="2EE2FB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1987775"/>
    <w:multiLevelType w:val="hybridMultilevel"/>
    <w:tmpl w:val="2356F8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4517547"/>
    <w:multiLevelType w:val="hybridMultilevel"/>
    <w:tmpl w:val="01D83D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5473CF1"/>
    <w:multiLevelType w:val="hybridMultilevel"/>
    <w:tmpl w:val="6CF2E09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55A256D"/>
    <w:multiLevelType w:val="hybridMultilevel"/>
    <w:tmpl w:val="DFE6259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1E7602"/>
    <w:multiLevelType w:val="hybridMultilevel"/>
    <w:tmpl w:val="08E2234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0039CF"/>
    <w:multiLevelType w:val="hybridMultilevel"/>
    <w:tmpl w:val="F06039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BFA44B1"/>
    <w:multiLevelType w:val="hybridMultilevel"/>
    <w:tmpl w:val="DF0C90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EE379AD"/>
    <w:multiLevelType w:val="hybridMultilevel"/>
    <w:tmpl w:val="531CB6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2870DD5"/>
    <w:multiLevelType w:val="hybridMultilevel"/>
    <w:tmpl w:val="C4E63A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5B1077F"/>
    <w:multiLevelType w:val="hybridMultilevel"/>
    <w:tmpl w:val="85AA4E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7160BD7"/>
    <w:multiLevelType w:val="hybridMultilevel"/>
    <w:tmpl w:val="4EAC70D0"/>
    <w:lvl w:ilvl="0" w:tplc="35D831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7921974"/>
    <w:multiLevelType w:val="hybridMultilevel"/>
    <w:tmpl w:val="8A7AEDF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C63491"/>
    <w:multiLevelType w:val="hybridMultilevel"/>
    <w:tmpl w:val="B8E24DF0"/>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E225FAC"/>
    <w:multiLevelType w:val="hybridMultilevel"/>
    <w:tmpl w:val="4BD82838"/>
    <w:lvl w:ilvl="0" w:tplc="23E4277C">
      <w:start w:val="1"/>
      <w:numFmt w:val="lowerLetter"/>
      <w:lvlText w:val="%1)"/>
      <w:lvlJc w:val="left"/>
      <w:pPr>
        <w:ind w:left="1080" w:hanging="360"/>
      </w:pPr>
      <w:rPr>
        <w:rFonts w:eastAsia="Times New Roman" w:hint="default"/>
        <w:color w:val="000000"/>
        <w:w w:val="9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F880AAD"/>
    <w:multiLevelType w:val="hybridMultilevel"/>
    <w:tmpl w:val="86E43E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1232860"/>
    <w:multiLevelType w:val="hybridMultilevel"/>
    <w:tmpl w:val="98C2C8C4"/>
    <w:lvl w:ilvl="0" w:tplc="7764D0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1E05BCB"/>
    <w:multiLevelType w:val="hybridMultilevel"/>
    <w:tmpl w:val="76E2213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2AE3FF0"/>
    <w:multiLevelType w:val="hybridMultilevel"/>
    <w:tmpl w:val="76784C2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2BC69D8"/>
    <w:multiLevelType w:val="hybridMultilevel"/>
    <w:tmpl w:val="C21066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4634A66"/>
    <w:multiLevelType w:val="hybridMultilevel"/>
    <w:tmpl w:val="00C4BE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49D7B78"/>
    <w:multiLevelType w:val="hybridMultilevel"/>
    <w:tmpl w:val="027250B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52D156C"/>
    <w:multiLevelType w:val="hybridMultilevel"/>
    <w:tmpl w:val="E5B4DB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7C21467"/>
    <w:multiLevelType w:val="hybridMultilevel"/>
    <w:tmpl w:val="AB22D05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3"/>
  </w:num>
  <w:num w:numId="2">
    <w:abstractNumId w:val="41"/>
  </w:num>
  <w:num w:numId="3">
    <w:abstractNumId w:val="20"/>
  </w:num>
  <w:num w:numId="4">
    <w:abstractNumId w:val="47"/>
  </w:num>
  <w:num w:numId="5">
    <w:abstractNumId w:val="19"/>
  </w:num>
  <w:num w:numId="6">
    <w:abstractNumId w:val="24"/>
  </w:num>
  <w:num w:numId="7">
    <w:abstractNumId w:val="40"/>
  </w:num>
  <w:num w:numId="8">
    <w:abstractNumId w:val="6"/>
  </w:num>
  <w:num w:numId="9">
    <w:abstractNumId w:val="18"/>
  </w:num>
  <w:num w:numId="10">
    <w:abstractNumId w:val="45"/>
  </w:num>
  <w:num w:numId="11">
    <w:abstractNumId w:val="10"/>
  </w:num>
  <w:num w:numId="12">
    <w:abstractNumId w:val="7"/>
  </w:num>
  <w:num w:numId="13">
    <w:abstractNumId w:val="4"/>
  </w:num>
  <w:num w:numId="14">
    <w:abstractNumId w:val="1"/>
  </w:num>
  <w:num w:numId="15">
    <w:abstractNumId w:val="43"/>
  </w:num>
  <w:num w:numId="16">
    <w:abstractNumId w:val="11"/>
  </w:num>
  <w:num w:numId="17">
    <w:abstractNumId w:val="50"/>
  </w:num>
  <w:num w:numId="18">
    <w:abstractNumId w:val="2"/>
  </w:num>
  <w:num w:numId="19">
    <w:abstractNumId w:val="17"/>
  </w:num>
  <w:num w:numId="20">
    <w:abstractNumId w:val="21"/>
  </w:num>
  <w:num w:numId="21">
    <w:abstractNumId w:val="26"/>
  </w:num>
  <w:num w:numId="22">
    <w:abstractNumId w:val="22"/>
  </w:num>
  <w:num w:numId="23">
    <w:abstractNumId w:val="25"/>
  </w:num>
  <w:num w:numId="24">
    <w:abstractNumId w:val="52"/>
  </w:num>
  <w:num w:numId="25">
    <w:abstractNumId w:val="13"/>
  </w:num>
  <w:num w:numId="26">
    <w:abstractNumId w:val="15"/>
  </w:num>
  <w:num w:numId="27">
    <w:abstractNumId w:val="46"/>
  </w:num>
  <w:num w:numId="28">
    <w:abstractNumId w:val="42"/>
  </w:num>
  <w:num w:numId="29">
    <w:abstractNumId w:val="34"/>
  </w:num>
  <w:num w:numId="30">
    <w:abstractNumId w:val="14"/>
  </w:num>
  <w:num w:numId="31">
    <w:abstractNumId w:val="9"/>
  </w:num>
  <w:num w:numId="32">
    <w:abstractNumId w:val="16"/>
  </w:num>
  <w:num w:numId="33">
    <w:abstractNumId w:val="35"/>
  </w:num>
  <w:num w:numId="34">
    <w:abstractNumId w:val="8"/>
  </w:num>
  <w:num w:numId="35">
    <w:abstractNumId w:val="38"/>
  </w:num>
  <w:num w:numId="36">
    <w:abstractNumId w:val="0"/>
  </w:num>
  <w:num w:numId="37">
    <w:abstractNumId w:val="51"/>
  </w:num>
  <w:num w:numId="38">
    <w:abstractNumId w:val="27"/>
  </w:num>
  <w:num w:numId="39">
    <w:abstractNumId w:val="44"/>
  </w:num>
  <w:num w:numId="40">
    <w:abstractNumId w:val="32"/>
  </w:num>
  <w:num w:numId="41">
    <w:abstractNumId w:val="33"/>
  </w:num>
  <w:num w:numId="42">
    <w:abstractNumId w:val="3"/>
  </w:num>
  <w:num w:numId="43">
    <w:abstractNumId w:val="29"/>
  </w:num>
  <w:num w:numId="44">
    <w:abstractNumId w:val="36"/>
  </w:num>
  <w:num w:numId="45">
    <w:abstractNumId w:val="28"/>
  </w:num>
  <w:num w:numId="46">
    <w:abstractNumId w:val="30"/>
  </w:num>
  <w:num w:numId="47">
    <w:abstractNumId w:val="39"/>
  </w:num>
  <w:num w:numId="48">
    <w:abstractNumId w:val="49"/>
  </w:num>
  <w:num w:numId="49">
    <w:abstractNumId w:val="31"/>
  </w:num>
  <w:num w:numId="50">
    <w:abstractNumId w:val="37"/>
  </w:num>
  <w:num w:numId="51">
    <w:abstractNumId w:val="48"/>
  </w:num>
  <w:num w:numId="52">
    <w:abstractNumId w:val="5"/>
  </w:num>
  <w:num w:numId="53">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60"/>
    <w:rsid w:val="00034C02"/>
    <w:rsid w:val="0006131C"/>
    <w:rsid w:val="000A6892"/>
    <w:rsid w:val="000B261D"/>
    <w:rsid w:val="000D35B3"/>
    <w:rsid w:val="000D72AA"/>
    <w:rsid w:val="001245F4"/>
    <w:rsid w:val="00185343"/>
    <w:rsid w:val="00213102"/>
    <w:rsid w:val="00281259"/>
    <w:rsid w:val="00287C08"/>
    <w:rsid w:val="002B722E"/>
    <w:rsid w:val="002F4FB7"/>
    <w:rsid w:val="00307865"/>
    <w:rsid w:val="00311279"/>
    <w:rsid w:val="003118A9"/>
    <w:rsid w:val="00346799"/>
    <w:rsid w:val="003B14B9"/>
    <w:rsid w:val="003E0165"/>
    <w:rsid w:val="00403178"/>
    <w:rsid w:val="00433B9C"/>
    <w:rsid w:val="004D5245"/>
    <w:rsid w:val="00502114"/>
    <w:rsid w:val="0054340C"/>
    <w:rsid w:val="005813F6"/>
    <w:rsid w:val="005A61F8"/>
    <w:rsid w:val="005B2E99"/>
    <w:rsid w:val="00611D2C"/>
    <w:rsid w:val="00631EA7"/>
    <w:rsid w:val="006B0511"/>
    <w:rsid w:val="006E6BAD"/>
    <w:rsid w:val="00706559"/>
    <w:rsid w:val="00712970"/>
    <w:rsid w:val="00716EB5"/>
    <w:rsid w:val="00760FE8"/>
    <w:rsid w:val="007D6D60"/>
    <w:rsid w:val="007F6032"/>
    <w:rsid w:val="00814156"/>
    <w:rsid w:val="00821859"/>
    <w:rsid w:val="008275CD"/>
    <w:rsid w:val="00871B1D"/>
    <w:rsid w:val="008C2AB8"/>
    <w:rsid w:val="008D4DBA"/>
    <w:rsid w:val="0092138B"/>
    <w:rsid w:val="009430F1"/>
    <w:rsid w:val="009E78A0"/>
    <w:rsid w:val="00A11872"/>
    <w:rsid w:val="00A377E0"/>
    <w:rsid w:val="00A61792"/>
    <w:rsid w:val="00A64D0D"/>
    <w:rsid w:val="00A824B1"/>
    <w:rsid w:val="00A97EE5"/>
    <w:rsid w:val="00AD5F4B"/>
    <w:rsid w:val="00AD6CBB"/>
    <w:rsid w:val="00AE3300"/>
    <w:rsid w:val="00B757EF"/>
    <w:rsid w:val="00B87B1E"/>
    <w:rsid w:val="00BA0F48"/>
    <w:rsid w:val="00BB4973"/>
    <w:rsid w:val="00C21653"/>
    <w:rsid w:val="00C71AE1"/>
    <w:rsid w:val="00C76CAF"/>
    <w:rsid w:val="00CD2928"/>
    <w:rsid w:val="00D1524F"/>
    <w:rsid w:val="00D37CCA"/>
    <w:rsid w:val="00D568AC"/>
    <w:rsid w:val="00D660E0"/>
    <w:rsid w:val="00D92D49"/>
    <w:rsid w:val="00E41192"/>
    <w:rsid w:val="00E554B3"/>
    <w:rsid w:val="00E62420"/>
    <w:rsid w:val="00E63805"/>
    <w:rsid w:val="00EC6209"/>
    <w:rsid w:val="00F02C56"/>
    <w:rsid w:val="00F07D15"/>
    <w:rsid w:val="00F21F46"/>
    <w:rsid w:val="00F4512D"/>
    <w:rsid w:val="00F51CEE"/>
    <w:rsid w:val="00F77E53"/>
    <w:rsid w:val="00F8360E"/>
    <w:rsid w:val="00F8601B"/>
    <w:rsid w:val="00FE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4763"/>
  <w15:chartTrackingRefBased/>
  <w15:docId w15:val="{F52664EE-CC69-4EF1-9D90-8A72F8E0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4DBA"/>
  </w:style>
  <w:style w:type="paragraph" w:styleId="Nagwek1">
    <w:name w:val="heading 1"/>
    <w:basedOn w:val="Normalny"/>
    <w:next w:val="Normalny"/>
    <w:link w:val="Nagwek1Znak"/>
    <w:uiPriority w:val="9"/>
    <w:qFormat/>
    <w:rsid w:val="00AD5F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7D6D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D6D60"/>
    <w:rPr>
      <w:rFonts w:ascii="Times New Roman" w:eastAsia="Times New Roman" w:hAnsi="Times New Roman" w:cs="Times New Roman"/>
      <w:b/>
      <w:bCs/>
      <w:sz w:val="36"/>
      <w:szCs w:val="36"/>
    </w:rPr>
  </w:style>
  <w:style w:type="paragraph" w:styleId="NormalnyWeb">
    <w:name w:val="Normal (Web)"/>
    <w:basedOn w:val="Normalny"/>
    <w:uiPriority w:val="99"/>
    <w:semiHidden/>
    <w:unhideWhenUsed/>
    <w:rsid w:val="007D6D60"/>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7D6D60"/>
    <w:rPr>
      <w:b/>
      <w:bCs/>
    </w:rPr>
  </w:style>
  <w:style w:type="character" w:styleId="Hipercze">
    <w:name w:val="Hyperlink"/>
    <w:basedOn w:val="Domylnaczcionkaakapitu"/>
    <w:uiPriority w:val="99"/>
    <w:semiHidden/>
    <w:unhideWhenUsed/>
    <w:rsid w:val="007D6D60"/>
    <w:rPr>
      <w:color w:val="0000FF"/>
      <w:u w:val="single"/>
    </w:rPr>
  </w:style>
  <w:style w:type="paragraph" w:styleId="Akapitzlist">
    <w:name w:val="List Paragraph"/>
    <w:basedOn w:val="Normalny"/>
    <w:uiPriority w:val="34"/>
    <w:qFormat/>
    <w:rsid w:val="00AD5F4B"/>
    <w:pPr>
      <w:ind w:left="720"/>
      <w:contextualSpacing/>
    </w:pPr>
  </w:style>
  <w:style w:type="character" w:customStyle="1" w:styleId="Nagwek1Znak">
    <w:name w:val="Nagłówek 1 Znak"/>
    <w:basedOn w:val="Domylnaczcionkaakapitu"/>
    <w:link w:val="Nagwek1"/>
    <w:uiPriority w:val="9"/>
    <w:rsid w:val="00AD5F4B"/>
    <w:rPr>
      <w:rFonts w:asciiTheme="majorHAnsi" w:eastAsiaTheme="majorEastAsia" w:hAnsiTheme="majorHAnsi" w:cstheme="majorBidi"/>
      <w:color w:val="2F5496" w:themeColor="accent1" w:themeShade="BF"/>
      <w:sz w:val="32"/>
      <w:szCs w:val="32"/>
    </w:rPr>
  </w:style>
  <w:style w:type="paragraph" w:customStyle="1" w:styleId="Default">
    <w:name w:val="Default"/>
    <w:rsid w:val="00C76CAF"/>
    <w:pPr>
      <w:autoSpaceDE w:val="0"/>
      <w:autoSpaceDN w:val="0"/>
      <w:adjustRightInd w:val="0"/>
      <w:spacing w:after="0" w:line="240" w:lineRule="auto"/>
    </w:pPr>
    <w:rPr>
      <w:rFonts w:ascii="Times New Roman" w:hAnsi="Times New Roman" w:cs="Times New Roman"/>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06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2674</Words>
  <Characters>16045</Characters>
  <Application>Microsoft Office Word</Application>
  <DocSecurity>0</DocSecurity>
  <Lines>133</Lines>
  <Paragraphs>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Scardaccione, Claudio {PEP}</dc:creator>
  <cp:keywords/>
  <dc:description/>
  <cp:lastModifiedBy>Karol</cp:lastModifiedBy>
  <cp:revision>3</cp:revision>
  <dcterms:created xsi:type="dcterms:W3CDTF">2023-01-17T23:01:00Z</dcterms:created>
  <dcterms:modified xsi:type="dcterms:W3CDTF">2023-12-13T11:32:00Z</dcterms:modified>
</cp:coreProperties>
</file>