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86" w:rsidRPr="00813CC2" w:rsidRDefault="002011CB" w:rsidP="002011CB">
      <w:pPr>
        <w:jc w:val="center"/>
        <w:rPr>
          <w:rFonts w:cstheme="minorHAnsi"/>
          <w:b/>
          <w:sz w:val="32"/>
        </w:rPr>
      </w:pPr>
      <w:r w:rsidRPr="00813CC2">
        <w:rPr>
          <w:rFonts w:cstheme="minorHAnsi"/>
          <w:b/>
          <w:sz w:val="32"/>
        </w:rPr>
        <w:t>Doradztwo inwestycyjno-gospodarcze</w:t>
      </w:r>
    </w:p>
    <w:p w:rsidR="002011CB" w:rsidRPr="00813CC2" w:rsidRDefault="00813CC2" w:rsidP="002011CB">
      <w:pPr>
        <w:jc w:val="center"/>
        <w:rPr>
          <w:rFonts w:cstheme="minorHAnsi"/>
          <w:noProof/>
          <w:sz w:val="20"/>
          <w:lang w:eastAsia="pl-PL"/>
        </w:rPr>
      </w:pPr>
      <w:r w:rsidRPr="00813CC2">
        <w:rPr>
          <w:rFonts w:cstheme="minorHAnsi"/>
          <w:b/>
          <w:sz w:val="32"/>
        </w:rPr>
        <w:t>Program staży/praktyk, II rok, 4</w:t>
      </w:r>
      <w:r w:rsidR="002011CB" w:rsidRPr="00813CC2">
        <w:rPr>
          <w:rFonts w:cstheme="minorHAnsi"/>
          <w:b/>
          <w:sz w:val="32"/>
        </w:rPr>
        <w:t xml:space="preserve"> semestr (2022/23)</w:t>
      </w:r>
      <w:r w:rsidR="00090199" w:rsidRPr="00813CC2">
        <w:rPr>
          <w:rFonts w:cstheme="minorHAnsi"/>
          <w:noProof/>
          <w:sz w:val="20"/>
          <w:lang w:eastAsia="pl-PL"/>
        </w:rPr>
        <w:t xml:space="preserve"> </w:t>
      </w:r>
    </w:p>
    <w:p w:rsidR="000E56B5" w:rsidRPr="00813CC2" w:rsidRDefault="000E56B5" w:rsidP="002011CB">
      <w:pPr>
        <w:jc w:val="center"/>
        <w:rPr>
          <w:rFonts w:cstheme="minorHAnsi"/>
          <w:b/>
          <w:sz w:val="32"/>
        </w:rPr>
      </w:pPr>
      <w:r w:rsidRPr="00813CC2">
        <w:rPr>
          <w:rFonts w:cstheme="minorHAnsi"/>
          <w:b/>
          <w:sz w:val="32"/>
        </w:rPr>
        <w:t>240 h lekcyjnych, czyli 180 h zegarowych</w:t>
      </w:r>
    </w:p>
    <w:p w:rsidR="002011CB" w:rsidRPr="00090199" w:rsidRDefault="00090199" w:rsidP="002011CB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6E10" wp14:editId="3A6807F2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0A3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.75pt" to="444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E56B5" w:rsidRDefault="002011CB">
      <w:pPr>
        <w:rPr>
          <w:rFonts w:cstheme="minorHAnsi"/>
          <w:b/>
          <w:sz w:val="28"/>
        </w:rPr>
      </w:pPr>
      <w:r w:rsidRPr="00090199">
        <w:rPr>
          <w:rFonts w:cstheme="minorHAnsi"/>
          <w:b/>
          <w:sz w:val="28"/>
        </w:rPr>
        <w:t xml:space="preserve">Część 1: Doradztwo </w:t>
      </w:r>
      <w:r w:rsidR="00813CC2">
        <w:rPr>
          <w:rFonts w:cstheme="minorHAnsi"/>
          <w:b/>
          <w:sz w:val="28"/>
        </w:rPr>
        <w:t>gospodarcze i na rynku nieruchomości</w:t>
      </w:r>
      <w:r w:rsidRPr="00090199">
        <w:rPr>
          <w:rFonts w:cstheme="minorHAnsi"/>
          <w:b/>
          <w:sz w:val="28"/>
        </w:rPr>
        <w:t xml:space="preserve"> - staż zawodowy </w:t>
      </w: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Cele:</w:t>
      </w:r>
    </w:p>
    <w:p w:rsidR="00813CC2" w:rsidRDefault="00813CC2">
      <w:r>
        <w:t>Wprowadzenie studentów w problematykę aspektów teoretycznych i praktycznych związanych z funkcjonowaniem gospodarki nieruchomościami w ujęciu finansowym i doradztwa inwestycyjnego</w:t>
      </w:r>
      <w:r>
        <w:t>.</w:t>
      </w:r>
    </w:p>
    <w:p w:rsidR="00813CC2" w:rsidRDefault="00813CC2">
      <w:r>
        <w:t>Przygotowanie do podejmowania trafnych</w:t>
      </w:r>
      <w:r>
        <w:t xml:space="preserve"> decyzji na rynku nieruchomości.</w:t>
      </w:r>
    </w:p>
    <w:p w:rsidR="00813CC2" w:rsidRDefault="00813CC2">
      <w:r>
        <w:t>Przygotowanie studentów do umiejętnego zarządzania nieruchomościami</w:t>
      </w:r>
      <w:r>
        <w:t>.</w:t>
      </w:r>
    </w:p>
    <w:p w:rsidR="00813CC2" w:rsidRPr="00090199" w:rsidRDefault="00813CC2" w:rsidP="00813CC2">
      <w:pPr>
        <w:spacing w:after="360"/>
        <w:rPr>
          <w:rFonts w:cstheme="minorHAnsi"/>
        </w:rPr>
      </w:pPr>
      <w:r>
        <w:t>Kształcenie umiejętności zarządzania przedsięwzięciami inwestycyjnymi na rynku nieruchomośc</w:t>
      </w:r>
      <w:r>
        <w:t>i.</w:t>
      </w: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Efekty uczenia się (jaki ma być efekt realizacji praktyki):</w:t>
      </w:r>
    </w:p>
    <w:p w:rsidR="00813CC2" w:rsidRDefault="00813CC2">
      <w:r>
        <w:t>Student nazywa podstawowe pojęcia z zakresu funkcjonowania przedsiębiorstwa (pojęcie, zasady, cele, atrybuty)</w:t>
      </w:r>
      <w:r>
        <w:t>.</w:t>
      </w:r>
    </w:p>
    <w:p w:rsidR="002011CB" w:rsidRPr="00090199" w:rsidRDefault="00813CC2" w:rsidP="00813CC2">
      <w:pPr>
        <w:rPr>
          <w:rFonts w:cstheme="minorHAnsi"/>
        </w:rPr>
      </w:pPr>
      <w:r>
        <w:t>Student identyfikuje podstawowe formy funkcjonowania przedsiębiorstw w tym przedsiębiorstw na rynku nieruchomości</w:t>
      </w:r>
      <w:r>
        <w:t>.</w:t>
      </w:r>
    </w:p>
    <w:p w:rsidR="00813CC2" w:rsidRDefault="00813CC2">
      <w:r>
        <w:t>Student wyjaśnia na czym polega efektywne funkcjonowanie przedsiębiorstwa w tym przedsiębiorstwa funkcjonującego na rynku nieruchomości</w:t>
      </w:r>
      <w:r>
        <w:t>.</w:t>
      </w:r>
    </w:p>
    <w:p w:rsidR="00813CC2" w:rsidRDefault="00813CC2">
      <w:r>
        <w:t>Student rozwiązuje zadania z zakresu problemów decyzyjnych związanych z efektywnym funkcjonowaniem przedsiębiorstwa na rynku nieruchomośc</w:t>
      </w:r>
      <w:r>
        <w:t>i.</w:t>
      </w:r>
    </w:p>
    <w:p w:rsidR="00813CC2" w:rsidRDefault="00813CC2" w:rsidP="00813CC2">
      <w:pPr>
        <w:rPr>
          <w:rFonts w:cstheme="minorHAnsi"/>
          <w:b/>
        </w:rPr>
      </w:pPr>
      <w:r>
        <w:t>Student wyprowadza wnioski, a także proponuje rozwiązania na rzecz poprawy funkcjonowania przedsiębiorstwa na rynku nieruchomości</w:t>
      </w:r>
      <w:r>
        <w:t>.</w:t>
      </w:r>
    </w:p>
    <w:p w:rsidR="00813CC2" w:rsidRDefault="00813CC2" w:rsidP="00813CC2">
      <w:pPr>
        <w:rPr>
          <w:rFonts w:cstheme="minorHAnsi"/>
          <w:b/>
        </w:rPr>
      </w:pPr>
      <w:r>
        <w:t>Student rozumie potrzebę uczenia się</w:t>
      </w:r>
      <w:r>
        <w:t>.</w:t>
      </w:r>
    </w:p>
    <w:p w:rsidR="00813CC2" w:rsidRDefault="00813CC2" w:rsidP="00813CC2">
      <w:pPr>
        <w:rPr>
          <w:rFonts w:cstheme="minorHAnsi"/>
          <w:b/>
        </w:rPr>
      </w:pPr>
      <w:r>
        <w:t>Student zachowuje otwartość na nabywanie nowej wiedzy</w:t>
      </w:r>
      <w:r>
        <w:t>.</w:t>
      </w:r>
    </w:p>
    <w:p w:rsidR="00813CC2" w:rsidRDefault="00813CC2" w:rsidP="00813CC2">
      <w:pPr>
        <w:spacing w:after="240"/>
      </w:pPr>
      <w:r>
        <w:t>Student jest kreatywny w rozwiązywaniu problemów dotyczących funkcjonowania organizacji</w:t>
      </w:r>
      <w:r>
        <w:t>.</w:t>
      </w:r>
    </w:p>
    <w:p w:rsidR="00813CC2" w:rsidRDefault="00813CC2" w:rsidP="00813CC2">
      <w:pPr>
        <w:spacing w:after="0"/>
        <w:rPr>
          <w:rFonts w:cstheme="minorHAnsi"/>
          <w:b/>
        </w:rPr>
      </w:pP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Przebieg/program stażu (realizowane zagadnienia):</w:t>
      </w:r>
    </w:p>
    <w:p w:rsidR="002011CB" w:rsidRDefault="00813CC2" w:rsidP="002011CB">
      <w:r>
        <w:t>Zarządzanie nieruchomościami – aspekty teoretyczne</w:t>
      </w:r>
    </w:p>
    <w:p w:rsidR="00813CC2" w:rsidRDefault="00813CC2" w:rsidP="002011CB">
      <w:r>
        <w:t>Zarządzanie nieruchomościami – aspekty praktyczne</w:t>
      </w:r>
    </w:p>
    <w:p w:rsidR="00813CC2" w:rsidRDefault="00813CC2" w:rsidP="002011CB">
      <w:r>
        <w:t>Wycena nieruchomośc</w:t>
      </w:r>
      <w:r>
        <w:t>i</w:t>
      </w:r>
    </w:p>
    <w:p w:rsidR="00813CC2" w:rsidRDefault="00813CC2" w:rsidP="002011CB">
      <w:r>
        <w:t>Zarządzanie przedsięwzięciami inwestycyjnymi na rynku nieruchomości</w:t>
      </w:r>
    </w:p>
    <w:p w:rsidR="00813CC2" w:rsidRDefault="00813CC2" w:rsidP="00813CC2">
      <w:pPr>
        <w:rPr>
          <w:rFonts w:cstheme="minorHAnsi"/>
        </w:rPr>
      </w:pPr>
      <w:r>
        <w:t>Praktyczna obsługa nieruchomości</w:t>
      </w:r>
    </w:p>
    <w:p w:rsidR="00090199" w:rsidRPr="00090199" w:rsidRDefault="00090199" w:rsidP="002011CB">
      <w:pPr>
        <w:rPr>
          <w:rFonts w:cstheme="minorHAnsi"/>
        </w:rPr>
      </w:pPr>
    </w:p>
    <w:p w:rsidR="002011CB" w:rsidRPr="00090199" w:rsidRDefault="002011CB" w:rsidP="002011CB">
      <w:pPr>
        <w:rPr>
          <w:rFonts w:cstheme="minorHAnsi"/>
          <w:b/>
          <w:sz w:val="28"/>
        </w:rPr>
      </w:pPr>
      <w:r w:rsidRPr="00090199">
        <w:rPr>
          <w:rFonts w:cstheme="minorHAnsi"/>
          <w:b/>
          <w:sz w:val="28"/>
        </w:rPr>
        <w:t xml:space="preserve">Część 2: Doradztwo </w:t>
      </w:r>
      <w:r w:rsidR="00813CC2">
        <w:rPr>
          <w:rFonts w:cstheme="minorHAnsi"/>
          <w:b/>
          <w:sz w:val="28"/>
        </w:rPr>
        <w:t>podatkowe</w:t>
      </w:r>
      <w:r w:rsidRPr="00090199">
        <w:rPr>
          <w:rFonts w:cstheme="minorHAnsi"/>
          <w:b/>
          <w:sz w:val="28"/>
        </w:rPr>
        <w:t xml:space="preserve"> - staż zawodowy </w:t>
      </w:r>
    </w:p>
    <w:p w:rsidR="002011CB" w:rsidRPr="00090199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Cele:</w:t>
      </w:r>
    </w:p>
    <w:p w:rsidR="002011CB" w:rsidRDefault="00813CC2" w:rsidP="002011CB">
      <w:r>
        <w:t>Student pozyska wiedzę i umiejętności, które pozwolą na poznanie realiów pracy doradcy podatkowego. Pozna sposób funkcjonowania biur rachunkowo-podatkowych.</w:t>
      </w:r>
    </w:p>
    <w:p w:rsidR="00813CC2" w:rsidRPr="00090199" w:rsidRDefault="00813CC2" w:rsidP="002011CB">
      <w:pPr>
        <w:rPr>
          <w:rFonts w:cstheme="minorHAnsi"/>
        </w:rPr>
      </w:pPr>
    </w:p>
    <w:p w:rsidR="002011CB" w:rsidRPr="00090199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Efekty uczenia się (jaki ma być efekt realizacji praktyki):</w:t>
      </w:r>
    </w:p>
    <w:p w:rsidR="00090199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Student</w:t>
      </w:r>
      <w:r w:rsidR="00090199" w:rsidRPr="00090199">
        <w:rPr>
          <w:rFonts w:cstheme="minorHAnsi"/>
        </w:rPr>
        <w:t>:</w:t>
      </w:r>
    </w:p>
    <w:p w:rsidR="00813CC2" w:rsidRPr="00813CC2" w:rsidRDefault="00813CC2" w:rsidP="00090199">
      <w:pPr>
        <w:pStyle w:val="Akapitzlist"/>
        <w:numPr>
          <w:ilvl w:val="0"/>
          <w:numId w:val="1"/>
        </w:numPr>
        <w:rPr>
          <w:rFonts w:cstheme="minorHAnsi"/>
        </w:rPr>
      </w:pPr>
      <w:r>
        <w:t>Wymienia i rozróżnia podstawowe obszary objęte zakresem usług świadczonych przez doradcę podatkowego.</w:t>
      </w:r>
    </w:p>
    <w:p w:rsidR="00090199" w:rsidRDefault="00813CC2" w:rsidP="00813CC2">
      <w:pPr>
        <w:pStyle w:val="Akapitzlist"/>
        <w:numPr>
          <w:ilvl w:val="0"/>
          <w:numId w:val="1"/>
        </w:numPr>
      </w:pPr>
      <w:r>
        <w:t xml:space="preserve">Wskazuje i dobiera formy opodatkowania działalności gospodarczej z uwzględnieniem profilu działalności oraz formy </w:t>
      </w:r>
      <w:proofErr w:type="spellStart"/>
      <w:r>
        <w:t>organizacyjno</w:t>
      </w:r>
      <w:proofErr w:type="spellEnd"/>
      <w:r>
        <w:t xml:space="preserve"> - prawnej podmiotu gospodarczego.</w:t>
      </w:r>
    </w:p>
    <w:p w:rsidR="00813CC2" w:rsidRPr="00813CC2" w:rsidRDefault="00813CC2" w:rsidP="00813CC2">
      <w:pPr>
        <w:pStyle w:val="Akapitzlist"/>
        <w:numPr>
          <w:ilvl w:val="0"/>
          <w:numId w:val="1"/>
        </w:numPr>
        <w:rPr>
          <w:rFonts w:cstheme="minorHAnsi"/>
        </w:rPr>
      </w:pPr>
      <w:r>
        <w:t>Formułuje poglądy na temat podstawowych obszarów problematycznych objętych zakresem działań doradcy podatkowego</w:t>
      </w:r>
    </w:p>
    <w:p w:rsidR="00813CC2" w:rsidRDefault="00813CC2" w:rsidP="00813CC2">
      <w:pPr>
        <w:pStyle w:val="Akapitzlist"/>
        <w:numPr>
          <w:ilvl w:val="0"/>
          <w:numId w:val="1"/>
        </w:numPr>
      </w:pPr>
      <w:r>
        <w:t>Przewiduje skutki podatkowe – dla swoich klientów – jako efekt zmian przepisów prawa podatkowego oraz innych dziedzin prawa powiązanych tematycznie z zakresem świadczonych usług.</w:t>
      </w:r>
    </w:p>
    <w:p w:rsidR="00813CC2" w:rsidRDefault="00813CC2" w:rsidP="00813CC2">
      <w:pPr>
        <w:pStyle w:val="Akapitzlist"/>
        <w:numPr>
          <w:ilvl w:val="0"/>
          <w:numId w:val="1"/>
        </w:numPr>
      </w:pPr>
      <w:r>
        <w:t>Posiada świadomość roli jaką odgrywają przepisy prawa podatkowego (oraz pokrewnych gałęzi prawa) w procesie podejmowania decyzji gospodarczych.</w:t>
      </w:r>
    </w:p>
    <w:p w:rsidR="00813CC2" w:rsidRPr="00813CC2" w:rsidRDefault="00813CC2" w:rsidP="00813CC2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t>Wykazuje postawę twórczą w zakresie tworzenia optymalnych rozwiązań oraz szacuje konsekwencje wdrożonych zmian w przestrzeni i perspektywie czasowej przy jednoczesnym zachowaniu ostrożności w wyrażaniu własnych poglądów. Cechuje się odpowiedzialnością za skutki podejmowanych decyzji</w:t>
      </w:r>
    </w:p>
    <w:p w:rsidR="00813CC2" w:rsidRDefault="00813CC2" w:rsidP="002011CB">
      <w:pPr>
        <w:rPr>
          <w:rFonts w:cstheme="minorHAnsi"/>
          <w:b/>
        </w:rPr>
      </w:pPr>
    </w:p>
    <w:p w:rsidR="002011CB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Przebieg/program stażu (realizowane zagadnienia):</w:t>
      </w:r>
    </w:p>
    <w:p w:rsidR="00813CC2" w:rsidRDefault="00813CC2" w:rsidP="002011CB">
      <w:r>
        <w:t>Zasady prowadzenia i przechowywania dokumentacji finansowo- księgowej</w:t>
      </w:r>
    </w:p>
    <w:p w:rsidR="00813CC2" w:rsidRDefault="00813CC2" w:rsidP="002011CB">
      <w:r>
        <w:t>Ewidencje księgowe uproszczone i uzupełniające</w:t>
      </w:r>
    </w:p>
    <w:p w:rsidR="00813CC2" w:rsidRDefault="00813CC2" w:rsidP="002011CB">
      <w:r>
        <w:t>Ewidencje dla potrzeb podatku VAT oraz podatku akcyzowego</w:t>
      </w:r>
    </w:p>
    <w:p w:rsidR="00813CC2" w:rsidRDefault="00813CC2" w:rsidP="00813CC2">
      <w:r>
        <w:t>Zasady sporządzania deklaracji podatkowych</w:t>
      </w:r>
    </w:p>
    <w:p w:rsidR="00813CC2" w:rsidRPr="00090199" w:rsidRDefault="00813CC2" w:rsidP="00813CC2">
      <w:pPr>
        <w:rPr>
          <w:rFonts w:cstheme="minorHAnsi"/>
          <w:b/>
        </w:rPr>
      </w:pPr>
      <w:r>
        <w:t xml:space="preserve">Kontrola przedsiębiorcy – omówienie zasad postępowania przed organami uprawnionymi do przeprowadzenia kontroli w </w:t>
      </w:r>
      <w:bookmarkStart w:id="0" w:name="_GoBack"/>
      <w:bookmarkEnd w:id="0"/>
      <w:r>
        <w:t>podmiocie gospodarczym</w:t>
      </w:r>
    </w:p>
    <w:sectPr w:rsidR="00813CC2" w:rsidRPr="0009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4309"/>
    <w:multiLevelType w:val="hybridMultilevel"/>
    <w:tmpl w:val="EFFE8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CB"/>
    <w:rsid w:val="00090199"/>
    <w:rsid w:val="000E56B5"/>
    <w:rsid w:val="002011CB"/>
    <w:rsid w:val="002407F7"/>
    <w:rsid w:val="002E7475"/>
    <w:rsid w:val="00800E86"/>
    <w:rsid w:val="00813CC2"/>
    <w:rsid w:val="00C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10A3"/>
  <w15:chartTrackingRefBased/>
  <w15:docId w15:val="{4D0C835D-7070-4C54-821F-0023ADF0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2022-12-18T19:16:00Z</dcterms:created>
  <dcterms:modified xsi:type="dcterms:W3CDTF">2022-12-18T19:16:00Z</dcterms:modified>
</cp:coreProperties>
</file>