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5BFB" w14:textId="77777777" w:rsidR="002268AE" w:rsidRDefault="002268AE" w:rsidP="001025F6">
      <w:pPr>
        <w:spacing w:after="0" w:line="360" w:lineRule="auto"/>
        <w:jc w:val="center"/>
        <w:rPr>
          <w:rFonts w:ascii="Times New Roman" w:eastAsia="Times New Roman" w:hAnsi="Times New Roman" w:cs="Times New Roman"/>
          <w:b/>
          <w:bCs/>
          <w:sz w:val="24"/>
          <w:szCs w:val="24"/>
          <w:lang w:eastAsia="pl-PL"/>
        </w:rPr>
      </w:pPr>
    </w:p>
    <w:p w14:paraId="0B12497D" w14:textId="76C08092" w:rsidR="007B73E9" w:rsidRDefault="007B73E9" w:rsidP="001025F6">
      <w:pPr>
        <w:spacing w:after="0" w:line="360" w:lineRule="auto"/>
        <w:jc w:val="center"/>
        <w:rPr>
          <w:rFonts w:ascii="Times New Roman" w:eastAsia="Times New Roman" w:hAnsi="Times New Roman" w:cs="Times New Roman"/>
          <w:b/>
          <w:bCs/>
          <w:sz w:val="24"/>
          <w:szCs w:val="24"/>
          <w:lang w:eastAsia="pl-PL"/>
        </w:rPr>
      </w:pPr>
      <w:r w:rsidRPr="00F141CE">
        <w:rPr>
          <w:rFonts w:ascii="Times New Roman" w:eastAsia="Times New Roman" w:hAnsi="Times New Roman" w:cs="Times New Roman"/>
          <w:b/>
          <w:bCs/>
          <w:sz w:val="24"/>
          <w:szCs w:val="24"/>
          <w:lang w:eastAsia="pl-PL"/>
        </w:rPr>
        <w:t>PRAWO RESTRUKTURYZACYJNE</w:t>
      </w:r>
      <w:r>
        <w:rPr>
          <w:rFonts w:ascii="Times New Roman" w:eastAsia="Times New Roman" w:hAnsi="Times New Roman" w:cs="Times New Roman"/>
          <w:b/>
          <w:bCs/>
          <w:sz w:val="24"/>
          <w:szCs w:val="24"/>
          <w:lang w:eastAsia="pl-PL"/>
        </w:rPr>
        <w:t xml:space="preserve"> Cz. </w:t>
      </w:r>
      <w:r w:rsidR="00E8701B">
        <w:rPr>
          <w:rFonts w:ascii="Times New Roman" w:eastAsia="Times New Roman" w:hAnsi="Times New Roman" w:cs="Times New Roman"/>
          <w:b/>
          <w:bCs/>
          <w:sz w:val="24"/>
          <w:szCs w:val="24"/>
          <w:lang w:eastAsia="pl-PL"/>
        </w:rPr>
        <w:t>10</w:t>
      </w:r>
      <w:r>
        <w:rPr>
          <w:rFonts w:ascii="Times New Roman" w:eastAsia="Times New Roman" w:hAnsi="Times New Roman" w:cs="Times New Roman"/>
          <w:b/>
          <w:bCs/>
          <w:sz w:val="24"/>
          <w:szCs w:val="24"/>
          <w:lang w:eastAsia="pl-PL"/>
        </w:rPr>
        <w:t xml:space="preserve"> </w:t>
      </w:r>
      <w:r w:rsidR="00E60C80">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POSTĘPOWANIE </w:t>
      </w:r>
      <w:r w:rsidR="00E8701B">
        <w:rPr>
          <w:rFonts w:ascii="Times New Roman" w:eastAsia="Times New Roman" w:hAnsi="Times New Roman" w:cs="Times New Roman"/>
          <w:b/>
          <w:bCs/>
          <w:sz w:val="24"/>
          <w:szCs w:val="24"/>
          <w:lang w:eastAsia="pl-PL"/>
        </w:rPr>
        <w:t>SANACYJNE</w:t>
      </w:r>
      <w:r w:rsidR="00E60C80">
        <w:rPr>
          <w:rFonts w:ascii="Times New Roman" w:eastAsia="Times New Roman" w:hAnsi="Times New Roman" w:cs="Times New Roman"/>
          <w:b/>
          <w:bCs/>
          <w:sz w:val="24"/>
          <w:szCs w:val="24"/>
          <w:lang w:eastAsia="pl-PL"/>
        </w:rPr>
        <w:t xml:space="preserve">  vol. 1</w:t>
      </w:r>
    </w:p>
    <w:p w14:paraId="0EE276E4" w14:textId="29EAA950" w:rsidR="007324A9" w:rsidRDefault="007324A9" w:rsidP="002268AE">
      <w:pPr>
        <w:spacing w:after="0" w:line="360" w:lineRule="auto"/>
        <w:rPr>
          <w:rFonts w:ascii="Times New Roman" w:hAnsi="Times New Roman" w:cs="Times New Roman"/>
          <w:b/>
          <w:bCs/>
          <w:sz w:val="24"/>
          <w:szCs w:val="24"/>
        </w:rPr>
      </w:pPr>
    </w:p>
    <w:p w14:paraId="2A6E3E3A" w14:textId="77777777" w:rsidR="002268AE" w:rsidRPr="002268AE" w:rsidRDefault="002268AE" w:rsidP="002268AE">
      <w:pPr>
        <w:spacing w:after="0" w:line="360" w:lineRule="auto"/>
        <w:rPr>
          <w:rFonts w:ascii="Times New Roman" w:hAnsi="Times New Roman" w:cs="Times New Roman"/>
          <w:b/>
          <w:bCs/>
          <w:sz w:val="24"/>
          <w:szCs w:val="24"/>
        </w:rPr>
      </w:pPr>
    </w:p>
    <w:p w14:paraId="5999B734" w14:textId="36758747" w:rsidR="002268AE" w:rsidRPr="002268AE" w:rsidRDefault="002268AE" w:rsidP="002268AE">
      <w:pPr>
        <w:pStyle w:val="Akapitzlist"/>
        <w:numPr>
          <w:ilvl w:val="0"/>
          <w:numId w:val="4"/>
        </w:numPr>
        <w:spacing w:after="0" w:line="360" w:lineRule="auto"/>
        <w:jc w:val="both"/>
        <w:rPr>
          <w:rFonts w:ascii="Times New Roman" w:hAnsi="Times New Roman" w:cs="Times New Roman"/>
          <w:b/>
          <w:bCs/>
          <w:sz w:val="24"/>
          <w:szCs w:val="24"/>
        </w:rPr>
      </w:pPr>
      <w:r w:rsidRPr="002268AE">
        <w:rPr>
          <w:rFonts w:ascii="Times New Roman" w:hAnsi="Times New Roman" w:cs="Times New Roman"/>
          <w:b/>
          <w:bCs/>
          <w:sz w:val="24"/>
          <w:szCs w:val="24"/>
        </w:rPr>
        <w:t>Zagadnienia ogólne</w:t>
      </w:r>
    </w:p>
    <w:p w14:paraId="63EB36A7" w14:textId="24543256" w:rsidR="002268AE" w:rsidRDefault="002268AE" w:rsidP="002268AE">
      <w:pPr>
        <w:spacing w:after="0" w:line="360" w:lineRule="auto"/>
        <w:jc w:val="both"/>
        <w:rPr>
          <w:rFonts w:ascii="Times New Roman" w:hAnsi="Times New Roman" w:cs="Times New Roman"/>
          <w:b/>
          <w:bCs/>
          <w:sz w:val="24"/>
          <w:szCs w:val="24"/>
        </w:rPr>
      </w:pPr>
    </w:p>
    <w:p w14:paraId="45D50F7D" w14:textId="1CD065C7" w:rsidR="00E8701B" w:rsidRDefault="00E8701B" w:rsidP="00E8701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Postępowanie sanacyjne stanowi czwarte spośród</w:t>
      </w:r>
      <w:r w:rsidRPr="00E8701B">
        <w:rPr>
          <w:rFonts w:ascii="Times New Roman" w:eastAsia="Calibri" w:hAnsi="Times New Roman" w:cs="Times New Roman"/>
          <w:sz w:val="24"/>
          <w:szCs w:val="24"/>
        </w:rPr>
        <w:t xml:space="preserve"> uregulowanych w ustawie </w:t>
      </w:r>
      <w:r w:rsidR="00DE0C71">
        <w:rPr>
          <w:rFonts w:ascii="Times New Roman" w:eastAsia="Calibri" w:hAnsi="Times New Roman" w:cs="Times New Roman"/>
          <w:sz w:val="24"/>
          <w:szCs w:val="24"/>
        </w:rPr>
        <w:t xml:space="preserve">Prawo restrukturyzacyjne </w:t>
      </w:r>
      <w:r w:rsidRPr="00E8701B">
        <w:rPr>
          <w:rFonts w:ascii="Times New Roman" w:eastAsia="Calibri" w:hAnsi="Times New Roman" w:cs="Times New Roman"/>
          <w:sz w:val="24"/>
          <w:szCs w:val="24"/>
        </w:rPr>
        <w:t>postępowań restrukturyzacyjnych, wymienionych w art. 2 PR</w:t>
      </w:r>
      <w:r>
        <w:rPr>
          <w:rFonts w:ascii="Times New Roman" w:eastAsia="Calibri" w:hAnsi="Times New Roman" w:cs="Times New Roman"/>
          <w:sz w:val="24"/>
          <w:szCs w:val="24"/>
        </w:rPr>
        <w:t>, różniące się istotnie od pozostałych uregulowanych w ustawie postępowań</w:t>
      </w:r>
      <w:r w:rsidRPr="00E870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8701B">
        <w:rPr>
          <w:rFonts w:ascii="Times New Roman" w:eastAsia="Calibri" w:hAnsi="Times New Roman" w:cs="Times New Roman"/>
          <w:sz w:val="24"/>
          <w:szCs w:val="24"/>
        </w:rPr>
        <w:t>postępowania o zatwierdzenie układu, przyspieszonego postępowania układowego i postępowania układowego</w:t>
      </w:r>
      <w:r>
        <w:rPr>
          <w:rFonts w:ascii="Times New Roman" w:eastAsia="Calibri" w:hAnsi="Times New Roman" w:cs="Times New Roman"/>
          <w:sz w:val="24"/>
          <w:szCs w:val="24"/>
        </w:rPr>
        <w:t>.</w:t>
      </w:r>
      <w:r w:rsidRPr="00E8701B">
        <w:rPr>
          <w:rFonts w:ascii="Times New Roman" w:eastAsia="Calibri" w:hAnsi="Times New Roman" w:cs="Times New Roman"/>
          <w:sz w:val="24"/>
          <w:szCs w:val="24"/>
        </w:rPr>
        <w:t xml:space="preserve"> O ile w</w:t>
      </w:r>
      <w:r>
        <w:rPr>
          <w:rFonts w:ascii="Times New Roman" w:eastAsia="Calibri" w:hAnsi="Times New Roman" w:cs="Times New Roman"/>
          <w:sz w:val="24"/>
          <w:szCs w:val="24"/>
        </w:rPr>
        <w:t xml:space="preserve"> ich</w:t>
      </w:r>
      <w:r w:rsidRPr="00E8701B">
        <w:rPr>
          <w:rFonts w:ascii="Times New Roman" w:eastAsia="Calibri" w:hAnsi="Times New Roman" w:cs="Times New Roman"/>
          <w:sz w:val="24"/>
          <w:szCs w:val="24"/>
        </w:rPr>
        <w:t xml:space="preserve"> przypadku</w:t>
      </w:r>
      <w:r>
        <w:rPr>
          <w:rFonts w:ascii="Times New Roman" w:eastAsia="Calibri" w:hAnsi="Times New Roman" w:cs="Times New Roman"/>
          <w:sz w:val="24"/>
          <w:szCs w:val="24"/>
        </w:rPr>
        <w:t xml:space="preserve"> </w:t>
      </w:r>
      <w:r w:rsidRPr="00E8701B">
        <w:rPr>
          <w:rFonts w:ascii="Times New Roman" w:eastAsia="Calibri" w:hAnsi="Times New Roman" w:cs="Times New Roman"/>
          <w:sz w:val="24"/>
          <w:szCs w:val="24"/>
        </w:rPr>
        <w:t xml:space="preserve">podstawowym celem jest, zgodnie z art. 3 ust. 1 PR, uniknięcie ogłoszenia upadłości dłużnika przez umożliwienie mu restrukturyzacji w drodze zawarcia układu z wierzycielami, w przypadku postępowania sanacyjnego przepis ten – oprócz zawarcia układu - wymienia również przeprowadzenie działań sanacyjnych, przy zabezpieczeniu słusznych praw wierzycieli. </w:t>
      </w:r>
    </w:p>
    <w:p w14:paraId="207252C8" w14:textId="4AF17167" w:rsidR="00E8701B" w:rsidRPr="00E8701B" w:rsidRDefault="00E8701B" w:rsidP="00E8701B">
      <w:pPr>
        <w:spacing w:after="0" w:line="360" w:lineRule="auto"/>
        <w:ind w:firstLine="708"/>
        <w:jc w:val="both"/>
        <w:rPr>
          <w:rFonts w:ascii="Times New Roman" w:eastAsia="Calibri" w:hAnsi="Times New Roman" w:cs="Times New Roman"/>
          <w:sz w:val="24"/>
          <w:szCs w:val="24"/>
        </w:rPr>
      </w:pPr>
      <w:r w:rsidRPr="00E8701B">
        <w:rPr>
          <w:rFonts w:ascii="Times New Roman" w:eastAsia="Calibri" w:hAnsi="Times New Roman" w:cs="Times New Roman"/>
          <w:sz w:val="24"/>
          <w:szCs w:val="24"/>
        </w:rPr>
        <w:t xml:space="preserve">W postępowania sanacyjnym układ stanowi </w:t>
      </w:r>
      <w:r>
        <w:rPr>
          <w:rFonts w:ascii="Times New Roman" w:eastAsia="Calibri" w:hAnsi="Times New Roman" w:cs="Times New Roman"/>
          <w:sz w:val="24"/>
          <w:szCs w:val="24"/>
        </w:rPr>
        <w:t xml:space="preserve">zatem </w:t>
      </w:r>
      <w:r w:rsidRPr="00E8701B">
        <w:rPr>
          <w:rFonts w:ascii="Times New Roman" w:eastAsia="Calibri" w:hAnsi="Times New Roman" w:cs="Times New Roman"/>
          <w:sz w:val="24"/>
          <w:szCs w:val="24"/>
        </w:rPr>
        <w:t xml:space="preserve">tylko jeden z elementów całego procesu sanacji, w którym nie mniej ważną rolę odgrywają działania sanacyjne - czyli czynności faktyczne i prawne, zmierzające, w myśl art. 3 ust. 6 PR, do poprawy sytuacji ekonomicznej dłużnika i mające na celu przywrócenie dłużnikowi zdolności do wykonywania zobowiązań, przy jednoczesnej ochronie przed egzekucją. </w:t>
      </w:r>
    </w:p>
    <w:p w14:paraId="5CDE765B" w14:textId="2B986552" w:rsidR="00E8701B" w:rsidRPr="00E8701B" w:rsidRDefault="00E8701B" w:rsidP="00E8701B">
      <w:pPr>
        <w:spacing w:after="0" w:line="360" w:lineRule="auto"/>
        <w:ind w:firstLine="708"/>
        <w:jc w:val="both"/>
        <w:rPr>
          <w:rFonts w:ascii="Times New Roman" w:eastAsia="Calibri" w:hAnsi="Times New Roman" w:cs="Times New Roman"/>
          <w:sz w:val="24"/>
          <w:szCs w:val="24"/>
        </w:rPr>
      </w:pPr>
      <w:r w:rsidRPr="00E8701B">
        <w:rPr>
          <w:rFonts w:ascii="Times New Roman" w:eastAsia="Calibri" w:hAnsi="Times New Roman" w:cs="Times New Roman"/>
          <w:sz w:val="24"/>
          <w:szCs w:val="24"/>
        </w:rPr>
        <w:t xml:space="preserve">Szczególny charakter postępowania sanacyjnego w porównaniu z innymi postępowaniami restrukturyzacyjnymi, znajdujący swój wyraz w licznych specyficznych tylko dla tego postępowania regulacjach prawnych, uzasadniałby, ograniczenie </w:t>
      </w:r>
      <w:r w:rsidRPr="00E8701B">
        <w:rPr>
          <w:rFonts w:ascii="Times New Roman" w:eastAsia="Calibri" w:hAnsi="Times New Roman" w:cs="Times New Roman"/>
          <w:i/>
          <w:sz w:val="24"/>
          <w:szCs w:val="24"/>
        </w:rPr>
        <w:t>de lege ferenda</w:t>
      </w:r>
      <w:r w:rsidRPr="00E8701B">
        <w:rPr>
          <w:rFonts w:ascii="Times New Roman" w:eastAsia="Calibri" w:hAnsi="Times New Roman" w:cs="Times New Roman"/>
          <w:sz w:val="24"/>
          <w:szCs w:val="24"/>
        </w:rPr>
        <w:t xml:space="preserve"> pojęcia postępowań restrukturyzacyjnych do postępowań wymienionych w art. 2 pkt. 1 – 3 PR – jako ust. 1 tego przepisu i dodanie do niego ust. 2 wymieniającego odrębnie postępowanie sanacyjne jako czwarte z postępowań uregulowanych przepisami PR. W dalszej perspektywie celowe może okazać się wręcz dokonanie kompleksowej regulacji postępowania sanacyjnego w odrębnym akcie prawnym, jako postępowania skoncentrowanego na owych działaniach sanacyjnych, przy równoczesnym ograniczeniu zakresu objętego regulacją PR do postępowań zmierzających przede wszystkim do restrukturyzacji zobowiązań dłużnika poprzez zawarcie układu z wierzycielami. </w:t>
      </w:r>
    </w:p>
    <w:p w14:paraId="5D6F67A2" w14:textId="4A70C5FB" w:rsidR="00E8701B" w:rsidRDefault="00E8701B" w:rsidP="00E8701B">
      <w:pPr>
        <w:spacing w:after="0" w:line="360" w:lineRule="auto"/>
        <w:ind w:firstLine="708"/>
        <w:jc w:val="both"/>
        <w:rPr>
          <w:rFonts w:ascii="Times New Roman" w:eastAsia="Calibri" w:hAnsi="Times New Roman" w:cs="Times New Roman"/>
          <w:sz w:val="24"/>
          <w:szCs w:val="24"/>
        </w:rPr>
      </w:pPr>
      <w:r w:rsidRPr="00E8701B">
        <w:rPr>
          <w:rFonts w:ascii="Times New Roman" w:eastAsia="Calibri" w:hAnsi="Times New Roman" w:cs="Times New Roman"/>
          <w:sz w:val="24"/>
          <w:szCs w:val="24"/>
        </w:rPr>
        <w:t xml:space="preserve">Specyfika postępowania sanacyjnego </w:t>
      </w:r>
      <w:r>
        <w:rPr>
          <w:rFonts w:ascii="Times New Roman" w:eastAsia="Calibri" w:hAnsi="Times New Roman" w:cs="Times New Roman"/>
          <w:sz w:val="24"/>
          <w:szCs w:val="24"/>
        </w:rPr>
        <w:t xml:space="preserve">przejawia się już na etapie wszczęcia tego postępowania (dopuszczenie </w:t>
      </w:r>
      <w:r w:rsidR="0052473C">
        <w:rPr>
          <w:rFonts w:ascii="Times New Roman" w:eastAsia="Calibri" w:hAnsi="Times New Roman" w:cs="Times New Roman"/>
          <w:sz w:val="24"/>
          <w:szCs w:val="24"/>
        </w:rPr>
        <w:t xml:space="preserve">w określonych przypadkach </w:t>
      </w:r>
      <w:r>
        <w:rPr>
          <w:rFonts w:ascii="Times New Roman" w:eastAsia="Calibri" w:hAnsi="Times New Roman" w:cs="Times New Roman"/>
          <w:sz w:val="24"/>
          <w:szCs w:val="24"/>
        </w:rPr>
        <w:t>do złożenia wniosku</w:t>
      </w:r>
      <w:r w:rsidR="0052473C">
        <w:rPr>
          <w:rFonts w:ascii="Times New Roman" w:eastAsia="Calibri" w:hAnsi="Times New Roman" w:cs="Times New Roman"/>
          <w:sz w:val="24"/>
          <w:szCs w:val="24"/>
        </w:rPr>
        <w:t xml:space="preserve"> przez wierzyciela dłużnika), w skutkach jego otwarcia dla zarządu majątkiem dłużnika, dla </w:t>
      </w:r>
      <w:r w:rsidR="0052473C">
        <w:rPr>
          <w:rFonts w:ascii="Times New Roman" w:eastAsia="Calibri" w:hAnsi="Times New Roman" w:cs="Times New Roman"/>
          <w:sz w:val="24"/>
          <w:szCs w:val="24"/>
        </w:rPr>
        <w:lastRenderedPageBreak/>
        <w:t>prowadzonych postępowań sądowych i administracyjnych, jak</w:t>
      </w:r>
      <w:r w:rsidRPr="00E8701B">
        <w:rPr>
          <w:rFonts w:ascii="Times New Roman" w:eastAsia="Calibri" w:hAnsi="Times New Roman" w:cs="Times New Roman"/>
          <w:sz w:val="24"/>
          <w:szCs w:val="24"/>
        </w:rPr>
        <w:t xml:space="preserve"> również w odmiennej – w porównaniu z pozostałymi postępowaniami restrukturyzacyjnymi - pozycji wierzycieli rzeczowych dłużnika</w:t>
      </w:r>
      <w:r w:rsidR="0052473C">
        <w:rPr>
          <w:rFonts w:ascii="Times New Roman" w:eastAsia="Calibri" w:hAnsi="Times New Roman" w:cs="Times New Roman"/>
          <w:sz w:val="24"/>
          <w:szCs w:val="24"/>
        </w:rPr>
        <w:t xml:space="preserve"> - których</w:t>
      </w:r>
      <w:r w:rsidRPr="00E8701B">
        <w:rPr>
          <w:rFonts w:ascii="Times New Roman" w:eastAsia="Calibri" w:hAnsi="Times New Roman" w:cs="Times New Roman"/>
          <w:sz w:val="24"/>
          <w:szCs w:val="24"/>
        </w:rPr>
        <w:t xml:space="preserve"> stopień</w:t>
      </w:r>
      <w:r w:rsidR="0052473C">
        <w:rPr>
          <w:rFonts w:ascii="Times New Roman" w:eastAsia="Calibri" w:hAnsi="Times New Roman" w:cs="Times New Roman"/>
          <w:sz w:val="24"/>
          <w:szCs w:val="24"/>
        </w:rPr>
        <w:t xml:space="preserve"> </w:t>
      </w:r>
      <w:r w:rsidRPr="00E8701B">
        <w:rPr>
          <w:rFonts w:ascii="Times New Roman" w:eastAsia="Calibri" w:hAnsi="Times New Roman" w:cs="Times New Roman"/>
          <w:sz w:val="24"/>
          <w:szCs w:val="24"/>
        </w:rPr>
        <w:t xml:space="preserve">uprzywilejowania jest węższy niż w pozostałych postępowaniach restrukturyzacyjnych. </w:t>
      </w:r>
    </w:p>
    <w:p w14:paraId="63680480" w14:textId="2338E577" w:rsidR="00DE0C71" w:rsidRDefault="00DE0C71" w:rsidP="00DE0C7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Regulacje dotyczące postępowania sanacyjnego zawarte zostały w art. 283 – 323 PR.</w:t>
      </w:r>
    </w:p>
    <w:p w14:paraId="57D3EA87" w14:textId="77D91202" w:rsidR="0052473C" w:rsidRDefault="0052473C" w:rsidP="00E8701B">
      <w:pPr>
        <w:spacing w:after="0" w:line="360" w:lineRule="auto"/>
        <w:ind w:firstLine="708"/>
        <w:jc w:val="both"/>
        <w:rPr>
          <w:rFonts w:ascii="Times New Roman" w:eastAsia="Calibri" w:hAnsi="Times New Roman" w:cs="Times New Roman"/>
          <w:sz w:val="24"/>
          <w:szCs w:val="24"/>
        </w:rPr>
      </w:pPr>
    </w:p>
    <w:p w14:paraId="5D94D62E" w14:textId="29C82F33" w:rsidR="0052473C" w:rsidRDefault="0052473C" w:rsidP="0052473C">
      <w:pPr>
        <w:pStyle w:val="Akapitzlist"/>
        <w:numPr>
          <w:ilvl w:val="0"/>
          <w:numId w:val="4"/>
        </w:numPr>
        <w:spacing w:after="0" w:line="360" w:lineRule="auto"/>
        <w:jc w:val="both"/>
        <w:rPr>
          <w:rFonts w:ascii="Times New Roman" w:eastAsia="Calibri" w:hAnsi="Times New Roman" w:cs="Times New Roman"/>
          <w:b/>
          <w:bCs/>
          <w:sz w:val="24"/>
          <w:szCs w:val="24"/>
        </w:rPr>
      </w:pPr>
      <w:r w:rsidRPr="00DE0C71">
        <w:rPr>
          <w:rFonts w:ascii="Times New Roman" w:eastAsia="Calibri" w:hAnsi="Times New Roman" w:cs="Times New Roman"/>
          <w:b/>
          <w:bCs/>
          <w:sz w:val="24"/>
          <w:szCs w:val="24"/>
        </w:rPr>
        <w:t>Wszczęcie postępowania sanacyjnego</w:t>
      </w:r>
    </w:p>
    <w:p w14:paraId="7FC77C9C" w14:textId="136F8703" w:rsidR="00DE0C71" w:rsidRDefault="00DE0C71" w:rsidP="00DE0C71">
      <w:pPr>
        <w:spacing w:after="0" w:line="360" w:lineRule="auto"/>
        <w:jc w:val="both"/>
        <w:rPr>
          <w:rFonts w:ascii="Times New Roman" w:eastAsia="Calibri" w:hAnsi="Times New Roman" w:cs="Times New Roman"/>
          <w:b/>
          <w:bCs/>
          <w:sz w:val="24"/>
          <w:szCs w:val="24"/>
        </w:rPr>
      </w:pPr>
    </w:p>
    <w:p w14:paraId="389B4353" w14:textId="6ED12662" w:rsidR="00DE0C71" w:rsidRDefault="00DE0C71" w:rsidP="00CA7653">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Tak jak pozostałe postępowania </w:t>
      </w:r>
      <w:r w:rsidR="00CA7653">
        <w:rPr>
          <w:rFonts w:ascii="Times New Roman" w:eastAsia="Calibri" w:hAnsi="Times New Roman" w:cs="Times New Roman"/>
          <w:sz w:val="24"/>
          <w:szCs w:val="24"/>
        </w:rPr>
        <w:t xml:space="preserve">uregulowane w ustawie, również postępowanie sanacyjne nie może być wszczęte z urzędu, lecz wyłącznie na wniosek złożony </w:t>
      </w:r>
      <w:r w:rsidR="0041088D">
        <w:rPr>
          <w:rFonts w:ascii="Times New Roman" w:eastAsia="Calibri" w:hAnsi="Times New Roman" w:cs="Times New Roman"/>
          <w:sz w:val="24"/>
          <w:szCs w:val="24"/>
        </w:rPr>
        <w:t xml:space="preserve">przez uprawnione podmioty, których katalog jest jednak szerszy niż w przypadku pozostałych postepowań restrukturyzacyjnych. Wniosek </w:t>
      </w:r>
      <w:r w:rsidR="0041088D" w:rsidRPr="0041088D">
        <w:rPr>
          <w:rFonts w:ascii="Times New Roman" w:eastAsia="Calibri" w:hAnsi="Times New Roman" w:cs="Times New Roman"/>
          <w:sz w:val="24"/>
          <w:szCs w:val="24"/>
        </w:rPr>
        <w:t>o otwarcie postępowania sanacyjnego</w:t>
      </w:r>
      <w:r w:rsidR="0041088D">
        <w:rPr>
          <w:rFonts w:ascii="Times New Roman" w:eastAsia="Calibri" w:hAnsi="Times New Roman" w:cs="Times New Roman"/>
          <w:sz w:val="24"/>
          <w:szCs w:val="24"/>
        </w:rPr>
        <w:t xml:space="preserve"> wobec danego dłużnika złożyć mogą:</w:t>
      </w:r>
    </w:p>
    <w:p w14:paraId="581FD90E" w14:textId="1A1F0222" w:rsidR="0041088D" w:rsidRDefault="0041088D" w:rsidP="0041088D">
      <w:pPr>
        <w:pStyle w:val="Akapitzlist"/>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Dłużnik, którego postępowanie dotyczy</w:t>
      </w:r>
    </w:p>
    <w:p w14:paraId="0BF9FED7" w14:textId="478D5A9E" w:rsidR="0041088D" w:rsidRDefault="0041088D" w:rsidP="0041088D">
      <w:pPr>
        <w:pStyle w:val="Akapitzlist"/>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41088D">
        <w:rPr>
          <w:rFonts w:ascii="Times New Roman" w:eastAsia="Calibri" w:hAnsi="Times New Roman" w:cs="Times New Roman"/>
          <w:sz w:val="24"/>
          <w:szCs w:val="24"/>
        </w:rPr>
        <w:t xml:space="preserve">urator ustanowiony na podstawie art. 42 § 1 </w:t>
      </w:r>
      <w:r>
        <w:rPr>
          <w:rFonts w:ascii="Times New Roman" w:eastAsia="Calibri" w:hAnsi="Times New Roman" w:cs="Times New Roman"/>
          <w:sz w:val="24"/>
          <w:szCs w:val="24"/>
        </w:rPr>
        <w:t xml:space="preserve">KC, w przypadku gdy dłużnik jest </w:t>
      </w:r>
      <w:r w:rsidRPr="0041088D">
        <w:rPr>
          <w:rFonts w:ascii="Times New Roman" w:eastAsia="Calibri" w:hAnsi="Times New Roman" w:cs="Times New Roman"/>
          <w:sz w:val="24"/>
          <w:szCs w:val="24"/>
        </w:rPr>
        <w:t xml:space="preserve"> oso</w:t>
      </w:r>
      <w:r>
        <w:rPr>
          <w:rFonts w:ascii="Times New Roman" w:eastAsia="Calibri" w:hAnsi="Times New Roman" w:cs="Times New Roman"/>
          <w:sz w:val="24"/>
          <w:szCs w:val="24"/>
        </w:rPr>
        <w:t>bą</w:t>
      </w:r>
      <w:r w:rsidRPr="0041088D">
        <w:rPr>
          <w:rFonts w:ascii="Times New Roman" w:eastAsia="Calibri" w:hAnsi="Times New Roman" w:cs="Times New Roman"/>
          <w:sz w:val="24"/>
          <w:szCs w:val="24"/>
        </w:rPr>
        <w:t xml:space="preserve"> prawn</w:t>
      </w:r>
      <w:r>
        <w:rPr>
          <w:rFonts w:ascii="Times New Roman" w:eastAsia="Calibri" w:hAnsi="Times New Roman" w:cs="Times New Roman"/>
          <w:sz w:val="24"/>
          <w:szCs w:val="24"/>
        </w:rPr>
        <w:t>ą</w:t>
      </w:r>
      <w:r w:rsidRPr="0041088D">
        <w:rPr>
          <w:rFonts w:ascii="Times New Roman" w:eastAsia="Calibri" w:hAnsi="Times New Roman" w:cs="Times New Roman"/>
          <w:sz w:val="24"/>
          <w:szCs w:val="24"/>
        </w:rPr>
        <w:t xml:space="preserve"> wpisan</w:t>
      </w:r>
      <w:r>
        <w:rPr>
          <w:rFonts w:ascii="Times New Roman" w:eastAsia="Calibri" w:hAnsi="Times New Roman" w:cs="Times New Roman"/>
          <w:sz w:val="24"/>
          <w:szCs w:val="24"/>
        </w:rPr>
        <w:t>ą</w:t>
      </w:r>
      <w:r w:rsidRPr="0041088D">
        <w:rPr>
          <w:rFonts w:ascii="Times New Roman" w:eastAsia="Calibri" w:hAnsi="Times New Roman" w:cs="Times New Roman"/>
          <w:sz w:val="24"/>
          <w:szCs w:val="24"/>
        </w:rPr>
        <w:t xml:space="preserve"> do </w:t>
      </w:r>
      <w:r>
        <w:rPr>
          <w:rFonts w:ascii="Times New Roman" w:eastAsia="Calibri" w:hAnsi="Times New Roman" w:cs="Times New Roman"/>
          <w:sz w:val="24"/>
          <w:szCs w:val="24"/>
        </w:rPr>
        <w:t>KRS,</w:t>
      </w:r>
    </w:p>
    <w:p w14:paraId="298274F9" w14:textId="39508950" w:rsidR="0041088D" w:rsidRDefault="0041088D" w:rsidP="0041088D">
      <w:pPr>
        <w:pStyle w:val="Akapitzlist"/>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41088D">
        <w:rPr>
          <w:rFonts w:ascii="Times New Roman" w:eastAsia="Calibri" w:hAnsi="Times New Roman" w:cs="Times New Roman"/>
          <w:sz w:val="24"/>
          <w:szCs w:val="24"/>
        </w:rPr>
        <w:t xml:space="preserve">ierzyciel osobisty </w:t>
      </w:r>
      <w:r>
        <w:rPr>
          <w:rFonts w:ascii="Times New Roman" w:eastAsia="Calibri" w:hAnsi="Times New Roman" w:cs="Times New Roman"/>
          <w:sz w:val="24"/>
          <w:szCs w:val="24"/>
        </w:rPr>
        <w:t xml:space="preserve">danego dłużnika – ale tylko wówczas gdy dłużnik jest </w:t>
      </w:r>
      <w:r w:rsidRPr="0041088D">
        <w:rPr>
          <w:rFonts w:ascii="Times New Roman" w:eastAsia="Calibri" w:hAnsi="Times New Roman" w:cs="Times New Roman"/>
          <w:sz w:val="24"/>
          <w:szCs w:val="24"/>
        </w:rPr>
        <w:t>niewypłacaln</w:t>
      </w:r>
      <w:r>
        <w:rPr>
          <w:rFonts w:ascii="Times New Roman" w:eastAsia="Calibri" w:hAnsi="Times New Roman" w:cs="Times New Roman"/>
          <w:sz w:val="24"/>
          <w:szCs w:val="24"/>
        </w:rPr>
        <w:t>ą</w:t>
      </w:r>
      <w:r w:rsidRPr="0041088D">
        <w:rPr>
          <w:rFonts w:ascii="Times New Roman" w:eastAsia="Calibri" w:hAnsi="Times New Roman" w:cs="Times New Roman"/>
          <w:sz w:val="24"/>
          <w:szCs w:val="24"/>
        </w:rPr>
        <w:t xml:space="preserve"> osob</w:t>
      </w:r>
      <w:r>
        <w:rPr>
          <w:rFonts w:ascii="Times New Roman" w:eastAsia="Calibri" w:hAnsi="Times New Roman" w:cs="Times New Roman"/>
          <w:sz w:val="24"/>
          <w:szCs w:val="24"/>
        </w:rPr>
        <w:t>ą</w:t>
      </w:r>
      <w:r w:rsidRPr="0041088D">
        <w:rPr>
          <w:rFonts w:ascii="Times New Roman" w:eastAsia="Calibri" w:hAnsi="Times New Roman" w:cs="Times New Roman"/>
          <w:sz w:val="24"/>
          <w:szCs w:val="24"/>
        </w:rPr>
        <w:t xml:space="preserve"> prawn</w:t>
      </w:r>
      <w:r>
        <w:rPr>
          <w:rFonts w:ascii="Times New Roman" w:eastAsia="Calibri" w:hAnsi="Times New Roman" w:cs="Times New Roman"/>
          <w:sz w:val="24"/>
          <w:szCs w:val="24"/>
        </w:rPr>
        <w:t>ą</w:t>
      </w:r>
      <w:r w:rsidR="00902173">
        <w:rPr>
          <w:rFonts w:ascii="Times New Roman" w:eastAsia="Calibri" w:hAnsi="Times New Roman" w:cs="Times New Roman"/>
          <w:sz w:val="24"/>
          <w:szCs w:val="24"/>
        </w:rPr>
        <w:t xml:space="preserve"> (w rozumieniu przepisów Prawa upadłościowego – art. 10 i 11 PU – na podstawie odesłania z art. 6 ust. 2 PR)</w:t>
      </w:r>
    </w:p>
    <w:p w14:paraId="35656E49" w14:textId="77777777" w:rsidR="0041088D" w:rsidRDefault="0041088D" w:rsidP="0041088D">
      <w:pPr>
        <w:spacing w:after="0" w:line="360" w:lineRule="auto"/>
        <w:jc w:val="both"/>
        <w:rPr>
          <w:rFonts w:ascii="Times New Roman" w:eastAsia="Calibri" w:hAnsi="Times New Roman" w:cs="Times New Roman"/>
          <w:sz w:val="24"/>
          <w:szCs w:val="24"/>
        </w:rPr>
      </w:pPr>
    </w:p>
    <w:p w14:paraId="663B645E" w14:textId="77777777" w:rsidR="0079576A" w:rsidRDefault="0041088D" w:rsidP="0041088D">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Możliwość złożenia wniosku o</w:t>
      </w:r>
      <w:r w:rsidRPr="0041088D">
        <w:rPr>
          <w:rFonts w:ascii="Times New Roman" w:eastAsia="Calibri" w:hAnsi="Times New Roman" w:cs="Times New Roman"/>
          <w:sz w:val="24"/>
          <w:szCs w:val="24"/>
        </w:rPr>
        <w:t xml:space="preserve"> otwarcie postępowania sanacyjnego</w:t>
      </w:r>
      <w:r>
        <w:rPr>
          <w:rFonts w:ascii="Times New Roman" w:eastAsia="Calibri" w:hAnsi="Times New Roman" w:cs="Times New Roman"/>
          <w:sz w:val="24"/>
          <w:szCs w:val="24"/>
        </w:rPr>
        <w:t xml:space="preserve"> również przez wierzyciela osobistego dłużnika stanowi istotną różnicę</w:t>
      </w:r>
      <w:r w:rsidRPr="004108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 stosunku do pozostałych postępowań restrukturyzacyjnych, w przypadku których </w:t>
      </w:r>
      <w:r w:rsidR="0079576A">
        <w:rPr>
          <w:rFonts w:ascii="Times New Roman" w:eastAsia="Calibri" w:hAnsi="Times New Roman" w:cs="Times New Roman"/>
          <w:sz w:val="24"/>
          <w:szCs w:val="24"/>
        </w:rPr>
        <w:t xml:space="preserve">wniosek taki może złożyć jedynie sam dłużnik. Możliwość ta jest jednak ograniczona do przypadku ściśle określonego w art. 283 ust. 2 PR, który jako ustanawiający wyjątek od reguły nie może być interpretowany rozszerzająco. Wniosku o </w:t>
      </w:r>
      <w:r w:rsidR="0079576A" w:rsidRPr="0079576A">
        <w:rPr>
          <w:rFonts w:ascii="Times New Roman" w:eastAsia="Calibri" w:hAnsi="Times New Roman" w:cs="Times New Roman"/>
          <w:sz w:val="24"/>
          <w:szCs w:val="24"/>
        </w:rPr>
        <w:t>otwarcie postępowania sanacyjnego</w:t>
      </w:r>
      <w:r w:rsidR="0079576A">
        <w:rPr>
          <w:rFonts w:ascii="Times New Roman" w:eastAsia="Calibri" w:hAnsi="Times New Roman" w:cs="Times New Roman"/>
          <w:sz w:val="24"/>
          <w:szCs w:val="24"/>
        </w:rPr>
        <w:t xml:space="preserve"> nie może zatem zgłosić wierzyciel dłużnika w sytuacji gdy:</w:t>
      </w:r>
    </w:p>
    <w:p w14:paraId="667DDDD1" w14:textId="77777777" w:rsidR="0079576A" w:rsidRDefault="0079576A" w:rsidP="0079576A">
      <w:pPr>
        <w:pStyle w:val="Akapitzlist"/>
        <w:numPr>
          <w:ilvl w:val="0"/>
          <w:numId w:val="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Jest on wierzycielem wyłącznie rzeczowy, a nie osobistym,</w:t>
      </w:r>
    </w:p>
    <w:p w14:paraId="724DF62F" w14:textId="01DD4130" w:rsidR="0079576A" w:rsidRDefault="0079576A" w:rsidP="0079576A">
      <w:pPr>
        <w:pStyle w:val="Akapitzlist"/>
        <w:numPr>
          <w:ilvl w:val="0"/>
          <w:numId w:val="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Dłużnik nie jest osobą prawną lecz osobą fizyczną lub jednostką organizacyjną nie posiadającą osobowości prawnej, posiadającą zdolność prawną – na przykład handlową spółką osobową,</w:t>
      </w:r>
    </w:p>
    <w:p w14:paraId="14DA2769" w14:textId="3443D92F" w:rsidR="0041088D" w:rsidRDefault="0079576A" w:rsidP="0079576A">
      <w:pPr>
        <w:pStyle w:val="Akapitzlist"/>
        <w:numPr>
          <w:ilvl w:val="0"/>
          <w:numId w:val="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9576A">
        <w:rPr>
          <w:rFonts w:ascii="Times New Roman" w:eastAsia="Calibri" w:hAnsi="Times New Roman" w:cs="Times New Roman"/>
          <w:sz w:val="24"/>
          <w:szCs w:val="24"/>
        </w:rPr>
        <w:t xml:space="preserve"> </w:t>
      </w:r>
      <w:r>
        <w:rPr>
          <w:rFonts w:ascii="Times New Roman" w:eastAsia="Calibri" w:hAnsi="Times New Roman" w:cs="Times New Roman"/>
          <w:sz w:val="24"/>
          <w:szCs w:val="24"/>
        </w:rPr>
        <w:t>Dłużnik nie jest niewypłacalny lecz dopiero zagrożony niewypłacalnością.</w:t>
      </w:r>
    </w:p>
    <w:p w14:paraId="29EFA143" w14:textId="6C315D5A" w:rsidR="0079576A" w:rsidRDefault="0079576A" w:rsidP="0079576A">
      <w:pPr>
        <w:spacing w:after="0" w:line="360" w:lineRule="auto"/>
        <w:jc w:val="both"/>
        <w:rPr>
          <w:rFonts w:ascii="Times New Roman" w:eastAsia="Calibri" w:hAnsi="Times New Roman" w:cs="Times New Roman"/>
          <w:sz w:val="24"/>
          <w:szCs w:val="24"/>
        </w:rPr>
      </w:pPr>
    </w:p>
    <w:p w14:paraId="3CD747D9" w14:textId="286FDF1B" w:rsidR="0079576A" w:rsidRDefault="0079576A" w:rsidP="00902173">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Sam dłużnik może </w:t>
      </w:r>
      <w:r w:rsidR="00902173">
        <w:rPr>
          <w:rFonts w:ascii="Times New Roman" w:eastAsia="Calibri" w:hAnsi="Times New Roman" w:cs="Times New Roman"/>
          <w:sz w:val="24"/>
          <w:szCs w:val="24"/>
        </w:rPr>
        <w:t xml:space="preserve">natomiast złożyć wniosek o otwarcie postępowania sanacyjnego zarówno wtedy gdy jest już niewypłacalny (w rozumieniu PU), jak i wtedy gdy jest dopiero zagrożony niewypłacalnością – w rozumieniu art. 6 ust. 3 PR – gdy jego </w:t>
      </w:r>
      <w:r w:rsidR="00902173" w:rsidRPr="00902173">
        <w:rPr>
          <w:rFonts w:ascii="Times New Roman" w:eastAsia="Calibri" w:hAnsi="Times New Roman" w:cs="Times New Roman"/>
          <w:sz w:val="24"/>
          <w:szCs w:val="24"/>
        </w:rPr>
        <w:t>sytuacja ekonomiczna wskazuje, że w niedługim czasie może stać się niewypłacalny.</w:t>
      </w:r>
    </w:p>
    <w:p w14:paraId="66CEC953" w14:textId="219DA6BE" w:rsidR="00902173" w:rsidRDefault="00902173" w:rsidP="00902173">
      <w:pPr>
        <w:spacing w:after="0" w:line="360" w:lineRule="auto"/>
        <w:ind w:firstLine="360"/>
        <w:jc w:val="both"/>
        <w:rPr>
          <w:rFonts w:ascii="Times New Roman" w:eastAsia="Calibri" w:hAnsi="Times New Roman" w:cs="Times New Roman"/>
          <w:sz w:val="24"/>
          <w:szCs w:val="24"/>
        </w:rPr>
      </w:pPr>
      <w:r w:rsidRPr="00902173">
        <w:rPr>
          <w:rFonts w:ascii="Times New Roman" w:eastAsia="Calibri" w:hAnsi="Times New Roman" w:cs="Times New Roman"/>
          <w:sz w:val="24"/>
          <w:szCs w:val="24"/>
        </w:rPr>
        <w:t>Wniosek o otwarcie postępowania sanacyjnego powinien zawierać</w:t>
      </w:r>
      <w:r>
        <w:rPr>
          <w:rFonts w:ascii="Times New Roman" w:eastAsia="Calibri" w:hAnsi="Times New Roman" w:cs="Times New Roman"/>
          <w:sz w:val="24"/>
          <w:szCs w:val="24"/>
        </w:rPr>
        <w:t xml:space="preserve"> elementy określone w art. 284 ust. 1 PR, w tym m. in., oprócz danych dłużnika,  </w:t>
      </w:r>
      <w:r w:rsidR="00306158" w:rsidRPr="00306158">
        <w:rPr>
          <w:rFonts w:ascii="Times New Roman" w:eastAsia="Calibri" w:hAnsi="Times New Roman" w:cs="Times New Roman"/>
          <w:sz w:val="24"/>
          <w:szCs w:val="24"/>
        </w:rPr>
        <w:t>wskazanie miejsc, w których znajduje się przedsiębiorstwo lub inny majątek dłużnika</w:t>
      </w:r>
      <w:r w:rsidR="00306158">
        <w:rPr>
          <w:rFonts w:ascii="Times New Roman" w:eastAsia="Calibri" w:hAnsi="Times New Roman" w:cs="Times New Roman"/>
          <w:sz w:val="24"/>
          <w:szCs w:val="24"/>
        </w:rPr>
        <w:t>,</w:t>
      </w:r>
      <w:r w:rsidR="00306158" w:rsidRPr="00306158">
        <w:rPr>
          <w:rFonts w:ascii="Times New Roman" w:eastAsia="Calibri" w:hAnsi="Times New Roman" w:cs="Times New Roman"/>
          <w:sz w:val="24"/>
          <w:szCs w:val="24"/>
        </w:rPr>
        <w:t xml:space="preserve"> </w:t>
      </w:r>
      <w:r w:rsidRPr="00902173">
        <w:rPr>
          <w:rFonts w:ascii="Times New Roman" w:eastAsia="Calibri" w:hAnsi="Times New Roman" w:cs="Times New Roman"/>
          <w:sz w:val="24"/>
          <w:szCs w:val="24"/>
        </w:rPr>
        <w:t>wstępny plan restrukturyzacyjny wraz z uzasadnieniem wskazującym, że jego wdrożenie przywróci dłużnikowi zdolność do wykonywania zobowiązań</w:t>
      </w:r>
      <w:r>
        <w:rPr>
          <w:rFonts w:ascii="Times New Roman" w:eastAsia="Calibri" w:hAnsi="Times New Roman" w:cs="Times New Roman"/>
          <w:sz w:val="24"/>
          <w:szCs w:val="24"/>
        </w:rPr>
        <w:t xml:space="preserve">, </w:t>
      </w:r>
      <w:r w:rsidRPr="00902173">
        <w:rPr>
          <w:rFonts w:ascii="Times New Roman" w:eastAsia="Calibri" w:hAnsi="Times New Roman" w:cs="Times New Roman"/>
          <w:sz w:val="24"/>
          <w:szCs w:val="24"/>
        </w:rPr>
        <w:t>uprawdopodobnienie zdolności dłużnika do bieżącego zaspokajania kosztów postępowania sanacyjnego i zobowiązań powstałych po dniu jego otwarcia</w:t>
      </w:r>
      <w:r w:rsidR="00306158">
        <w:rPr>
          <w:rFonts w:ascii="Times New Roman" w:eastAsia="Calibri" w:hAnsi="Times New Roman" w:cs="Times New Roman"/>
          <w:sz w:val="24"/>
          <w:szCs w:val="24"/>
        </w:rPr>
        <w:t xml:space="preserve">, </w:t>
      </w:r>
      <w:r w:rsidR="00306158" w:rsidRPr="00306158">
        <w:rPr>
          <w:rFonts w:ascii="Times New Roman" w:eastAsia="Calibri" w:hAnsi="Times New Roman" w:cs="Times New Roman"/>
          <w:sz w:val="24"/>
          <w:szCs w:val="24"/>
        </w:rPr>
        <w:t>wykaz wierzycieli</w:t>
      </w:r>
      <w:r w:rsidR="00306158">
        <w:rPr>
          <w:rFonts w:ascii="Times New Roman" w:eastAsia="Calibri" w:hAnsi="Times New Roman" w:cs="Times New Roman"/>
          <w:sz w:val="24"/>
          <w:szCs w:val="24"/>
        </w:rPr>
        <w:t xml:space="preserve"> i sumę wierzytelności.</w:t>
      </w:r>
    </w:p>
    <w:p w14:paraId="38129373" w14:textId="3CA79EE3" w:rsidR="00306158" w:rsidRDefault="00306158" w:rsidP="00902173">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wniosku składanego przez wierzyciela, nie musi on zawierać niektórych z danych wskazanych w tym przepisie (m. in. planu restrukturyzacyjnego, wykazu wierzycieli, itp.), ale w</w:t>
      </w:r>
      <w:r w:rsidRPr="00306158">
        <w:rPr>
          <w:rFonts w:ascii="Times New Roman" w:eastAsia="Calibri" w:hAnsi="Times New Roman" w:cs="Times New Roman"/>
          <w:sz w:val="24"/>
          <w:szCs w:val="24"/>
        </w:rPr>
        <w:t xml:space="preserve">niosek </w:t>
      </w:r>
      <w:r>
        <w:rPr>
          <w:rFonts w:ascii="Times New Roman" w:eastAsia="Calibri" w:hAnsi="Times New Roman" w:cs="Times New Roman"/>
          <w:sz w:val="24"/>
          <w:szCs w:val="24"/>
        </w:rPr>
        <w:t>taki</w:t>
      </w:r>
      <w:r w:rsidRPr="00306158">
        <w:rPr>
          <w:rFonts w:ascii="Times New Roman" w:eastAsia="Calibri" w:hAnsi="Times New Roman" w:cs="Times New Roman"/>
          <w:sz w:val="24"/>
          <w:szCs w:val="24"/>
        </w:rPr>
        <w:t xml:space="preserve"> powinien wskazywać okoliczności uzasadniające wniosek, a ponadto zawierać uprawd</w:t>
      </w:r>
      <w:r>
        <w:rPr>
          <w:rFonts w:ascii="Times New Roman" w:eastAsia="Calibri" w:hAnsi="Times New Roman" w:cs="Times New Roman"/>
          <w:sz w:val="24"/>
          <w:szCs w:val="24"/>
        </w:rPr>
        <w:t>o</w:t>
      </w:r>
      <w:r w:rsidRPr="00306158">
        <w:rPr>
          <w:rFonts w:ascii="Times New Roman" w:eastAsia="Calibri" w:hAnsi="Times New Roman" w:cs="Times New Roman"/>
          <w:sz w:val="24"/>
          <w:szCs w:val="24"/>
        </w:rPr>
        <w:t>podobnienie jego wierzytelności</w:t>
      </w:r>
      <w:r>
        <w:rPr>
          <w:rFonts w:ascii="Times New Roman" w:eastAsia="Calibri" w:hAnsi="Times New Roman" w:cs="Times New Roman"/>
          <w:sz w:val="24"/>
          <w:szCs w:val="24"/>
        </w:rPr>
        <w:t>.</w:t>
      </w:r>
    </w:p>
    <w:p w14:paraId="741E9E53" w14:textId="23E32F7A" w:rsidR="00306158" w:rsidRPr="00306158" w:rsidRDefault="00306158" w:rsidP="00306158">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 wniosku należy złożyć </w:t>
      </w:r>
      <w:r w:rsidRPr="00306158">
        <w:rPr>
          <w:rFonts w:ascii="Times New Roman" w:eastAsia="Calibri" w:hAnsi="Times New Roman" w:cs="Times New Roman"/>
          <w:sz w:val="24"/>
          <w:szCs w:val="24"/>
        </w:rPr>
        <w:t xml:space="preserve">na piśmie oświadczenie, że informacje zawarte we wniosku i załącznikach są prawdziwe i zupełne, pod rygorem poniesienia odpowiedzialności za szkodę wyrządzoną na skutek podania nieprawdziwych informacji. </w:t>
      </w:r>
    </w:p>
    <w:p w14:paraId="05873925" w14:textId="3EA75BCD" w:rsidR="00306158" w:rsidRDefault="001C73F4" w:rsidP="00902173">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Podobnie jak w postępowaniu układowym, sąd, na mocy art. 285 PR</w:t>
      </w:r>
      <w:r w:rsidR="000F7CA1">
        <w:rPr>
          <w:rFonts w:ascii="Times New Roman" w:eastAsia="Calibri" w:hAnsi="Times New Roman" w:cs="Times New Roman"/>
          <w:sz w:val="24"/>
          <w:szCs w:val="24"/>
        </w:rPr>
        <w:t xml:space="preserve">, </w:t>
      </w:r>
      <w:r w:rsidRPr="001C73F4">
        <w:rPr>
          <w:rFonts w:ascii="Times New Roman" w:eastAsia="Calibri" w:hAnsi="Times New Roman" w:cs="Times New Roman"/>
          <w:sz w:val="24"/>
          <w:szCs w:val="24"/>
        </w:rPr>
        <w:t>może żądać od wnioskodawcy zaliczki na wydatki postępowania o otwarcie postępowania sanacyjnego pod rygorem pominięcia czynności, z którą jest związane wezwanie do uiszczenia zaliczki, albo, w przypadku wezwania do uiszczenia zaliczki na wynagrodzenie tymczasowego nadzorcy sądowego albo tymczasowego zarządcy, pod rygorem umorzenia postępowania</w:t>
      </w:r>
      <w:r>
        <w:rPr>
          <w:rFonts w:ascii="Times New Roman" w:eastAsia="Calibri" w:hAnsi="Times New Roman" w:cs="Times New Roman"/>
          <w:sz w:val="24"/>
          <w:szCs w:val="24"/>
        </w:rPr>
        <w:t>.</w:t>
      </w:r>
    </w:p>
    <w:p w14:paraId="0FD52179" w14:textId="0E72F951" w:rsidR="001C73F4" w:rsidRDefault="001C73F4" w:rsidP="00902173">
      <w:pPr>
        <w:spacing w:after="0" w:line="360" w:lineRule="auto"/>
        <w:ind w:firstLine="360"/>
        <w:jc w:val="both"/>
        <w:rPr>
          <w:rFonts w:ascii="Times New Roman" w:eastAsia="Calibri" w:hAnsi="Times New Roman" w:cs="Times New Roman"/>
          <w:sz w:val="24"/>
          <w:szCs w:val="24"/>
        </w:rPr>
      </w:pPr>
      <w:r w:rsidRPr="001C73F4">
        <w:rPr>
          <w:rFonts w:ascii="Times New Roman" w:eastAsia="Calibri" w:hAnsi="Times New Roman" w:cs="Times New Roman"/>
          <w:sz w:val="24"/>
          <w:szCs w:val="24"/>
        </w:rPr>
        <w:t xml:space="preserve">Wniosek o otwarcie postępowania </w:t>
      </w:r>
      <w:r>
        <w:rPr>
          <w:rFonts w:ascii="Times New Roman" w:eastAsia="Calibri" w:hAnsi="Times New Roman" w:cs="Times New Roman"/>
          <w:sz w:val="24"/>
          <w:szCs w:val="24"/>
        </w:rPr>
        <w:t>sanacyjnego</w:t>
      </w:r>
      <w:r w:rsidRPr="001C73F4">
        <w:rPr>
          <w:rFonts w:ascii="Times New Roman" w:eastAsia="Calibri" w:hAnsi="Times New Roman" w:cs="Times New Roman"/>
          <w:sz w:val="24"/>
          <w:szCs w:val="24"/>
        </w:rPr>
        <w:t xml:space="preserve"> sąd restrukturyzacyjny rozpatruje na posiedzeniu niejawnym, ale może w celu jego rozpoznania wyznaczyć rozprawę. Wniosek powinien zostać rozpoznany w terminie dwóch tygodni od dnia złożenia wniosku, chyba że istnieje konieczność wyznaczenia rozprawy. W takim przypadku wniosek rozpoznaje się w terminie sześciu tygodni</w:t>
      </w:r>
      <w:r>
        <w:rPr>
          <w:rFonts w:ascii="Times New Roman" w:eastAsia="Calibri" w:hAnsi="Times New Roman" w:cs="Times New Roman"/>
          <w:sz w:val="24"/>
          <w:szCs w:val="24"/>
        </w:rPr>
        <w:t xml:space="preserve">. </w:t>
      </w:r>
    </w:p>
    <w:p w14:paraId="58F111E3" w14:textId="64399288" w:rsidR="001C73F4" w:rsidRDefault="001C73F4" w:rsidP="00902173">
      <w:pPr>
        <w:spacing w:after="0" w:line="360" w:lineRule="auto"/>
        <w:ind w:firstLine="360"/>
        <w:jc w:val="both"/>
        <w:rPr>
          <w:rFonts w:ascii="Times New Roman" w:eastAsia="Calibri" w:hAnsi="Times New Roman" w:cs="Times New Roman"/>
          <w:sz w:val="24"/>
          <w:szCs w:val="24"/>
        </w:rPr>
      </w:pPr>
      <w:r w:rsidRPr="001C73F4">
        <w:rPr>
          <w:rFonts w:ascii="Times New Roman" w:eastAsia="Calibri" w:hAnsi="Times New Roman" w:cs="Times New Roman"/>
          <w:sz w:val="24"/>
          <w:szCs w:val="24"/>
        </w:rPr>
        <w:t>Uwzględniając wniosek o otwarcie postępowania sanacyjnego, sąd wydaje postanowienie o otwarciu postępowania sanacyjnego,</w:t>
      </w:r>
      <w:r w:rsidRPr="001C73F4">
        <w:rPr>
          <w:rFonts w:ascii="Times New Roman" w:hAnsi="Times New Roman" w:cs="Times New Roman"/>
          <w:sz w:val="24"/>
          <w:szCs w:val="24"/>
        </w:rPr>
        <w:t xml:space="preserve"> </w:t>
      </w:r>
      <w:r w:rsidRPr="001C73F4">
        <w:rPr>
          <w:rFonts w:ascii="Times New Roman" w:eastAsia="Calibri" w:hAnsi="Times New Roman" w:cs="Times New Roman"/>
          <w:sz w:val="24"/>
          <w:szCs w:val="24"/>
        </w:rPr>
        <w:t>w którym sąd określa dłużnika oraz wyznacza sędziego-komisarza</w:t>
      </w:r>
      <w:r>
        <w:rPr>
          <w:rFonts w:ascii="Times New Roman" w:eastAsia="Calibri" w:hAnsi="Times New Roman" w:cs="Times New Roman"/>
          <w:sz w:val="24"/>
          <w:szCs w:val="24"/>
        </w:rPr>
        <w:t>,</w:t>
      </w:r>
      <w:r w:rsidRPr="001C73F4">
        <w:rPr>
          <w:rFonts w:ascii="Times New Roman" w:eastAsia="Calibri" w:hAnsi="Times New Roman" w:cs="Times New Roman"/>
          <w:sz w:val="24"/>
          <w:szCs w:val="24"/>
        </w:rPr>
        <w:t xml:space="preserve"> </w:t>
      </w:r>
      <w:r>
        <w:rPr>
          <w:rFonts w:ascii="Times New Roman" w:eastAsia="Calibri" w:hAnsi="Times New Roman" w:cs="Times New Roman"/>
          <w:sz w:val="24"/>
          <w:szCs w:val="24"/>
        </w:rPr>
        <w:t>a także</w:t>
      </w:r>
      <w:r w:rsidRPr="001C73F4">
        <w:rPr>
          <w:rFonts w:ascii="Times New Roman" w:eastAsia="Calibri" w:hAnsi="Times New Roman" w:cs="Times New Roman"/>
          <w:sz w:val="24"/>
          <w:szCs w:val="24"/>
        </w:rPr>
        <w:t xml:space="preserve"> odbiera zarząd własny dłużnikowi i wyznacza zarządcę</w:t>
      </w:r>
      <w:r>
        <w:rPr>
          <w:rFonts w:ascii="Times New Roman" w:eastAsia="Calibri" w:hAnsi="Times New Roman" w:cs="Times New Roman"/>
          <w:sz w:val="24"/>
          <w:szCs w:val="24"/>
        </w:rPr>
        <w:t xml:space="preserve">. </w:t>
      </w:r>
    </w:p>
    <w:p w14:paraId="6BD34E72" w14:textId="477A7EE4" w:rsidR="001C73F4" w:rsidRDefault="001C73F4" w:rsidP="001C73F4">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73F4">
        <w:rPr>
          <w:rFonts w:ascii="Times New Roman" w:eastAsia="Calibri" w:hAnsi="Times New Roman" w:cs="Times New Roman"/>
          <w:sz w:val="24"/>
          <w:szCs w:val="24"/>
        </w:rPr>
        <w:t xml:space="preserve">Postanowienie </w:t>
      </w:r>
      <w:r>
        <w:rPr>
          <w:rFonts w:ascii="Times New Roman" w:eastAsia="Calibri" w:hAnsi="Times New Roman" w:cs="Times New Roman"/>
          <w:sz w:val="24"/>
          <w:szCs w:val="24"/>
        </w:rPr>
        <w:t>o otwarciu postępowania sanacyjnego</w:t>
      </w:r>
      <w:r w:rsidRPr="001C73F4">
        <w:rPr>
          <w:rFonts w:ascii="Times New Roman" w:eastAsia="Calibri" w:hAnsi="Times New Roman" w:cs="Times New Roman"/>
          <w:sz w:val="24"/>
          <w:szCs w:val="24"/>
        </w:rPr>
        <w:t xml:space="preserve"> jest skuteczne i wykonalne z dniem jego wydania, chyba że przepis szczególny stanowi inaczej</w:t>
      </w:r>
      <w:r>
        <w:rPr>
          <w:rFonts w:ascii="Times New Roman" w:eastAsia="Calibri" w:hAnsi="Times New Roman" w:cs="Times New Roman"/>
          <w:sz w:val="24"/>
          <w:szCs w:val="24"/>
        </w:rPr>
        <w:t xml:space="preserve">. </w:t>
      </w:r>
      <w:r w:rsidRPr="001C73F4">
        <w:rPr>
          <w:rFonts w:ascii="Times New Roman" w:eastAsia="Calibri" w:hAnsi="Times New Roman" w:cs="Times New Roman"/>
          <w:sz w:val="24"/>
          <w:szCs w:val="24"/>
        </w:rPr>
        <w:t xml:space="preserve">Na postanowienie </w:t>
      </w:r>
      <w:r w:rsidRPr="000F7CA1">
        <w:rPr>
          <w:rFonts w:ascii="Times New Roman" w:eastAsia="Calibri" w:hAnsi="Times New Roman" w:cs="Times New Roman"/>
          <w:b/>
          <w:bCs/>
          <w:sz w:val="24"/>
          <w:szCs w:val="24"/>
        </w:rPr>
        <w:t xml:space="preserve">o odmowie otwarcia </w:t>
      </w:r>
      <w:r w:rsidRPr="001C73F4">
        <w:rPr>
          <w:rFonts w:ascii="Times New Roman" w:eastAsia="Calibri" w:hAnsi="Times New Roman" w:cs="Times New Roman"/>
          <w:sz w:val="24"/>
          <w:szCs w:val="24"/>
        </w:rPr>
        <w:t xml:space="preserve">postępowania </w:t>
      </w:r>
      <w:r w:rsidR="00AB3CC2">
        <w:rPr>
          <w:rFonts w:ascii="Times New Roman" w:eastAsia="Calibri" w:hAnsi="Times New Roman" w:cs="Times New Roman"/>
          <w:sz w:val="24"/>
          <w:szCs w:val="24"/>
        </w:rPr>
        <w:t>sanacyjnego</w:t>
      </w:r>
      <w:r w:rsidRPr="001C73F4">
        <w:rPr>
          <w:rFonts w:ascii="Times New Roman" w:eastAsia="Calibri" w:hAnsi="Times New Roman" w:cs="Times New Roman"/>
          <w:sz w:val="24"/>
          <w:szCs w:val="24"/>
        </w:rPr>
        <w:t xml:space="preserve"> zażalenie przysługuje </w:t>
      </w:r>
      <w:r w:rsidR="000F7CA1">
        <w:rPr>
          <w:rFonts w:ascii="Times New Roman" w:eastAsia="Calibri" w:hAnsi="Times New Roman" w:cs="Times New Roman"/>
          <w:sz w:val="24"/>
          <w:szCs w:val="24"/>
        </w:rPr>
        <w:t>dłużnikowi</w:t>
      </w:r>
      <w:r w:rsidR="00AB3CC2">
        <w:rPr>
          <w:rFonts w:ascii="Times New Roman" w:eastAsia="Calibri" w:hAnsi="Times New Roman" w:cs="Times New Roman"/>
          <w:sz w:val="24"/>
          <w:szCs w:val="24"/>
        </w:rPr>
        <w:t xml:space="preserve"> oraz </w:t>
      </w:r>
      <w:r>
        <w:rPr>
          <w:rFonts w:ascii="Times New Roman" w:eastAsia="Calibri" w:hAnsi="Times New Roman" w:cs="Times New Roman"/>
          <w:sz w:val="24"/>
          <w:szCs w:val="24"/>
        </w:rPr>
        <w:t>wnioskodawcy</w:t>
      </w:r>
      <w:r w:rsidR="000F7CA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F7CA1">
        <w:rPr>
          <w:rFonts w:ascii="Times New Roman" w:eastAsia="Calibri" w:hAnsi="Times New Roman" w:cs="Times New Roman"/>
          <w:sz w:val="24"/>
          <w:szCs w:val="24"/>
        </w:rPr>
        <w:lastRenderedPageBreak/>
        <w:t xml:space="preserve">Zażalenie na </w:t>
      </w:r>
      <w:r w:rsidRPr="001C73F4">
        <w:rPr>
          <w:rFonts w:ascii="Times New Roman" w:eastAsia="Calibri" w:hAnsi="Times New Roman" w:cs="Times New Roman"/>
          <w:sz w:val="24"/>
          <w:szCs w:val="24"/>
        </w:rPr>
        <w:t xml:space="preserve">postanowienie </w:t>
      </w:r>
      <w:r w:rsidRPr="000F7CA1">
        <w:rPr>
          <w:rFonts w:ascii="Times New Roman" w:eastAsia="Calibri" w:hAnsi="Times New Roman" w:cs="Times New Roman"/>
          <w:b/>
          <w:bCs/>
          <w:sz w:val="24"/>
          <w:szCs w:val="24"/>
        </w:rPr>
        <w:t>o otwarciu</w:t>
      </w:r>
      <w:r w:rsidRPr="001C73F4">
        <w:rPr>
          <w:rFonts w:ascii="Times New Roman" w:eastAsia="Calibri" w:hAnsi="Times New Roman" w:cs="Times New Roman"/>
          <w:sz w:val="24"/>
          <w:szCs w:val="24"/>
        </w:rPr>
        <w:t xml:space="preserve"> postępowania</w:t>
      </w:r>
      <w:r>
        <w:rPr>
          <w:rFonts w:ascii="Times New Roman" w:eastAsia="Calibri" w:hAnsi="Times New Roman" w:cs="Times New Roman"/>
          <w:sz w:val="24"/>
          <w:szCs w:val="24"/>
        </w:rPr>
        <w:t xml:space="preserve"> wydane na wniosek wierzyciela </w:t>
      </w:r>
      <w:r w:rsidRPr="001C73F4">
        <w:rPr>
          <w:rFonts w:ascii="Times New Roman" w:eastAsia="Calibri" w:hAnsi="Times New Roman" w:cs="Times New Roman"/>
          <w:sz w:val="24"/>
          <w:szCs w:val="24"/>
        </w:rPr>
        <w:t xml:space="preserve"> </w:t>
      </w:r>
      <w:r w:rsidR="000F7CA1">
        <w:rPr>
          <w:rFonts w:ascii="Times New Roman" w:eastAsia="Calibri" w:hAnsi="Times New Roman" w:cs="Times New Roman"/>
          <w:sz w:val="24"/>
          <w:szCs w:val="24"/>
        </w:rPr>
        <w:t xml:space="preserve">przysługuje </w:t>
      </w:r>
      <w:r>
        <w:rPr>
          <w:rFonts w:ascii="Times New Roman" w:eastAsia="Calibri" w:hAnsi="Times New Roman" w:cs="Times New Roman"/>
          <w:sz w:val="24"/>
          <w:szCs w:val="24"/>
        </w:rPr>
        <w:t xml:space="preserve">wyłącznie </w:t>
      </w:r>
      <w:r w:rsidRPr="001C73F4">
        <w:rPr>
          <w:rFonts w:ascii="Times New Roman" w:eastAsia="Calibri" w:hAnsi="Times New Roman" w:cs="Times New Roman"/>
          <w:sz w:val="24"/>
          <w:szCs w:val="24"/>
        </w:rPr>
        <w:t>dłużnik</w:t>
      </w:r>
      <w:r>
        <w:rPr>
          <w:rFonts w:ascii="Times New Roman" w:eastAsia="Calibri" w:hAnsi="Times New Roman" w:cs="Times New Roman"/>
          <w:sz w:val="24"/>
          <w:szCs w:val="24"/>
        </w:rPr>
        <w:t xml:space="preserve">owi. </w:t>
      </w:r>
    </w:p>
    <w:p w14:paraId="7CB4B0E1" w14:textId="77777777" w:rsidR="00DF5BD6" w:rsidRDefault="00B9066A" w:rsidP="00B9066A">
      <w:pPr>
        <w:spacing w:after="0" w:line="360" w:lineRule="auto"/>
        <w:ind w:firstLine="360"/>
        <w:jc w:val="both"/>
        <w:rPr>
          <w:rFonts w:ascii="Times New Roman" w:eastAsia="Calibri" w:hAnsi="Times New Roman" w:cs="Times New Roman"/>
          <w:sz w:val="24"/>
          <w:szCs w:val="24"/>
        </w:rPr>
      </w:pPr>
      <w:r w:rsidRPr="00B9066A">
        <w:rPr>
          <w:rFonts w:ascii="Times New Roman" w:eastAsia="Calibri" w:hAnsi="Times New Roman" w:cs="Times New Roman"/>
          <w:sz w:val="24"/>
          <w:szCs w:val="24"/>
        </w:rPr>
        <w:t xml:space="preserve">Ustawodawca </w:t>
      </w:r>
      <w:r>
        <w:rPr>
          <w:rFonts w:ascii="Times New Roman" w:eastAsia="Calibri" w:hAnsi="Times New Roman" w:cs="Times New Roman"/>
          <w:sz w:val="24"/>
          <w:szCs w:val="24"/>
        </w:rPr>
        <w:t xml:space="preserve">również w przypadku postępowania sanacyjnego (tak jak układowego) </w:t>
      </w:r>
      <w:r w:rsidRPr="00B9066A">
        <w:rPr>
          <w:rFonts w:ascii="Times New Roman" w:eastAsia="Calibri" w:hAnsi="Times New Roman" w:cs="Times New Roman"/>
          <w:sz w:val="24"/>
          <w:szCs w:val="24"/>
        </w:rPr>
        <w:t xml:space="preserve">uznaje, że w toku postępowania o </w:t>
      </w:r>
      <w:r>
        <w:rPr>
          <w:rFonts w:ascii="Times New Roman" w:eastAsia="Calibri" w:hAnsi="Times New Roman" w:cs="Times New Roman"/>
          <w:sz w:val="24"/>
          <w:szCs w:val="24"/>
        </w:rPr>
        <w:t xml:space="preserve">jego </w:t>
      </w:r>
      <w:r w:rsidRPr="00B9066A">
        <w:rPr>
          <w:rFonts w:ascii="Times New Roman" w:eastAsia="Calibri" w:hAnsi="Times New Roman" w:cs="Times New Roman"/>
          <w:sz w:val="24"/>
          <w:szCs w:val="24"/>
        </w:rPr>
        <w:t>otwarci</w:t>
      </w:r>
      <w:r>
        <w:rPr>
          <w:rFonts w:ascii="Times New Roman" w:eastAsia="Calibri" w:hAnsi="Times New Roman" w:cs="Times New Roman"/>
          <w:sz w:val="24"/>
          <w:szCs w:val="24"/>
        </w:rPr>
        <w:t>e</w:t>
      </w:r>
      <w:r w:rsidRPr="00B9066A">
        <w:rPr>
          <w:rFonts w:ascii="Times New Roman" w:eastAsia="Calibri" w:hAnsi="Times New Roman" w:cs="Times New Roman"/>
          <w:sz w:val="24"/>
          <w:szCs w:val="24"/>
        </w:rPr>
        <w:t>, może wystąpić potrzeba zabezpieczenia majątku dłużnika do czasu wydania postanowienia. Sąd restrukturyzacyjny</w:t>
      </w:r>
      <w:r>
        <w:rPr>
          <w:rFonts w:ascii="Times New Roman" w:eastAsia="Calibri" w:hAnsi="Times New Roman" w:cs="Times New Roman"/>
          <w:sz w:val="24"/>
          <w:szCs w:val="24"/>
        </w:rPr>
        <w:t xml:space="preserve"> może zatem, na mocy</w:t>
      </w:r>
      <w:r w:rsidRPr="00B9066A">
        <w:rPr>
          <w:rFonts w:ascii="Times New Roman" w:eastAsia="Calibri" w:hAnsi="Times New Roman" w:cs="Times New Roman"/>
          <w:sz w:val="24"/>
          <w:szCs w:val="24"/>
        </w:rPr>
        <w:t xml:space="preserve"> art. 2</w:t>
      </w:r>
      <w:r>
        <w:rPr>
          <w:rFonts w:ascii="Times New Roman" w:eastAsia="Calibri" w:hAnsi="Times New Roman" w:cs="Times New Roman"/>
          <w:sz w:val="24"/>
          <w:szCs w:val="24"/>
        </w:rPr>
        <w:t>86</w:t>
      </w:r>
      <w:r w:rsidRPr="00B9066A">
        <w:rPr>
          <w:rFonts w:ascii="Times New Roman" w:eastAsia="Calibri" w:hAnsi="Times New Roman" w:cs="Times New Roman"/>
          <w:sz w:val="24"/>
          <w:szCs w:val="24"/>
        </w:rPr>
        <w:t xml:space="preserve"> ust. 1 PR, może zabezpieczyć majątek dłużnika przez ustanowienie tymczasowego nadzorcy sądowego, do którego stosuje się odpowiednio przepisy o nadzorcy sądowym</w:t>
      </w:r>
      <w:r>
        <w:rPr>
          <w:rFonts w:ascii="Times New Roman" w:eastAsia="Calibri" w:hAnsi="Times New Roman" w:cs="Times New Roman"/>
          <w:sz w:val="24"/>
          <w:szCs w:val="24"/>
        </w:rPr>
        <w:t>, albo tymczasowego zarządcy.</w:t>
      </w:r>
      <w:r w:rsidRPr="00B9066A">
        <w:rPr>
          <w:rFonts w:ascii="Times New Roman" w:eastAsia="Calibri" w:hAnsi="Times New Roman" w:cs="Times New Roman"/>
          <w:sz w:val="24"/>
          <w:szCs w:val="24"/>
        </w:rPr>
        <w:t xml:space="preserve"> Postanowienie o ustanowieniu tymczasowego nadzorcy sądowego</w:t>
      </w:r>
      <w:r>
        <w:rPr>
          <w:rFonts w:ascii="Times New Roman" w:eastAsia="Calibri" w:hAnsi="Times New Roman" w:cs="Times New Roman"/>
          <w:sz w:val="24"/>
          <w:szCs w:val="24"/>
        </w:rPr>
        <w:t xml:space="preserve"> lub tymczasowego zarządcy</w:t>
      </w:r>
      <w:r w:rsidRPr="00B9066A">
        <w:rPr>
          <w:rFonts w:ascii="Times New Roman" w:eastAsia="Calibri" w:hAnsi="Times New Roman" w:cs="Times New Roman"/>
          <w:sz w:val="24"/>
          <w:szCs w:val="24"/>
        </w:rPr>
        <w:t>,</w:t>
      </w:r>
      <w:r>
        <w:rPr>
          <w:rFonts w:ascii="Times New Roman" w:eastAsia="Calibri" w:hAnsi="Times New Roman" w:cs="Times New Roman"/>
          <w:sz w:val="24"/>
          <w:szCs w:val="24"/>
        </w:rPr>
        <w:t xml:space="preserve"> ich</w:t>
      </w:r>
      <w:r w:rsidRPr="00B9066A">
        <w:rPr>
          <w:rFonts w:ascii="Times New Roman" w:eastAsia="Calibri" w:hAnsi="Times New Roman" w:cs="Times New Roman"/>
          <w:sz w:val="24"/>
          <w:szCs w:val="24"/>
        </w:rPr>
        <w:t xml:space="preserve"> zmianie osoby tymczasowego nadzorcy sądowego oraz informację o uprawomocnieniu się postanowienia o zmianie sposobu zabezpieczenia przez </w:t>
      </w:r>
      <w:r>
        <w:rPr>
          <w:rFonts w:ascii="Times New Roman" w:eastAsia="Calibri" w:hAnsi="Times New Roman" w:cs="Times New Roman"/>
          <w:sz w:val="24"/>
          <w:szCs w:val="24"/>
        </w:rPr>
        <w:t>ich o</w:t>
      </w:r>
      <w:r w:rsidRPr="00B9066A">
        <w:rPr>
          <w:rFonts w:ascii="Times New Roman" w:eastAsia="Calibri" w:hAnsi="Times New Roman" w:cs="Times New Roman"/>
          <w:sz w:val="24"/>
          <w:szCs w:val="24"/>
        </w:rPr>
        <w:t xml:space="preserve">dwołanie tymczasowego nadzorcy sądowego obwieszcza się. </w:t>
      </w:r>
    </w:p>
    <w:p w14:paraId="45436D4A" w14:textId="4682780D" w:rsidR="00B9066A" w:rsidRDefault="00DF5BD6" w:rsidP="00B9066A">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 postępowaniu sanacyjnym, na mocy odesłania z art. 286 ust. 2 PR znajduje odpowiednie zastosowanie</w:t>
      </w:r>
      <w:r w:rsidR="00B9066A" w:rsidRPr="00B9066A">
        <w:rPr>
          <w:rFonts w:ascii="Times New Roman" w:eastAsia="Calibri" w:hAnsi="Times New Roman" w:cs="Times New Roman"/>
          <w:sz w:val="24"/>
          <w:szCs w:val="24"/>
        </w:rPr>
        <w:t xml:space="preserve"> art. 268 ust. 2 PR</w:t>
      </w:r>
      <w:r>
        <w:rPr>
          <w:rFonts w:ascii="Times New Roman" w:eastAsia="Calibri" w:hAnsi="Times New Roman" w:cs="Times New Roman"/>
          <w:sz w:val="24"/>
          <w:szCs w:val="24"/>
        </w:rPr>
        <w:t>, a zatem</w:t>
      </w:r>
      <w:r w:rsidR="00B9066A" w:rsidRPr="00B9066A">
        <w:rPr>
          <w:rFonts w:ascii="Times New Roman" w:eastAsia="Calibri" w:hAnsi="Times New Roman" w:cs="Times New Roman"/>
          <w:sz w:val="24"/>
          <w:szCs w:val="24"/>
        </w:rPr>
        <w:t xml:space="preserve"> </w:t>
      </w:r>
      <w:r w:rsidRPr="00B9066A">
        <w:rPr>
          <w:rFonts w:ascii="Times New Roman" w:eastAsia="Calibri" w:hAnsi="Times New Roman" w:cs="Times New Roman"/>
          <w:sz w:val="24"/>
          <w:szCs w:val="24"/>
        </w:rPr>
        <w:t xml:space="preserve">sąd restrukturyzacyjny </w:t>
      </w:r>
      <w:r w:rsidR="00B9066A" w:rsidRPr="00B9066A">
        <w:rPr>
          <w:rFonts w:ascii="Times New Roman" w:eastAsia="Calibri" w:hAnsi="Times New Roman" w:cs="Times New Roman"/>
          <w:sz w:val="24"/>
          <w:szCs w:val="24"/>
        </w:rPr>
        <w:t>moż</w:t>
      </w:r>
      <w:r>
        <w:rPr>
          <w:rFonts w:ascii="Times New Roman" w:eastAsia="Calibri" w:hAnsi="Times New Roman" w:cs="Times New Roman"/>
          <w:sz w:val="24"/>
          <w:szCs w:val="24"/>
        </w:rPr>
        <w:t>e</w:t>
      </w:r>
      <w:r w:rsidR="00B9066A" w:rsidRPr="00B9066A">
        <w:rPr>
          <w:rFonts w:ascii="Times New Roman" w:eastAsia="Calibri" w:hAnsi="Times New Roman" w:cs="Times New Roman"/>
          <w:sz w:val="24"/>
          <w:szCs w:val="24"/>
        </w:rPr>
        <w:t xml:space="preserve"> zawies</w:t>
      </w:r>
      <w:r>
        <w:rPr>
          <w:rFonts w:ascii="Times New Roman" w:eastAsia="Calibri" w:hAnsi="Times New Roman" w:cs="Times New Roman"/>
          <w:sz w:val="24"/>
          <w:szCs w:val="24"/>
        </w:rPr>
        <w:t>ić</w:t>
      </w:r>
      <w:r w:rsidR="00B9066A" w:rsidRPr="00B9066A">
        <w:rPr>
          <w:rFonts w:ascii="Times New Roman" w:eastAsia="Calibri" w:hAnsi="Times New Roman" w:cs="Times New Roman"/>
          <w:sz w:val="24"/>
          <w:szCs w:val="24"/>
        </w:rPr>
        <w:t xml:space="preserve"> postępowania egzekucyjne prowadzone w celu dochodzenia należności objętych z mocy prawa układem</w:t>
      </w:r>
      <w:r>
        <w:rPr>
          <w:rFonts w:ascii="Times New Roman" w:eastAsia="Calibri" w:hAnsi="Times New Roman" w:cs="Times New Roman"/>
          <w:sz w:val="24"/>
          <w:szCs w:val="24"/>
        </w:rPr>
        <w:t>.</w:t>
      </w:r>
      <w:r w:rsidR="00B9066A" w:rsidRPr="00B9066A">
        <w:rPr>
          <w:rFonts w:ascii="Times New Roman" w:eastAsia="Calibri" w:hAnsi="Times New Roman" w:cs="Times New Roman"/>
          <w:sz w:val="24"/>
          <w:szCs w:val="24"/>
        </w:rPr>
        <w:t xml:space="preserve"> Na postanowienie to zażalenie przysługuje dłużnikowi oraz wierzycielowi prowadzącemu egzekucję.</w:t>
      </w:r>
    </w:p>
    <w:p w14:paraId="16446F34" w14:textId="5A6AE79E" w:rsidR="00A06BA5" w:rsidRDefault="00A06BA5" w:rsidP="00B9066A">
      <w:pPr>
        <w:spacing w:after="0" w:line="360" w:lineRule="auto"/>
        <w:ind w:firstLine="360"/>
        <w:jc w:val="both"/>
        <w:rPr>
          <w:rFonts w:ascii="Times New Roman" w:eastAsia="Calibri" w:hAnsi="Times New Roman" w:cs="Times New Roman"/>
          <w:sz w:val="24"/>
          <w:szCs w:val="24"/>
        </w:rPr>
      </w:pPr>
    </w:p>
    <w:p w14:paraId="52448E69" w14:textId="72424128" w:rsidR="00A06BA5" w:rsidRDefault="00A06BA5" w:rsidP="00A06BA5">
      <w:pPr>
        <w:pStyle w:val="Akapitzlist"/>
        <w:numPr>
          <w:ilvl w:val="0"/>
          <w:numId w:val="4"/>
        </w:numPr>
        <w:spacing w:after="0" w:line="360" w:lineRule="auto"/>
        <w:jc w:val="both"/>
        <w:rPr>
          <w:rFonts w:ascii="Times New Roman" w:eastAsia="Calibri" w:hAnsi="Times New Roman" w:cs="Times New Roman"/>
          <w:b/>
          <w:bCs/>
          <w:sz w:val="24"/>
          <w:szCs w:val="24"/>
        </w:rPr>
      </w:pPr>
      <w:r w:rsidRPr="00A06BA5">
        <w:rPr>
          <w:rFonts w:ascii="Times New Roman" w:eastAsia="Calibri" w:hAnsi="Times New Roman" w:cs="Times New Roman"/>
          <w:b/>
          <w:bCs/>
          <w:sz w:val="24"/>
          <w:szCs w:val="24"/>
        </w:rPr>
        <w:t>Skutki otwarcia postępowania sanacyjnego</w:t>
      </w:r>
    </w:p>
    <w:p w14:paraId="72CA8541" w14:textId="4B86E98B" w:rsidR="00A06BA5" w:rsidRDefault="00A06BA5" w:rsidP="00A06BA5">
      <w:pPr>
        <w:spacing w:after="0" w:line="360" w:lineRule="auto"/>
        <w:jc w:val="both"/>
        <w:rPr>
          <w:rFonts w:ascii="Times New Roman" w:eastAsia="Calibri" w:hAnsi="Times New Roman" w:cs="Times New Roman"/>
          <w:b/>
          <w:bCs/>
          <w:sz w:val="24"/>
          <w:szCs w:val="24"/>
        </w:rPr>
      </w:pPr>
    </w:p>
    <w:p w14:paraId="724510CA" w14:textId="7ADDC2A1" w:rsidR="00A06BA5" w:rsidRDefault="00A06BA5" w:rsidP="00A06BA5">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3.1. </w:t>
      </w:r>
      <w:r w:rsidRPr="00A06BA5">
        <w:rPr>
          <w:rFonts w:ascii="Times New Roman" w:eastAsia="Calibri" w:hAnsi="Times New Roman" w:cs="Times New Roman"/>
          <w:b/>
          <w:bCs/>
          <w:sz w:val="24"/>
          <w:szCs w:val="24"/>
        </w:rPr>
        <w:t xml:space="preserve">Skutki </w:t>
      </w:r>
      <w:r>
        <w:rPr>
          <w:rFonts w:ascii="Times New Roman" w:eastAsia="Calibri" w:hAnsi="Times New Roman" w:cs="Times New Roman"/>
          <w:b/>
          <w:bCs/>
          <w:sz w:val="24"/>
          <w:szCs w:val="24"/>
        </w:rPr>
        <w:t xml:space="preserve">otwarcia postępowania sanacyjnego co </w:t>
      </w:r>
      <w:r w:rsidRPr="00A06BA5">
        <w:rPr>
          <w:rFonts w:ascii="Times New Roman" w:eastAsia="Calibri" w:hAnsi="Times New Roman" w:cs="Times New Roman"/>
          <w:b/>
          <w:bCs/>
          <w:sz w:val="24"/>
          <w:szCs w:val="24"/>
        </w:rPr>
        <w:t>d</w:t>
      </w:r>
      <w:r>
        <w:rPr>
          <w:rFonts w:ascii="Times New Roman" w:eastAsia="Calibri" w:hAnsi="Times New Roman" w:cs="Times New Roman"/>
          <w:b/>
          <w:bCs/>
          <w:sz w:val="24"/>
          <w:szCs w:val="24"/>
        </w:rPr>
        <w:t>o</w:t>
      </w:r>
      <w:r w:rsidRPr="00A06BA5">
        <w:rPr>
          <w:rFonts w:ascii="Times New Roman" w:eastAsia="Calibri" w:hAnsi="Times New Roman" w:cs="Times New Roman"/>
          <w:b/>
          <w:bCs/>
          <w:sz w:val="24"/>
          <w:szCs w:val="24"/>
        </w:rPr>
        <w:t xml:space="preserve"> </w:t>
      </w:r>
      <w:r w:rsidR="00F53741" w:rsidRPr="00A06BA5">
        <w:rPr>
          <w:rFonts w:ascii="Times New Roman" w:eastAsia="Calibri" w:hAnsi="Times New Roman" w:cs="Times New Roman"/>
          <w:b/>
          <w:bCs/>
          <w:sz w:val="24"/>
          <w:szCs w:val="24"/>
        </w:rPr>
        <w:t xml:space="preserve">majątku </w:t>
      </w:r>
      <w:r w:rsidR="00F53741">
        <w:rPr>
          <w:rFonts w:ascii="Times New Roman" w:eastAsia="Calibri" w:hAnsi="Times New Roman" w:cs="Times New Roman"/>
          <w:b/>
          <w:bCs/>
          <w:sz w:val="24"/>
          <w:szCs w:val="24"/>
        </w:rPr>
        <w:t xml:space="preserve">i </w:t>
      </w:r>
      <w:r w:rsidRPr="00A06BA5">
        <w:rPr>
          <w:rFonts w:ascii="Times New Roman" w:eastAsia="Calibri" w:hAnsi="Times New Roman" w:cs="Times New Roman"/>
          <w:b/>
          <w:bCs/>
          <w:sz w:val="24"/>
          <w:szCs w:val="24"/>
        </w:rPr>
        <w:t>osoby dłużnika</w:t>
      </w:r>
    </w:p>
    <w:p w14:paraId="4C0BB29A" w14:textId="47392E29" w:rsidR="00A06BA5" w:rsidRDefault="00A06BA5" w:rsidP="00A06BA5">
      <w:pPr>
        <w:spacing w:line="360" w:lineRule="auto"/>
        <w:jc w:val="both"/>
        <w:rPr>
          <w:rFonts w:ascii="Times New Roman" w:eastAsia="Calibri" w:hAnsi="Times New Roman" w:cs="Times New Roman"/>
          <w:b/>
          <w:bCs/>
          <w:sz w:val="24"/>
          <w:szCs w:val="24"/>
        </w:rPr>
      </w:pPr>
    </w:p>
    <w:p w14:paraId="33001FC4" w14:textId="344AED98" w:rsidR="00F53741" w:rsidRDefault="00A06BA5" w:rsidP="00F53741">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Zgodnie z art. </w:t>
      </w:r>
      <w:r w:rsidRPr="00A06BA5">
        <w:rPr>
          <w:rFonts w:ascii="Times New Roman" w:eastAsia="Calibri" w:hAnsi="Times New Roman" w:cs="Times New Roman"/>
          <w:sz w:val="24"/>
          <w:szCs w:val="24"/>
        </w:rPr>
        <w:t>294</w:t>
      </w:r>
      <w:r>
        <w:rPr>
          <w:rFonts w:ascii="Times New Roman" w:eastAsia="Calibri" w:hAnsi="Times New Roman" w:cs="Times New Roman"/>
          <w:sz w:val="24"/>
          <w:szCs w:val="24"/>
        </w:rPr>
        <w:t xml:space="preserve"> PR</w:t>
      </w:r>
      <w:r w:rsidRPr="00A06BA5">
        <w:rPr>
          <w:rFonts w:ascii="Times New Roman" w:eastAsia="Calibri" w:hAnsi="Times New Roman" w:cs="Times New Roman"/>
          <w:sz w:val="24"/>
          <w:szCs w:val="24"/>
        </w:rPr>
        <w:t xml:space="preserve"> </w:t>
      </w:r>
      <w:r w:rsidR="003872DB">
        <w:rPr>
          <w:rFonts w:ascii="Times New Roman" w:eastAsia="Calibri" w:hAnsi="Times New Roman" w:cs="Times New Roman"/>
          <w:sz w:val="24"/>
          <w:szCs w:val="24"/>
        </w:rPr>
        <w:t>z</w:t>
      </w:r>
      <w:r w:rsidRPr="00A06BA5">
        <w:rPr>
          <w:rFonts w:ascii="Times New Roman" w:eastAsia="Calibri" w:hAnsi="Times New Roman" w:cs="Times New Roman"/>
          <w:sz w:val="24"/>
          <w:szCs w:val="24"/>
        </w:rPr>
        <w:t xml:space="preserve"> dniem otwarcia postępowania sanacyjnego mienie służące prowadzeniu przedsiębiorstwa oraz mienie należące do dłużnika stają się masą sanacyjn</w:t>
      </w:r>
      <w:r>
        <w:rPr>
          <w:rFonts w:ascii="Times New Roman" w:eastAsia="Calibri" w:hAnsi="Times New Roman" w:cs="Times New Roman"/>
          <w:sz w:val="24"/>
          <w:szCs w:val="24"/>
        </w:rPr>
        <w:t xml:space="preserve">ą. </w:t>
      </w:r>
      <w:r w:rsidRPr="00A06BA5">
        <w:rPr>
          <w:rFonts w:ascii="Times New Roman" w:eastAsia="Calibri" w:hAnsi="Times New Roman" w:cs="Times New Roman"/>
          <w:sz w:val="24"/>
          <w:szCs w:val="24"/>
        </w:rPr>
        <w:t>W skład masy wchodzą zatem również przedmioty nienależące do dłużnika, ale służące do prowadzenia jego przedsiębiorstwa.</w:t>
      </w:r>
      <w:r>
        <w:rPr>
          <w:rFonts w:ascii="Times New Roman" w:eastAsia="Calibri" w:hAnsi="Times New Roman" w:cs="Times New Roman"/>
          <w:sz w:val="24"/>
          <w:szCs w:val="24"/>
        </w:rPr>
        <w:t xml:space="preserve"> </w:t>
      </w:r>
    </w:p>
    <w:p w14:paraId="68EEB1F3" w14:textId="77777777" w:rsidR="004107B6" w:rsidRDefault="00A06BA5" w:rsidP="003956BE">
      <w:pPr>
        <w:spacing w:after="0" w:line="360" w:lineRule="auto"/>
        <w:ind w:firstLine="360"/>
        <w:jc w:val="both"/>
        <w:rPr>
          <w:rFonts w:ascii="Times New Roman" w:eastAsia="Calibri" w:hAnsi="Times New Roman" w:cs="Times New Roman"/>
          <w:sz w:val="24"/>
          <w:szCs w:val="24"/>
        </w:rPr>
      </w:pPr>
      <w:r w:rsidRPr="00A06BA5">
        <w:rPr>
          <w:rFonts w:ascii="Times New Roman" w:eastAsia="Calibri" w:hAnsi="Times New Roman" w:cs="Times New Roman"/>
          <w:bCs/>
          <w:sz w:val="24"/>
          <w:szCs w:val="24"/>
        </w:rPr>
        <w:t xml:space="preserve">Otwarcie postępowania </w:t>
      </w:r>
      <w:r>
        <w:rPr>
          <w:rFonts w:ascii="Times New Roman" w:eastAsia="Calibri" w:hAnsi="Times New Roman" w:cs="Times New Roman"/>
          <w:bCs/>
          <w:sz w:val="24"/>
          <w:szCs w:val="24"/>
        </w:rPr>
        <w:t xml:space="preserve">sanacyjnego </w:t>
      </w:r>
      <w:r w:rsidRPr="00A06BA5">
        <w:rPr>
          <w:rFonts w:ascii="Times New Roman" w:eastAsia="Calibri" w:hAnsi="Times New Roman" w:cs="Times New Roman"/>
          <w:bCs/>
          <w:sz w:val="24"/>
          <w:szCs w:val="24"/>
        </w:rPr>
        <w:t xml:space="preserve">nie ma </w:t>
      </w:r>
      <w:r>
        <w:rPr>
          <w:rFonts w:ascii="Times New Roman" w:eastAsia="Calibri" w:hAnsi="Times New Roman" w:cs="Times New Roman"/>
          <w:bCs/>
          <w:sz w:val="24"/>
          <w:szCs w:val="24"/>
        </w:rPr>
        <w:t>wprawdzie</w:t>
      </w:r>
      <w:r w:rsidRPr="00A06BA5">
        <w:rPr>
          <w:rFonts w:ascii="Times New Roman" w:eastAsia="Calibri" w:hAnsi="Times New Roman" w:cs="Times New Roman"/>
          <w:bCs/>
          <w:sz w:val="24"/>
          <w:szCs w:val="24"/>
        </w:rPr>
        <w:t xml:space="preserve"> wpływu na zdolność prawną oraz zdolność do czynności prawnych dłużnika</w:t>
      </w:r>
      <w:r>
        <w:rPr>
          <w:rFonts w:ascii="Times New Roman" w:eastAsia="Calibri" w:hAnsi="Times New Roman" w:cs="Times New Roman"/>
          <w:bCs/>
          <w:sz w:val="24"/>
          <w:szCs w:val="24"/>
        </w:rPr>
        <w:t>, jednak zostaje on pozbawiony zarządu własnego majątkiem wchodzącym w skład masy sanacyjnej – zarząd ten</w:t>
      </w:r>
      <w:r w:rsidR="003956BE">
        <w:rPr>
          <w:rFonts w:ascii="Times New Roman" w:eastAsia="Calibri" w:hAnsi="Times New Roman" w:cs="Times New Roman"/>
          <w:bCs/>
          <w:sz w:val="24"/>
          <w:szCs w:val="24"/>
        </w:rPr>
        <w:t xml:space="preserve"> co do zasady</w:t>
      </w:r>
      <w:r>
        <w:rPr>
          <w:rFonts w:ascii="Times New Roman" w:eastAsia="Calibri" w:hAnsi="Times New Roman" w:cs="Times New Roman"/>
          <w:bCs/>
          <w:sz w:val="24"/>
          <w:szCs w:val="24"/>
        </w:rPr>
        <w:t xml:space="preserve">  sprawowany jest przez powołanego przez sąd restrukturyzacyjny zarządcę</w:t>
      </w:r>
      <w:r w:rsidRPr="00A06BA5">
        <w:rPr>
          <w:rFonts w:ascii="Times New Roman" w:eastAsia="Calibri" w:hAnsi="Times New Roman" w:cs="Times New Roman"/>
          <w:bCs/>
          <w:sz w:val="24"/>
          <w:szCs w:val="24"/>
        </w:rPr>
        <w:t>.</w:t>
      </w:r>
      <w:r w:rsidR="004107B6">
        <w:rPr>
          <w:rFonts w:ascii="Times New Roman" w:eastAsia="Calibri" w:hAnsi="Times New Roman" w:cs="Times New Roman"/>
          <w:bCs/>
          <w:sz w:val="24"/>
          <w:szCs w:val="24"/>
        </w:rPr>
        <w:t xml:space="preserve"> Ustawodawca zdecydował się zatem w tym przypadku na rozwiązanie zbliżone do zastosowanego w razie wszczęcia postępowania upadłościowego, gdzie dłużnik jest również pozbawiony, z dniem otwarcia postępowania, zarządu własnego masą upadłości, a zarząd ten przejmuje powołany przez sąd syndyk. </w:t>
      </w:r>
    </w:p>
    <w:p w14:paraId="622693C1" w14:textId="44CFE513" w:rsidR="003956BE" w:rsidRDefault="004107B6" w:rsidP="003956BE">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postępowaniu sanacyjnym s</w:t>
      </w:r>
      <w:r w:rsidR="003956BE" w:rsidRPr="001C73F4">
        <w:rPr>
          <w:rFonts w:ascii="Times New Roman" w:eastAsia="Calibri" w:hAnsi="Times New Roman" w:cs="Times New Roman"/>
          <w:sz w:val="24"/>
          <w:szCs w:val="24"/>
        </w:rPr>
        <w:t>ąd może zezwolić dłużnikowi na wykonywanie zarządu nad całością lub częścią przedsiębiorstwa w zakresie nieprzekraczającym zakresu zwykłego zarządu</w:t>
      </w:r>
      <w:r w:rsidR="003956BE">
        <w:rPr>
          <w:rFonts w:ascii="Times New Roman" w:eastAsia="Calibri" w:hAnsi="Times New Roman" w:cs="Times New Roman"/>
          <w:sz w:val="24"/>
          <w:szCs w:val="24"/>
        </w:rPr>
        <w:t>,</w:t>
      </w:r>
      <w:r w:rsidR="003956BE" w:rsidRPr="001C73F4">
        <w:rPr>
          <w:rFonts w:ascii="Times New Roman" w:eastAsia="Calibri" w:hAnsi="Times New Roman" w:cs="Times New Roman"/>
          <w:sz w:val="24"/>
          <w:szCs w:val="24"/>
        </w:rPr>
        <w:t xml:space="preserve"> </w:t>
      </w:r>
      <w:r w:rsidR="003956BE">
        <w:rPr>
          <w:rFonts w:ascii="Times New Roman" w:eastAsia="Calibri" w:hAnsi="Times New Roman" w:cs="Times New Roman"/>
          <w:sz w:val="24"/>
          <w:szCs w:val="24"/>
        </w:rPr>
        <w:t>j</w:t>
      </w:r>
      <w:r w:rsidR="003956BE" w:rsidRPr="001C73F4">
        <w:rPr>
          <w:rFonts w:ascii="Times New Roman" w:eastAsia="Calibri" w:hAnsi="Times New Roman" w:cs="Times New Roman"/>
          <w:sz w:val="24"/>
          <w:szCs w:val="24"/>
        </w:rPr>
        <w:t>eżeli skuteczne przeprowadzenie postępowania sanacyjnego wymaga osobistego udziału dłużnika lub jego reprezentantów, a jednocześnie dają oni gwarancję należytego sprawowania zarządu</w:t>
      </w:r>
      <w:r w:rsidR="003956BE">
        <w:rPr>
          <w:rFonts w:ascii="Times New Roman" w:eastAsia="Calibri" w:hAnsi="Times New Roman" w:cs="Times New Roman"/>
          <w:sz w:val="24"/>
          <w:szCs w:val="24"/>
        </w:rPr>
        <w:t xml:space="preserve">. </w:t>
      </w:r>
      <w:r w:rsidR="003956BE" w:rsidRPr="003956BE">
        <w:rPr>
          <w:rFonts w:ascii="Times New Roman" w:eastAsia="Calibri" w:hAnsi="Times New Roman" w:cs="Times New Roman"/>
          <w:sz w:val="24"/>
          <w:szCs w:val="24"/>
        </w:rPr>
        <w:t xml:space="preserve">Sąd cofa </w:t>
      </w:r>
      <w:r w:rsidR="003956BE">
        <w:rPr>
          <w:rFonts w:ascii="Times New Roman" w:eastAsia="Calibri" w:hAnsi="Times New Roman" w:cs="Times New Roman"/>
          <w:sz w:val="24"/>
          <w:szCs w:val="24"/>
        </w:rPr>
        <w:t xml:space="preserve">jednak to </w:t>
      </w:r>
      <w:r w:rsidR="003956BE" w:rsidRPr="003956BE">
        <w:rPr>
          <w:rFonts w:ascii="Times New Roman" w:eastAsia="Calibri" w:hAnsi="Times New Roman" w:cs="Times New Roman"/>
          <w:sz w:val="24"/>
          <w:szCs w:val="24"/>
        </w:rPr>
        <w:t xml:space="preserve">zezwolenie </w:t>
      </w:r>
      <w:r w:rsidR="003956BE">
        <w:rPr>
          <w:rFonts w:ascii="Times New Roman" w:eastAsia="Calibri" w:hAnsi="Times New Roman" w:cs="Times New Roman"/>
          <w:sz w:val="24"/>
          <w:szCs w:val="24"/>
        </w:rPr>
        <w:t>jeżeli:</w:t>
      </w:r>
    </w:p>
    <w:p w14:paraId="68FE49AD" w14:textId="77777777" w:rsidR="003956BE" w:rsidRDefault="003956BE" w:rsidP="003956BE">
      <w:pPr>
        <w:spacing w:after="0" w:line="360" w:lineRule="auto"/>
        <w:ind w:firstLine="360"/>
        <w:jc w:val="both"/>
        <w:rPr>
          <w:rFonts w:ascii="Times New Roman" w:eastAsia="Calibri" w:hAnsi="Times New Roman" w:cs="Times New Roman"/>
          <w:sz w:val="24"/>
          <w:szCs w:val="24"/>
        </w:rPr>
      </w:pPr>
      <w:r w:rsidRPr="003956BE">
        <w:rPr>
          <w:rFonts w:ascii="Times New Roman" w:eastAsia="Calibri" w:hAnsi="Times New Roman" w:cs="Times New Roman"/>
          <w:sz w:val="24"/>
          <w:szCs w:val="24"/>
        </w:rPr>
        <w:t>1) dłużnik, chociażby nieumyślnie, naruszył prawo w zakresie sprawowania zarządu, czego skutkiem było pokrzywdzenie wierzycieli lub możliwość takiego pokrzywdzenia w przyszłości;</w:t>
      </w:r>
    </w:p>
    <w:p w14:paraId="5DBA1EC3" w14:textId="62AC9952" w:rsidR="003956BE" w:rsidRDefault="003956BE" w:rsidP="003956BE">
      <w:pPr>
        <w:spacing w:after="0" w:line="360" w:lineRule="auto"/>
        <w:ind w:firstLine="360"/>
        <w:jc w:val="both"/>
        <w:rPr>
          <w:rFonts w:ascii="Times New Roman" w:eastAsia="Calibri" w:hAnsi="Times New Roman" w:cs="Times New Roman"/>
          <w:sz w:val="24"/>
          <w:szCs w:val="24"/>
        </w:rPr>
      </w:pPr>
      <w:r w:rsidRPr="003956BE">
        <w:rPr>
          <w:rFonts w:ascii="Times New Roman" w:eastAsia="Calibri" w:hAnsi="Times New Roman" w:cs="Times New Roman"/>
          <w:sz w:val="24"/>
          <w:szCs w:val="24"/>
        </w:rPr>
        <w:t xml:space="preserve"> 2) oczywiste jest, że sposób sprawowania zarządu nie daje gwarancji wykonania układu lub dla dłużnika ustanowiono kuratora na podstawie </w:t>
      </w:r>
      <w:r w:rsidR="000F7CA1">
        <w:rPr>
          <w:rFonts w:ascii="Times New Roman" w:eastAsia="Calibri" w:hAnsi="Times New Roman" w:cs="Times New Roman"/>
          <w:sz w:val="24"/>
          <w:szCs w:val="24"/>
        </w:rPr>
        <w:t xml:space="preserve">art. 68 ust. 1 PR </w:t>
      </w:r>
    </w:p>
    <w:p w14:paraId="194B8E1E" w14:textId="7E5D5606" w:rsidR="003956BE" w:rsidRDefault="003956BE" w:rsidP="003956BE">
      <w:pPr>
        <w:spacing w:after="0" w:line="360" w:lineRule="auto"/>
        <w:ind w:firstLine="360"/>
        <w:jc w:val="both"/>
        <w:rPr>
          <w:rFonts w:ascii="Times New Roman" w:eastAsia="Calibri" w:hAnsi="Times New Roman" w:cs="Times New Roman"/>
          <w:sz w:val="24"/>
          <w:szCs w:val="24"/>
        </w:rPr>
      </w:pPr>
      <w:r w:rsidRPr="003956BE">
        <w:rPr>
          <w:rFonts w:ascii="Times New Roman" w:eastAsia="Calibri" w:hAnsi="Times New Roman" w:cs="Times New Roman"/>
          <w:sz w:val="24"/>
          <w:szCs w:val="24"/>
        </w:rPr>
        <w:t>3) dłużnik nie wykonuje poleceń sędziego-komisarza lub nadzorcy sądowego, w szczególności nie złożył w wyznaczonym przez sędziego-komisarza terminie propozycji układowych zgodnych z prawem.</w:t>
      </w:r>
    </w:p>
    <w:p w14:paraId="34A7024F" w14:textId="77777777" w:rsidR="003956BE" w:rsidRDefault="003956BE" w:rsidP="003956BE">
      <w:pPr>
        <w:pStyle w:val="Akapitzlist"/>
        <w:spacing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p>
    <w:p w14:paraId="72772DC0" w14:textId="07756C2F" w:rsidR="00F53741" w:rsidRDefault="003956BE" w:rsidP="003956BE">
      <w:pPr>
        <w:pStyle w:val="Akapitzlist"/>
        <w:spacing w:line="360" w:lineRule="auto"/>
        <w:ind w:left="0"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Zarządcą może być osoba spełniająca warunki określone w art. 24 PR.</w:t>
      </w:r>
      <w:r>
        <w:rPr>
          <w:rFonts w:ascii="Times New Roman" w:eastAsia="Calibri" w:hAnsi="Times New Roman" w:cs="Times New Roman"/>
          <w:bCs/>
          <w:sz w:val="24"/>
          <w:szCs w:val="24"/>
        </w:rPr>
        <w:t xml:space="preserve"> Sąd powołując zarządcę, nie jest związany stanowiskiem dłużnika. S</w:t>
      </w:r>
      <w:r w:rsidR="00A06BA5">
        <w:rPr>
          <w:rFonts w:ascii="Times New Roman" w:eastAsia="Calibri" w:hAnsi="Times New Roman" w:cs="Times New Roman"/>
          <w:bCs/>
          <w:sz w:val="24"/>
          <w:szCs w:val="24"/>
        </w:rPr>
        <w:t>ąd</w:t>
      </w:r>
      <w:r w:rsidR="00F53741">
        <w:rPr>
          <w:rFonts w:ascii="Times New Roman" w:eastAsia="Calibri" w:hAnsi="Times New Roman" w:cs="Times New Roman"/>
          <w:bCs/>
          <w:sz w:val="24"/>
          <w:szCs w:val="24"/>
        </w:rPr>
        <w:t xml:space="preserve"> </w:t>
      </w:r>
      <w:r w:rsidR="00F53741">
        <w:rPr>
          <w:rFonts w:ascii="Times New Roman" w:eastAsia="Times New Roman" w:hAnsi="Times New Roman" w:cs="Times New Roman"/>
          <w:sz w:val="24"/>
          <w:szCs w:val="24"/>
          <w:lang w:eastAsia="pl-PL"/>
        </w:rPr>
        <w:t xml:space="preserve">może </w:t>
      </w:r>
      <w:r>
        <w:rPr>
          <w:rFonts w:ascii="Times New Roman" w:eastAsia="Times New Roman" w:hAnsi="Times New Roman" w:cs="Times New Roman"/>
          <w:sz w:val="24"/>
          <w:szCs w:val="24"/>
          <w:lang w:eastAsia="pl-PL"/>
        </w:rPr>
        <w:t xml:space="preserve">jednak </w:t>
      </w:r>
      <w:r w:rsidR="00F53741">
        <w:rPr>
          <w:rFonts w:ascii="Times New Roman" w:eastAsia="Times New Roman" w:hAnsi="Times New Roman" w:cs="Times New Roman"/>
          <w:sz w:val="24"/>
          <w:szCs w:val="24"/>
          <w:lang w:eastAsia="pl-PL"/>
        </w:rPr>
        <w:t xml:space="preserve">uwzględnić wniosek dłużnika co do osoby zarządcy, </w:t>
      </w:r>
      <w:r w:rsidR="00F53741" w:rsidRPr="009F1560">
        <w:rPr>
          <w:rFonts w:ascii="Times New Roman" w:eastAsia="Times New Roman" w:hAnsi="Times New Roman" w:cs="Times New Roman"/>
          <w:sz w:val="24"/>
          <w:szCs w:val="24"/>
          <w:lang w:eastAsia="pl-PL"/>
        </w:rPr>
        <w:t>do którego dołączono pisemną zgodę wierzyciela lub wierzycieli mających łącznie więcej niż 30% sumy wierzytelności</w:t>
      </w:r>
      <w:r w:rsidR="00F53741">
        <w:rPr>
          <w:rFonts w:ascii="Times New Roman" w:eastAsia="Times New Roman" w:hAnsi="Times New Roman" w:cs="Times New Roman"/>
          <w:sz w:val="24"/>
          <w:szCs w:val="24"/>
          <w:lang w:eastAsia="pl-PL"/>
        </w:rPr>
        <w:t xml:space="preserve">. Zmiana przez sąd osoby zarządcy może również nastąpić na skutek uchwały rady wierzycieli.. </w:t>
      </w:r>
      <w:r w:rsidR="00F53741" w:rsidRPr="00F53741">
        <w:rPr>
          <w:rFonts w:ascii="Times New Roman" w:eastAsia="Times New Roman" w:hAnsi="Times New Roman" w:cs="Times New Roman"/>
          <w:sz w:val="24"/>
          <w:szCs w:val="24"/>
          <w:lang w:eastAsia="pl-PL"/>
        </w:rPr>
        <w:t>Nie jest dopuszczalne powołanie osoby, która była nadzorcą, jako zarządcy w postępowaniu dotyczącym tego samego dłużnika</w:t>
      </w:r>
      <w:r w:rsidR="00F53741">
        <w:rPr>
          <w:rFonts w:ascii="Times New Roman" w:eastAsia="Times New Roman" w:hAnsi="Times New Roman" w:cs="Times New Roman"/>
          <w:sz w:val="24"/>
          <w:szCs w:val="24"/>
          <w:lang w:eastAsia="pl-PL"/>
        </w:rPr>
        <w:t>.</w:t>
      </w:r>
    </w:p>
    <w:p w14:paraId="77ACABE4" w14:textId="57E5B721" w:rsidR="00A06BA5" w:rsidRDefault="00F53741" w:rsidP="00F53741">
      <w:pPr>
        <w:pStyle w:val="Akapitzlist"/>
        <w:spacing w:line="360" w:lineRule="auto"/>
        <w:ind w:left="0"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Zarządca </w:t>
      </w:r>
      <w:r w:rsidRPr="00F53741">
        <w:rPr>
          <w:rFonts w:ascii="Times New Roman" w:eastAsia="Calibri" w:hAnsi="Times New Roman" w:cs="Times New Roman"/>
          <w:bCs/>
          <w:sz w:val="24"/>
          <w:szCs w:val="24"/>
        </w:rPr>
        <w:t>pełni swoj</w:t>
      </w:r>
      <w:r>
        <w:rPr>
          <w:rFonts w:ascii="Times New Roman" w:eastAsia="Calibri" w:hAnsi="Times New Roman" w:cs="Times New Roman"/>
          <w:bCs/>
          <w:sz w:val="24"/>
          <w:szCs w:val="24"/>
        </w:rPr>
        <w:t>ą</w:t>
      </w:r>
      <w:r w:rsidRPr="00F53741">
        <w:rPr>
          <w:rFonts w:ascii="Times New Roman" w:eastAsia="Calibri" w:hAnsi="Times New Roman" w:cs="Times New Roman"/>
          <w:bCs/>
          <w:sz w:val="24"/>
          <w:szCs w:val="24"/>
        </w:rPr>
        <w:t xml:space="preserve"> funkcje </w:t>
      </w:r>
      <w:r>
        <w:rPr>
          <w:rFonts w:ascii="Times New Roman" w:eastAsia="Calibri" w:hAnsi="Times New Roman" w:cs="Times New Roman"/>
          <w:bCs/>
          <w:sz w:val="24"/>
          <w:szCs w:val="24"/>
        </w:rPr>
        <w:t xml:space="preserve">od dnia otwarcia postępowania sanacyjnego (albo powołania – w przypadku zmiany w trakcie), </w:t>
      </w:r>
      <w:r w:rsidRPr="00F53741">
        <w:rPr>
          <w:rFonts w:ascii="Times New Roman" w:eastAsia="Calibri" w:hAnsi="Times New Roman" w:cs="Times New Roman"/>
          <w:bCs/>
          <w:sz w:val="24"/>
          <w:szCs w:val="24"/>
        </w:rPr>
        <w:t>do dnia zakończenia postępowania albo uprawomocnienia się postanowienia o jego umorzeniu</w:t>
      </w:r>
      <w:r>
        <w:rPr>
          <w:rFonts w:ascii="Times New Roman" w:eastAsia="Calibri" w:hAnsi="Times New Roman" w:cs="Times New Roman"/>
          <w:bCs/>
          <w:sz w:val="24"/>
          <w:szCs w:val="24"/>
        </w:rPr>
        <w:t>.</w:t>
      </w:r>
      <w:r w:rsidRPr="00F53741">
        <w:rPr>
          <w:rFonts w:ascii="Times New Roman" w:eastAsia="Calibri" w:hAnsi="Times New Roman" w:cs="Times New Roman"/>
          <w:bCs/>
          <w:sz w:val="24"/>
          <w:szCs w:val="24"/>
        </w:rPr>
        <w:t xml:space="preserve"> Podstawowym zadaniem zarządcy jest sprawowanie zarządu masą sanacyjną. </w:t>
      </w:r>
      <w:r>
        <w:rPr>
          <w:rFonts w:ascii="Times New Roman" w:eastAsia="Calibri" w:hAnsi="Times New Roman" w:cs="Times New Roman"/>
          <w:bCs/>
          <w:sz w:val="24"/>
          <w:szCs w:val="24"/>
        </w:rPr>
        <w:t xml:space="preserve">Ustala on również, z mocy art. 296 ust. 1 PR skład masy sanacyjnej. </w:t>
      </w:r>
      <w:r w:rsidRPr="00F53741">
        <w:rPr>
          <w:rFonts w:ascii="Times New Roman" w:eastAsia="Calibri" w:hAnsi="Times New Roman" w:cs="Times New Roman"/>
          <w:bCs/>
          <w:sz w:val="24"/>
          <w:szCs w:val="24"/>
        </w:rPr>
        <w:t xml:space="preserve">W sprawach dotyczących masy sanacyjnej zarządca dokonuje czynności w imieniu własnym na rachunek dłużnika,  nie odpowiada za zaciągnięte w tych sprawach zobowiązania. Wykonuje </w:t>
      </w:r>
      <w:r>
        <w:rPr>
          <w:rFonts w:ascii="Times New Roman" w:eastAsia="Calibri" w:hAnsi="Times New Roman" w:cs="Times New Roman"/>
          <w:bCs/>
          <w:sz w:val="24"/>
          <w:szCs w:val="24"/>
        </w:rPr>
        <w:t xml:space="preserve">on również </w:t>
      </w:r>
      <w:r w:rsidRPr="00F53741">
        <w:rPr>
          <w:rFonts w:ascii="Times New Roman" w:eastAsia="Calibri" w:hAnsi="Times New Roman" w:cs="Times New Roman"/>
          <w:bCs/>
          <w:sz w:val="24"/>
          <w:szCs w:val="24"/>
        </w:rPr>
        <w:t>obowiązki sprawozdawcze ciążące na dłużniku Za każdy miesiąc kalendarzowy pełnienia funkcji zarządca składa sędziemu-komisarzowi sprawozdania ze swoich czynności.</w:t>
      </w:r>
      <w:r>
        <w:rPr>
          <w:rFonts w:ascii="Times New Roman" w:eastAsia="Calibri" w:hAnsi="Times New Roman" w:cs="Times New Roman"/>
          <w:bCs/>
          <w:sz w:val="24"/>
          <w:szCs w:val="24"/>
        </w:rPr>
        <w:t xml:space="preserve"> Z</w:t>
      </w:r>
      <w:r w:rsidRPr="00F53741">
        <w:rPr>
          <w:rFonts w:ascii="Times New Roman" w:eastAsia="Calibri" w:hAnsi="Times New Roman" w:cs="Times New Roman"/>
          <w:bCs/>
          <w:sz w:val="24"/>
          <w:szCs w:val="24"/>
        </w:rPr>
        <w:t>arządca odpowiadają za szkodę wyrządzoną na skutek nienależytego wykonywania obowiązk</w:t>
      </w:r>
      <w:r>
        <w:rPr>
          <w:rFonts w:ascii="Times New Roman" w:eastAsia="Calibri" w:hAnsi="Times New Roman" w:cs="Times New Roman"/>
          <w:bCs/>
          <w:sz w:val="24"/>
          <w:szCs w:val="24"/>
        </w:rPr>
        <w:t>ów i jest</w:t>
      </w:r>
      <w:r w:rsidRPr="00F53741">
        <w:rPr>
          <w:rFonts w:ascii="Times New Roman" w:eastAsia="Calibri" w:hAnsi="Times New Roman" w:cs="Times New Roman"/>
          <w:bCs/>
          <w:sz w:val="24"/>
          <w:szCs w:val="24"/>
        </w:rPr>
        <w:t xml:space="preserve"> zobowiązan</w:t>
      </w:r>
      <w:r>
        <w:rPr>
          <w:rFonts w:ascii="Times New Roman" w:eastAsia="Calibri" w:hAnsi="Times New Roman" w:cs="Times New Roman"/>
          <w:bCs/>
          <w:sz w:val="24"/>
          <w:szCs w:val="24"/>
        </w:rPr>
        <w:t>y</w:t>
      </w:r>
      <w:r w:rsidRPr="00F53741">
        <w:rPr>
          <w:rFonts w:ascii="Times New Roman" w:eastAsia="Calibri" w:hAnsi="Times New Roman" w:cs="Times New Roman"/>
          <w:bCs/>
          <w:sz w:val="24"/>
          <w:szCs w:val="24"/>
        </w:rPr>
        <w:t xml:space="preserve"> do zawarcie umowy ubezpieczenia odpowiedzialności cywilnej za szkody wyrządzone w związku z pełnieniem funkcji i złożenia akt postępowania dokumentu potwierdzającego jej zawarcie. Za pełnioną funkcję otrzymują wynagrodzenie</w:t>
      </w:r>
      <w:r>
        <w:rPr>
          <w:rFonts w:ascii="Times New Roman" w:eastAsia="Calibri" w:hAnsi="Times New Roman" w:cs="Times New Roman"/>
          <w:bCs/>
          <w:sz w:val="24"/>
          <w:szCs w:val="24"/>
        </w:rPr>
        <w:t>.</w:t>
      </w:r>
    </w:p>
    <w:p w14:paraId="22AF4C60" w14:textId="7BF2E0C4" w:rsidR="00F53741" w:rsidRDefault="00F53741" w:rsidP="00F53741">
      <w:pPr>
        <w:pStyle w:val="Akapitzlist"/>
        <w:spacing w:line="360" w:lineRule="auto"/>
        <w:ind w:left="0" w:firstLine="708"/>
        <w:jc w:val="both"/>
        <w:rPr>
          <w:rFonts w:ascii="Times New Roman" w:eastAsia="Calibri" w:hAnsi="Times New Roman" w:cs="Times New Roman"/>
          <w:bCs/>
          <w:sz w:val="24"/>
          <w:szCs w:val="24"/>
        </w:rPr>
      </w:pPr>
      <w:r w:rsidRPr="00F53741">
        <w:rPr>
          <w:rFonts w:ascii="Times New Roman" w:eastAsia="Calibri" w:hAnsi="Times New Roman" w:cs="Times New Roman"/>
          <w:bCs/>
          <w:sz w:val="24"/>
          <w:szCs w:val="24"/>
        </w:rPr>
        <w:lastRenderedPageBreak/>
        <w:t>Skutki dla osoby dłużnika wiążą się przede wszystkim z nałożeniem na niego mocą art. 2</w:t>
      </w:r>
      <w:r>
        <w:rPr>
          <w:rFonts w:ascii="Times New Roman" w:eastAsia="Calibri" w:hAnsi="Times New Roman" w:cs="Times New Roman"/>
          <w:bCs/>
          <w:sz w:val="24"/>
          <w:szCs w:val="24"/>
        </w:rPr>
        <w:t>91 ust. 2</w:t>
      </w:r>
      <w:r w:rsidRPr="00F53741">
        <w:rPr>
          <w:rFonts w:ascii="Times New Roman" w:eastAsia="Calibri" w:hAnsi="Times New Roman" w:cs="Times New Roman"/>
          <w:bCs/>
          <w:sz w:val="24"/>
          <w:szCs w:val="24"/>
        </w:rPr>
        <w:t xml:space="preserve"> PR obowiązku udzielania sędziemu-komisarzowi i </w:t>
      </w:r>
      <w:r>
        <w:rPr>
          <w:rFonts w:ascii="Times New Roman" w:eastAsia="Calibri" w:hAnsi="Times New Roman" w:cs="Times New Roman"/>
          <w:bCs/>
          <w:sz w:val="24"/>
          <w:szCs w:val="24"/>
        </w:rPr>
        <w:t xml:space="preserve">zarządcy </w:t>
      </w:r>
      <w:r w:rsidRPr="00F53741">
        <w:rPr>
          <w:rFonts w:ascii="Times New Roman" w:eastAsia="Calibri" w:hAnsi="Times New Roman" w:cs="Times New Roman"/>
          <w:bCs/>
          <w:sz w:val="24"/>
          <w:szCs w:val="24"/>
        </w:rPr>
        <w:t>wszelkich potrzebnych wyjaśnień, dotyczących jego majątku</w:t>
      </w:r>
      <w:r>
        <w:rPr>
          <w:rFonts w:ascii="Times New Roman" w:eastAsia="Calibri" w:hAnsi="Times New Roman" w:cs="Times New Roman"/>
          <w:bCs/>
          <w:sz w:val="24"/>
          <w:szCs w:val="24"/>
        </w:rPr>
        <w:t xml:space="preserve"> i działalności. </w:t>
      </w:r>
      <w:r w:rsidRPr="00F5374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Ponadto, </w:t>
      </w:r>
      <w:r w:rsidR="003956BE">
        <w:rPr>
          <w:rFonts w:ascii="Times New Roman" w:eastAsia="Calibri" w:hAnsi="Times New Roman" w:cs="Times New Roman"/>
          <w:bCs/>
          <w:sz w:val="24"/>
          <w:szCs w:val="24"/>
        </w:rPr>
        <w:t>p</w:t>
      </w:r>
      <w:r w:rsidRPr="00F53741">
        <w:rPr>
          <w:rFonts w:ascii="Times New Roman" w:eastAsia="Calibri" w:hAnsi="Times New Roman" w:cs="Times New Roman"/>
          <w:bCs/>
          <w:sz w:val="24"/>
          <w:szCs w:val="24"/>
        </w:rPr>
        <w:t xml:space="preserve">o otwarciu postępowania sanacyjnego dłużnik, któremu </w:t>
      </w:r>
      <w:r w:rsidR="003956BE">
        <w:rPr>
          <w:rFonts w:ascii="Times New Roman" w:eastAsia="Calibri" w:hAnsi="Times New Roman" w:cs="Times New Roman"/>
          <w:bCs/>
          <w:sz w:val="24"/>
          <w:szCs w:val="24"/>
        </w:rPr>
        <w:t xml:space="preserve">sąd </w:t>
      </w:r>
      <w:r w:rsidRPr="00F53741">
        <w:rPr>
          <w:rFonts w:ascii="Times New Roman" w:eastAsia="Calibri" w:hAnsi="Times New Roman" w:cs="Times New Roman"/>
          <w:bCs/>
          <w:sz w:val="24"/>
          <w:szCs w:val="24"/>
        </w:rPr>
        <w:t>nie udziel</w:t>
      </w:r>
      <w:r w:rsidR="003956BE">
        <w:rPr>
          <w:rFonts w:ascii="Times New Roman" w:eastAsia="Calibri" w:hAnsi="Times New Roman" w:cs="Times New Roman"/>
          <w:bCs/>
          <w:sz w:val="24"/>
          <w:szCs w:val="24"/>
        </w:rPr>
        <w:t>ił</w:t>
      </w:r>
      <w:r w:rsidRPr="00F53741">
        <w:rPr>
          <w:rFonts w:ascii="Times New Roman" w:eastAsia="Calibri" w:hAnsi="Times New Roman" w:cs="Times New Roman"/>
          <w:bCs/>
          <w:sz w:val="24"/>
          <w:szCs w:val="24"/>
        </w:rPr>
        <w:t xml:space="preserve"> zezwolenia, </w:t>
      </w:r>
      <w:r w:rsidR="003956BE" w:rsidRPr="003956BE">
        <w:rPr>
          <w:rFonts w:ascii="Times New Roman" w:eastAsia="Calibri" w:hAnsi="Times New Roman" w:cs="Times New Roman"/>
          <w:bCs/>
          <w:sz w:val="24"/>
          <w:szCs w:val="24"/>
        </w:rPr>
        <w:t>na wykonywanie zarządu nad całością lub częścią przedsiębiorstwa w zakresie nieprzekraczającym zakresu zwykłego zarządu.</w:t>
      </w:r>
      <w:r w:rsidRPr="00F53741">
        <w:rPr>
          <w:rFonts w:ascii="Times New Roman" w:eastAsia="Calibri" w:hAnsi="Times New Roman" w:cs="Times New Roman"/>
          <w:bCs/>
          <w:sz w:val="24"/>
          <w:szCs w:val="24"/>
        </w:rPr>
        <w:t xml:space="preserve"> wskazuje i wydaje zarządcy cały swój majątek oraz wydaje dokumenty dotyczące jego działalności, majątku oraz rozliczeń, w szczególności księgi rachunkowe, inne ewidencje prowadzone dla celów podatkowych i korespondencję. Wykonanie tych obowiązków dłużnik potwierdza w formie oświadczenia na piśmie, które składa sędziemu-komisarzowi.</w:t>
      </w:r>
      <w:r w:rsidR="003956BE">
        <w:rPr>
          <w:rFonts w:ascii="Times New Roman" w:eastAsia="Calibri" w:hAnsi="Times New Roman" w:cs="Times New Roman"/>
          <w:bCs/>
          <w:sz w:val="24"/>
          <w:szCs w:val="24"/>
        </w:rPr>
        <w:t xml:space="preserve"> W przypadku natomiast gdy dłużnik uzyskał takie zezwolenie</w:t>
      </w:r>
      <w:r w:rsidR="003956BE" w:rsidRPr="003956BE">
        <w:rPr>
          <w:rFonts w:ascii="Times New Roman" w:eastAsia="Calibri" w:hAnsi="Times New Roman" w:cs="Times New Roman"/>
          <w:bCs/>
          <w:sz w:val="24"/>
          <w:szCs w:val="24"/>
        </w:rPr>
        <w:t>, jeżeli sąd nie nałoży na dłużnika dalej idących obowiązków, dłużnik udziela sędziemu-komisarzowi i zarządcy wszelkich potrzebnych wyjaśnień, udostępnia dokumenty dotyczące jego przedsiębiorstwa i majątku oraz umożliwia zarządcy zapoznanie się z przedsiębiorstwem dłużnika, w szczególności z jego księgami rachunkowymi.</w:t>
      </w:r>
    </w:p>
    <w:p w14:paraId="2FA5BA93" w14:textId="73C67500" w:rsidR="003956BE" w:rsidRDefault="003956BE" w:rsidP="003D1BE2">
      <w:pPr>
        <w:pStyle w:val="Akapitzlist"/>
        <w:spacing w:after="0" w:line="360" w:lineRule="auto"/>
        <w:ind w:left="0"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Na mocy art. 293 PR</w:t>
      </w:r>
      <w:r w:rsidRPr="003956B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o</w:t>
      </w:r>
      <w:r w:rsidRPr="003956BE">
        <w:rPr>
          <w:rFonts w:ascii="Times New Roman" w:eastAsia="Calibri" w:hAnsi="Times New Roman" w:cs="Times New Roman"/>
          <w:bCs/>
          <w:sz w:val="24"/>
          <w:szCs w:val="24"/>
        </w:rPr>
        <w:t>twarcie postępowania sanacyjnego powoduje wygaśnięcie prokury oraz innych pełnomocnictw udzielonych przez dłużnika. Zarządca może w toku postępowania sanacyjnego udzielać pełnomocnictw, w tym prokury.</w:t>
      </w:r>
    </w:p>
    <w:p w14:paraId="1F8380FB" w14:textId="12F7D9F4" w:rsidR="003D1BE2" w:rsidRDefault="003D1BE2" w:rsidP="002E5941">
      <w:pPr>
        <w:pStyle w:val="Akapitzlist"/>
        <w:spacing w:after="0" w:line="360" w:lineRule="auto"/>
        <w:ind w:left="0" w:firstLine="708"/>
        <w:jc w:val="both"/>
        <w:rPr>
          <w:rFonts w:ascii="Times New Roman" w:eastAsia="Calibri" w:hAnsi="Times New Roman" w:cs="Times New Roman"/>
          <w:bCs/>
          <w:sz w:val="24"/>
          <w:szCs w:val="24"/>
        </w:rPr>
      </w:pPr>
    </w:p>
    <w:p w14:paraId="14A67103" w14:textId="00F341BC" w:rsidR="003D1BE2" w:rsidRPr="003D1BE2" w:rsidRDefault="003D1BE2" w:rsidP="002E5941">
      <w:pPr>
        <w:pStyle w:val="Akapitzlist"/>
        <w:numPr>
          <w:ilvl w:val="1"/>
          <w:numId w:val="8"/>
        </w:num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3D1BE2">
        <w:rPr>
          <w:rFonts w:ascii="Times New Roman" w:eastAsia="Calibri" w:hAnsi="Times New Roman" w:cs="Times New Roman"/>
          <w:b/>
          <w:bCs/>
          <w:sz w:val="24"/>
          <w:szCs w:val="24"/>
        </w:rPr>
        <w:t xml:space="preserve">Skutki otwarcia postępowania </w:t>
      </w:r>
      <w:r>
        <w:rPr>
          <w:rFonts w:ascii="Times New Roman" w:eastAsia="Calibri" w:hAnsi="Times New Roman" w:cs="Times New Roman"/>
          <w:b/>
          <w:bCs/>
          <w:sz w:val="24"/>
          <w:szCs w:val="24"/>
        </w:rPr>
        <w:t>sanacyjnego</w:t>
      </w:r>
      <w:r w:rsidRPr="003D1BE2">
        <w:rPr>
          <w:rFonts w:ascii="Times New Roman" w:eastAsia="Calibri" w:hAnsi="Times New Roman" w:cs="Times New Roman"/>
          <w:b/>
          <w:bCs/>
          <w:sz w:val="24"/>
          <w:szCs w:val="24"/>
        </w:rPr>
        <w:t xml:space="preserve"> dla umów i zobowiązań dłużnika</w:t>
      </w:r>
    </w:p>
    <w:p w14:paraId="49712508" w14:textId="77777777" w:rsidR="003D1BE2" w:rsidRDefault="003D1BE2" w:rsidP="002E5941">
      <w:pPr>
        <w:pStyle w:val="Akapitzlist"/>
        <w:spacing w:after="0" w:line="360" w:lineRule="auto"/>
        <w:ind w:left="0" w:firstLine="708"/>
        <w:jc w:val="both"/>
        <w:rPr>
          <w:rFonts w:ascii="Times New Roman" w:eastAsia="Calibri" w:hAnsi="Times New Roman" w:cs="Times New Roman"/>
          <w:bCs/>
          <w:sz w:val="24"/>
          <w:szCs w:val="24"/>
        </w:rPr>
      </w:pPr>
    </w:p>
    <w:p w14:paraId="5B091379" w14:textId="4D25A7F2" w:rsidR="002E5941" w:rsidRDefault="002E5941" w:rsidP="002E5941">
      <w:pPr>
        <w:pStyle w:val="Akapitzlist"/>
        <w:spacing w:line="360" w:lineRule="auto"/>
        <w:ind w:left="0" w:firstLine="708"/>
        <w:jc w:val="both"/>
        <w:rPr>
          <w:rFonts w:ascii="Times New Roman" w:eastAsia="Calibri" w:hAnsi="Times New Roman" w:cs="Times New Roman"/>
          <w:bCs/>
          <w:sz w:val="24"/>
          <w:szCs w:val="24"/>
        </w:rPr>
      </w:pPr>
      <w:r w:rsidRPr="002E5941">
        <w:rPr>
          <w:rFonts w:ascii="Times New Roman" w:eastAsia="Calibri" w:hAnsi="Times New Roman" w:cs="Times New Roman"/>
          <w:bCs/>
          <w:sz w:val="24"/>
          <w:szCs w:val="24"/>
        </w:rPr>
        <w:t xml:space="preserve">Na mocy odesłania z art. </w:t>
      </w:r>
      <w:r>
        <w:rPr>
          <w:rFonts w:ascii="Times New Roman" w:eastAsia="Calibri" w:hAnsi="Times New Roman" w:cs="Times New Roman"/>
          <w:bCs/>
          <w:sz w:val="24"/>
          <w:szCs w:val="24"/>
        </w:rPr>
        <w:t>297 PR w</w:t>
      </w:r>
      <w:r w:rsidRPr="002E5941">
        <w:rPr>
          <w:rFonts w:ascii="Times New Roman" w:eastAsia="Calibri" w:hAnsi="Times New Roman" w:cs="Times New Roman"/>
          <w:bCs/>
          <w:sz w:val="24"/>
          <w:szCs w:val="24"/>
        </w:rPr>
        <w:t xml:space="preserve"> postępowaniu sanacyjnym stosuje się odpowiednio przepisy art. 247–256 </w:t>
      </w:r>
      <w:r>
        <w:rPr>
          <w:rFonts w:ascii="Times New Roman" w:eastAsia="Calibri" w:hAnsi="Times New Roman" w:cs="Times New Roman"/>
          <w:bCs/>
          <w:sz w:val="24"/>
          <w:szCs w:val="24"/>
        </w:rPr>
        <w:t xml:space="preserve">PR, określające skutki wszczęcia przyspieszonego postępowania układowego. </w:t>
      </w:r>
      <w:r w:rsidR="00757901">
        <w:rPr>
          <w:rFonts w:ascii="Times New Roman" w:eastAsia="Calibri" w:hAnsi="Times New Roman" w:cs="Times New Roman"/>
          <w:bCs/>
          <w:sz w:val="24"/>
          <w:szCs w:val="24"/>
        </w:rPr>
        <w:t xml:space="preserve">Zatem również w tym przypadku </w:t>
      </w:r>
      <w:r w:rsidR="00757901" w:rsidRPr="00757901">
        <w:rPr>
          <w:rFonts w:ascii="Times New Roman" w:eastAsia="Calibri" w:hAnsi="Times New Roman" w:cs="Times New Roman"/>
          <w:bCs/>
          <w:sz w:val="24"/>
          <w:szCs w:val="24"/>
        </w:rPr>
        <w:t xml:space="preserve">postanowienia umowy zastrzegające na wypadek złożenia wniosku o otwarcie postępowania </w:t>
      </w:r>
      <w:r w:rsidR="00757901">
        <w:rPr>
          <w:rFonts w:ascii="Times New Roman" w:eastAsia="Calibri" w:hAnsi="Times New Roman" w:cs="Times New Roman"/>
          <w:bCs/>
          <w:sz w:val="24"/>
          <w:szCs w:val="24"/>
        </w:rPr>
        <w:t>sanacyjnego</w:t>
      </w:r>
      <w:r w:rsidR="00757901" w:rsidRPr="00757901">
        <w:rPr>
          <w:rFonts w:ascii="Times New Roman" w:eastAsia="Calibri" w:hAnsi="Times New Roman" w:cs="Times New Roman"/>
          <w:bCs/>
          <w:sz w:val="24"/>
          <w:szCs w:val="24"/>
        </w:rPr>
        <w:t xml:space="preserve"> lub jego otwarcia zmianę lub rozwiązanie stosunku prawnego, którego stroną jest dłużnik, są </w:t>
      </w:r>
      <w:r w:rsidR="00757901">
        <w:rPr>
          <w:rFonts w:ascii="Times New Roman" w:eastAsia="Calibri" w:hAnsi="Times New Roman" w:cs="Times New Roman"/>
          <w:bCs/>
          <w:sz w:val="24"/>
          <w:szCs w:val="24"/>
        </w:rPr>
        <w:t xml:space="preserve">bezwzględnie </w:t>
      </w:r>
      <w:r w:rsidR="00757901" w:rsidRPr="00757901">
        <w:rPr>
          <w:rFonts w:ascii="Times New Roman" w:eastAsia="Calibri" w:hAnsi="Times New Roman" w:cs="Times New Roman"/>
          <w:bCs/>
          <w:sz w:val="24"/>
          <w:szCs w:val="24"/>
        </w:rPr>
        <w:t>nieważne</w:t>
      </w:r>
      <w:r w:rsidR="00757901">
        <w:rPr>
          <w:rFonts w:ascii="Times New Roman" w:eastAsia="Calibri" w:hAnsi="Times New Roman" w:cs="Times New Roman"/>
          <w:bCs/>
          <w:sz w:val="24"/>
          <w:szCs w:val="24"/>
        </w:rPr>
        <w:t xml:space="preserve"> </w:t>
      </w:r>
      <w:r w:rsidR="00757901" w:rsidRPr="00757901">
        <w:rPr>
          <w:rFonts w:ascii="Times New Roman" w:eastAsia="Calibri" w:hAnsi="Times New Roman" w:cs="Times New Roman"/>
          <w:bCs/>
          <w:sz w:val="24"/>
          <w:szCs w:val="24"/>
        </w:rPr>
        <w:t>z mocy samego prawa.</w:t>
      </w:r>
      <w:r w:rsidR="00757901">
        <w:rPr>
          <w:rFonts w:ascii="Times New Roman" w:eastAsia="Calibri" w:hAnsi="Times New Roman" w:cs="Times New Roman"/>
          <w:bCs/>
          <w:sz w:val="24"/>
          <w:szCs w:val="24"/>
        </w:rPr>
        <w:t xml:space="preserve"> Z kolei </w:t>
      </w:r>
      <w:r w:rsidR="00757901" w:rsidRPr="00757901">
        <w:rPr>
          <w:rFonts w:ascii="Times New Roman" w:eastAsia="Calibri" w:hAnsi="Times New Roman" w:cs="Times New Roman"/>
          <w:bCs/>
          <w:sz w:val="24"/>
          <w:szCs w:val="24"/>
        </w:rPr>
        <w:t>postanowieni</w:t>
      </w:r>
      <w:r w:rsidR="00757901">
        <w:rPr>
          <w:rFonts w:ascii="Times New Roman" w:eastAsia="Calibri" w:hAnsi="Times New Roman" w:cs="Times New Roman"/>
          <w:bCs/>
          <w:sz w:val="24"/>
          <w:szCs w:val="24"/>
        </w:rPr>
        <w:t>a</w:t>
      </w:r>
      <w:r w:rsidR="00757901" w:rsidRPr="00757901">
        <w:rPr>
          <w:rFonts w:ascii="Times New Roman" w:eastAsia="Calibri" w:hAnsi="Times New Roman" w:cs="Times New Roman"/>
          <w:bCs/>
          <w:sz w:val="24"/>
          <w:szCs w:val="24"/>
        </w:rPr>
        <w:t xml:space="preserve"> umowy, której stroną jest dłużnik, uniemożliwiające albo utrudniające osiągnięcie celu postępowania </w:t>
      </w:r>
      <w:r w:rsidR="00757901">
        <w:rPr>
          <w:rFonts w:ascii="Times New Roman" w:eastAsia="Calibri" w:hAnsi="Times New Roman" w:cs="Times New Roman"/>
          <w:bCs/>
          <w:sz w:val="24"/>
          <w:szCs w:val="24"/>
        </w:rPr>
        <w:t>sanacyjnego</w:t>
      </w:r>
      <w:r w:rsidR="00757901" w:rsidRPr="00757901">
        <w:rPr>
          <w:rFonts w:ascii="Times New Roman" w:eastAsia="Calibri" w:hAnsi="Times New Roman" w:cs="Times New Roman"/>
          <w:bCs/>
          <w:sz w:val="24"/>
          <w:szCs w:val="24"/>
        </w:rPr>
        <w:t xml:space="preserve">, </w:t>
      </w:r>
      <w:r w:rsidR="00757901">
        <w:rPr>
          <w:rFonts w:ascii="Times New Roman" w:eastAsia="Calibri" w:hAnsi="Times New Roman" w:cs="Times New Roman"/>
          <w:bCs/>
          <w:sz w:val="24"/>
          <w:szCs w:val="24"/>
        </w:rPr>
        <w:t>są</w:t>
      </w:r>
      <w:r w:rsidR="00757901" w:rsidRPr="00757901">
        <w:rPr>
          <w:rFonts w:ascii="Times New Roman" w:eastAsia="Calibri" w:hAnsi="Times New Roman" w:cs="Times New Roman"/>
          <w:bCs/>
          <w:sz w:val="24"/>
          <w:szCs w:val="24"/>
        </w:rPr>
        <w:t xml:space="preserve"> bezskuteczne w stosunku do masy </w:t>
      </w:r>
      <w:r w:rsidR="00757901">
        <w:rPr>
          <w:rFonts w:ascii="Times New Roman" w:eastAsia="Calibri" w:hAnsi="Times New Roman" w:cs="Times New Roman"/>
          <w:bCs/>
          <w:sz w:val="24"/>
          <w:szCs w:val="24"/>
        </w:rPr>
        <w:t>sanacyjnej</w:t>
      </w:r>
      <w:r w:rsidR="00757901" w:rsidRPr="00757901">
        <w:rPr>
          <w:rFonts w:ascii="Times New Roman" w:eastAsia="Calibri" w:hAnsi="Times New Roman" w:cs="Times New Roman"/>
          <w:bCs/>
          <w:sz w:val="24"/>
          <w:szCs w:val="24"/>
        </w:rPr>
        <w:t xml:space="preserve"> – nie są jednak dotknięte nieważnością bezwzględną</w:t>
      </w:r>
      <w:r w:rsidR="007644F4">
        <w:rPr>
          <w:rFonts w:ascii="Times New Roman" w:eastAsia="Calibri" w:hAnsi="Times New Roman" w:cs="Times New Roman"/>
          <w:bCs/>
          <w:sz w:val="24"/>
          <w:szCs w:val="24"/>
        </w:rPr>
        <w:t xml:space="preserve">. Również na gruncie postępowania sanacyjnego obowiązują wynikające z art. 256 PR ograniczenia co do możliwości wypowiadania w trakcie tego postępowania wskazanych w tym przepisie umów – w tym m. in. </w:t>
      </w:r>
      <w:r w:rsidR="007644F4" w:rsidRPr="007644F4">
        <w:rPr>
          <w:rFonts w:ascii="Times New Roman" w:eastAsia="Calibri" w:hAnsi="Times New Roman" w:cs="Times New Roman"/>
          <w:bCs/>
          <w:sz w:val="24"/>
          <w:szCs w:val="24"/>
        </w:rPr>
        <w:t>umowy najmu lub dzierżawy lokalu lub nieruchomości, w których jest prowadzone przedsiębiorstwo dłużnika</w:t>
      </w:r>
      <w:r w:rsidR="007644F4">
        <w:rPr>
          <w:rFonts w:ascii="Times New Roman" w:eastAsia="Calibri" w:hAnsi="Times New Roman" w:cs="Times New Roman"/>
          <w:bCs/>
          <w:sz w:val="24"/>
          <w:szCs w:val="24"/>
        </w:rPr>
        <w:t xml:space="preserve">. </w:t>
      </w:r>
    </w:p>
    <w:p w14:paraId="38A8C5E9" w14:textId="7C265DA4" w:rsidR="009D0307" w:rsidRDefault="009D0307" w:rsidP="002E5941">
      <w:pPr>
        <w:pStyle w:val="Akapitzlist"/>
        <w:spacing w:line="360" w:lineRule="auto"/>
        <w:ind w:left="0"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 sposób specyficzny dla postępowania sanacyjnego ustawodawca zdecydował się natomiast uregulować problematykę </w:t>
      </w:r>
      <w:r w:rsidR="00C83870">
        <w:rPr>
          <w:rFonts w:ascii="Times New Roman" w:eastAsia="Calibri" w:hAnsi="Times New Roman" w:cs="Times New Roman"/>
          <w:bCs/>
          <w:sz w:val="24"/>
          <w:szCs w:val="24"/>
        </w:rPr>
        <w:t xml:space="preserve">ewentualnego rozwiązania </w:t>
      </w:r>
      <w:r>
        <w:rPr>
          <w:rFonts w:ascii="Times New Roman" w:eastAsia="Calibri" w:hAnsi="Times New Roman" w:cs="Times New Roman"/>
          <w:bCs/>
          <w:sz w:val="24"/>
          <w:szCs w:val="24"/>
        </w:rPr>
        <w:t>umów wzajemnych</w:t>
      </w:r>
      <w:r w:rsidR="00C83870">
        <w:rPr>
          <w:rFonts w:ascii="Times New Roman" w:eastAsia="Calibri" w:hAnsi="Times New Roman" w:cs="Times New Roman"/>
          <w:bCs/>
          <w:sz w:val="24"/>
          <w:szCs w:val="24"/>
        </w:rPr>
        <w:t xml:space="preserve">. Na mocy </w:t>
      </w:r>
      <w:r w:rsidR="00C83870">
        <w:rPr>
          <w:rFonts w:ascii="Times New Roman" w:eastAsia="Calibri" w:hAnsi="Times New Roman" w:cs="Times New Roman"/>
          <w:bCs/>
          <w:sz w:val="24"/>
          <w:szCs w:val="24"/>
        </w:rPr>
        <w:lastRenderedPageBreak/>
        <w:t xml:space="preserve">art. </w:t>
      </w:r>
      <w:r w:rsidR="00994ECF">
        <w:rPr>
          <w:rFonts w:ascii="Times New Roman" w:eastAsia="Calibri" w:hAnsi="Times New Roman" w:cs="Times New Roman"/>
          <w:bCs/>
          <w:sz w:val="24"/>
          <w:szCs w:val="24"/>
        </w:rPr>
        <w:t>298 ust. 1 PR z</w:t>
      </w:r>
      <w:r w:rsidR="00994ECF" w:rsidRPr="00994ECF">
        <w:rPr>
          <w:rFonts w:ascii="Times New Roman" w:eastAsia="Calibri" w:hAnsi="Times New Roman" w:cs="Times New Roman"/>
          <w:bCs/>
          <w:sz w:val="24"/>
          <w:szCs w:val="24"/>
        </w:rPr>
        <w:t>arządca może odstąpić od umowy wzajemnej, która nie została wykonana w całości lub części przed dniem otwarcia postępowania sanacyjnego, za zgodą sędziego-komisarza</w:t>
      </w:r>
      <w:r w:rsidR="00994ECF">
        <w:rPr>
          <w:rFonts w:ascii="Times New Roman" w:eastAsia="Calibri" w:hAnsi="Times New Roman" w:cs="Times New Roman"/>
          <w:bCs/>
          <w:sz w:val="24"/>
          <w:szCs w:val="24"/>
        </w:rPr>
        <w:t xml:space="preserve"> (przy wyrażeniu której </w:t>
      </w:r>
      <w:r w:rsidR="00994ECF" w:rsidRPr="00994ECF">
        <w:rPr>
          <w:rFonts w:ascii="Times New Roman" w:eastAsia="Calibri" w:hAnsi="Times New Roman" w:cs="Times New Roman"/>
          <w:bCs/>
          <w:sz w:val="24"/>
          <w:szCs w:val="24"/>
        </w:rPr>
        <w:t>sędzia-komisarz kieruje się celem postępowania sanacyjnego i bierze pod uwagę ważny interes drugiej strony umowy</w:t>
      </w:r>
      <w:r w:rsidR="00994ECF">
        <w:rPr>
          <w:rFonts w:ascii="Times New Roman" w:eastAsia="Calibri" w:hAnsi="Times New Roman" w:cs="Times New Roman"/>
          <w:bCs/>
          <w:sz w:val="24"/>
          <w:szCs w:val="24"/>
        </w:rPr>
        <w:t>)</w:t>
      </w:r>
      <w:r w:rsidR="00994ECF" w:rsidRPr="00994ECF">
        <w:rPr>
          <w:rFonts w:ascii="Times New Roman" w:eastAsia="Calibri" w:hAnsi="Times New Roman" w:cs="Times New Roman"/>
          <w:bCs/>
          <w:sz w:val="24"/>
          <w:szCs w:val="24"/>
        </w:rPr>
        <w:t>, jeżeli świadczenie drugiej strony wynikające z tej umowy jest świadczeniem niepodzielnym</w:t>
      </w:r>
      <w:r w:rsidR="00994ECF">
        <w:rPr>
          <w:rFonts w:ascii="Times New Roman" w:eastAsia="Calibri" w:hAnsi="Times New Roman" w:cs="Times New Roman"/>
          <w:bCs/>
          <w:sz w:val="24"/>
          <w:szCs w:val="24"/>
        </w:rPr>
        <w:t xml:space="preserve">. </w:t>
      </w:r>
      <w:r w:rsidR="00994ECF" w:rsidRPr="00994ECF">
        <w:rPr>
          <w:rFonts w:ascii="Times New Roman" w:eastAsia="Calibri" w:hAnsi="Times New Roman" w:cs="Times New Roman"/>
          <w:bCs/>
          <w:sz w:val="24"/>
          <w:szCs w:val="24"/>
        </w:rPr>
        <w:t xml:space="preserve">Jeżeli świadczenie drugiej strony wynikające z </w:t>
      </w:r>
      <w:r w:rsidR="00994ECF">
        <w:rPr>
          <w:rFonts w:ascii="Times New Roman" w:eastAsia="Calibri" w:hAnsi="Times New Roman" w:cs="Times New Roman"/>
          <w:bCs/>
          <w:sz w:val="24"/>
          <w:szCs w:val="24"/>
        </w:rPr>
        <w:t xml:space="preserve">takiej </w:t>
      </w:r>
      <w:r w:rsidR="00994ECF" w:rsidRPr="00994ECF">
        <w:rPr>
          <w:rFonts w:ascii="Times New Roman" w:eastAsia="Calibri" w:hAnsi="Times New Roman" w:cs="Times New Roman"/>
          <w:bCs/>
          <w:sz w:val="24"/>
          <w:szCs w:val="24"/>
        </w:rPr>
        <w:t xml:space="preserve">umowy, jest świadczeniem podzielnym, </w:t>
      </w:r>
      <w:r w:rsidR="00994ECF">
        <w:rPr>
          <w:rFonts w:ascii="Times New Roman" w:eastAsia="Calibri" w:hAnsi="Times New Roman" w:cs="Times New Roman"/>
          <w:bCs/>
          <w:sz w:val="24"/>
          <w:szCs w:val="24"/>
        </w:rPr>
        <w:t xml:space="preserve">prawo do odstąpienia obejmuje </w:t>
      </w:r>
      <w:r w:rsidR="00994ECF" w:rsidRPr="00994ECF">
        <w:rPr>
          <w:rFonts w:ascii="Times New Roman" w:eastAsia="Calibri" w:hAnsi="Times New Roman" w:cs="Times New Roman"/>
          <w:bCs/>
          <w:sz w:val="24"/>
          <w:szCs w:val="24"/>
        </w:rPr>
        <w:t>zakres, w jakim świadczenie drugiej strony miało zostać wykonane po dniu otwarcia postępowania sanacyjneg</w:t>
      </w:r>
      <w:r w:rsidR="00994ECF">
        <w:rPr>
          <w:rFonts w:ascii="Times New Roman" w:eastAsia="Calibri" w:hAnsi="Times New Roman" w:cs="Times New Roman"/>
          <w:bCs/>
          <w:sz w:val="24"/>
          <w:szCs w:val="24"/>
        </w:rPr>
        <w:t>o. Zgodnie z art. 298 ust. 7 PR, jeż</w:t>
      </w:r>
      <w:r w:rsidR="00994ECF" w:rsidRPr="00994ECF">
        <w:rPr>
          <w:rFonts w:ascii="Times New Roman" w:eastAsia="Calibri" w:hAnsi="Times New Roman" w:cs="Times New Roman"/>
          <w:bCs/>
          <w:sz w:val="24"/>
          <w:szCs w:val="24"/>
        </w:rPr>
        <w:t>eli zarządca odstąpił od umowy, druga strona może żądać zwrotu świadczenia spełnionego po otwarciu postępowania sanacyjnego, a przed dojściem do niej oświadczenia o odstąpieniu od umowy, jeżeli świadczenie to znajduje się w majątku dłużnika. W przypadku gdy jest to niemożliwe, druga strona może dochodzić jedynie wierzytelności z tytułu wykonania zobowiązania i poniesionych strat. Wierzytelności te nie są objęte układem</w:t>
      </w:r>
      <w:r w:rsidR="00994ECF">
        <w:rPr>
          <w:rFonts w:ascii="Times New Roman" w:eastAsia="Calibri" w:hAnsi="Times New Roman" w:cs="Times New Roman"/>
          <w:bCs/>
          <w:sz w:val="24"/>
          <w:szCs w:val="24"/>
        </w:rPr>
        <w:t>.</w:t>
      </w:r>
    </w:p>
    <w:p w14:paraId="66E34780" w14:textId="5A7951FC" w:rsidR="00994ECF" w:rsidRDefault="00994ECF" w:rsidP="002E5941">
      <w:pPr>
        <w:pStyle w:val="Akapitzlist"/>
        <w:spacing w:line="360" w:lineRule="auto"/>
        <w:ind w:left="0"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Zabezpieczeniu interesów drugiej strony umowy wzajemnej – w szczególności uniknięcia trwania przez nią w stanie niepewności co do losów umowy – służą regulacje zawarte w art. 298 ust. 5 i 6 PR. </w:t>
      </w:r>
      <w:r w:rsidR="00D63977">
        <w:rPr>
          <w:rFonts w:ascii="Times New Roman" w:eastAsia="Calibri" w:hAnsi="Times New Roman" w:cs="Times New Roman"/>
          <w:bCs/>
          <w:sz w:val="24"/>
          <w:szCs w:val="24"/>
        </w:rPr>
        <w:t xml:space="preserve">Zgodnie z art. 298 ust. 5 PR </w:t>
      </w:r>
      <w:r>
        <w:rPr>
          <w:rFonts w:ascii="Times New Roman" w:eastAsia="Calibri" w:hAnsi="Times New Roman" w:cs="Times New Roman"/>
          <w:bCs/>
          <w:sz w:val="24"/>
          <w:szCs w:val="24"/>
        </w:rPr>
        <w:t xml:space="preserve"> </w:t>
      </w:r>
      <w:r w:rsidR="00D63977" w:rsidRPr="00D63977">
        <w:rPr>
          <w:rFonts w:ascii="Times New Roman" w:eastAsia="Calibri" w:hAnsi="Times New Roman" w:cs="Times New Roman"/>
          <w:bCs/>
          <w:sz w:val="24"/>
          <w:szCs w:val="24"/>
        </w:rPr>
        <w:t>5</w:t>
      </w:r>
      <w:r w:rsidR="00D63977">
        <w:rPr>
          <w:rFonts w:ascii="Times New Roman" w:eastAsia="Calibri" w:hAnsi="Times New Roman" w:cs="Times New Roman"/>
          <w:bCs/>
          <w:sz w:val="24"/>
          <w:szCs w:val="24"/>
        </w:rPr>
        <w:t xml:space="preserve"> n</w:t>
      </w:r>
      <w:r w:rsidR="00D63977" w:rsidRPr="00D63977">
        <w:rPr>
          <w:rFonts w:ascii="Times New Roman" w:eastAsia="Calibri" w:hAnsi="Times New Roman" w:cs="Times New Roman"/>
          <w:bCs/>
          <w:sz w:val="24"/>
          <w:szCs w:val="24"/>
        </w:rPr>
        <w:t>a żądanie drugiej strony złożone w formie pisemnej z datą pewną, zarządca w terminie dwóch tygodni od dnia doręczenia żądania składa do sędziego-komisarza wniosek o zgodę na odstąpienie od umowy, o czym informuje drugą stronę, albo informuje drugą stronę, że nie zamierza takiego wniosku złożyć. Brak informacji ze strony zarządcy albo informacja, że nie zamierza on złożyć wniosku, skutkuje utratą prawa do złożenia wniosku o zgodę sędziego-komisarza na odstąpienie od umowy</w:t>
      </w:r>
      <w:r w:rsidR="00D63977">
        <w:rPr>
          <w:rFonts w:ascii="Times New Roman" w:eastAsia="Calibri" w:hAnsi="Times New Roman" w:cs="Times New Roman"/>
          <w:bCs/>
          <w:sz w:val="24"/>
          <w:szCs w:val="24"/>
        </w:rPr>
        <w:t xml:space="preserve">. Z kolei ust. 6 wzmiankowanego przepisu przyznaje drugiej stronie umowy wzajemnej, którą </w:t>
      </w:r>
      <w:r w:rsidR="00D63977" w:rsidRPr="00D63977">
        <w:rPr>
          <w:rFonts w:ascii="Times New Roman" w:eastAsia="Calibri" w:hAnsi="Times New Roman" w:cs="Times New Roman"/>
          <w:bCs/>
          <w:sz w:val="24"/>
          <w:szCs w:val="24"/>
        </w:rPr>
        <w:t xml:space="preserve">zarządca poinformował o złożeniu wniosku do sędziego-komisarza, </w:t>
      </w:r>
      <w:r w:rsidR="00D63977">
        <w:rPr>
          <w:rFonts w:ascii="Times New Roman" w:eastAsia="Calibri" w:hAnsi="Times New Roman" w:cs="Times New Roman"/>
          <w:bCs/>
          <w:sz w:val="24"/>
          <w:szCs w:val="24"/>
        </w:rPr>
        <w:t>prawo do wstrzymania się</w:t>
      </w:r>
      <w:r w:rsidR="00D63977" w:rsidRPr="00D63977">
        <w:rPr>
          <w:rFonts w:ascii="Times New Roman" w:eastAsia="Calibri" w:hAnsi="Times New Roman" w:cs="Times New Roman"/>
          <w:bCs/>
          <w:sz w:val="24"/>
          <w:szCs w:val="24"/>
        </w:rPr>
        <w:t xml:space="preserve"> ze spełnieniem </w:t>
      </w:r>
      <w:r w:rsidR="00D63977">
        <w:rPr>
          <w:rFonts w:ascii="Times New Roman" w:eastAsia="Calibri" w:hAnsi="Times New Roman" w:cs="Times New Roman"/>
          <w:bCs/>
          <w:sz w:val="24"/>
          <w:szCs w:val="24"/>
        </w:rPr>
        <w:t xml:space="preserve">swojego </w:t>
      </w:r>
      <w:r w:rsidR="00D63977" w:rsidRPr="00D63977">
        <w:rPr>
          <w:rFonts w:ascii="Times New Roman" w:eastAsia="Calibri" w:hAnsi="Times New Roman" w:cs="Times New Roman"/>
          <w:bCs/>
          <w:sz w:val="24"/>
          <w:szCs w:val="24"/>
        </w:rPr>
        <w:t>świadczenia do dnia uprawomocnienia się postanowienia sędziego-komisarza oddalającego wniosek zarządcy albo do chwili złożenia przez zarządcę oświadczenia o odstąpieniu od umowy</w:t>
      </w:r>
      <w:r w:rsidR="00D63977">
        <w:rPr>
          <w:rFonts w:ascii="Times New Roman" w:eastAsia="Calibri" w:hAnsi="Times New Roman" w:cs="Times New Roman"/>
          <w:bCs/>
          <w:sz w:val="24"/>
          <w:szCs w:val="24"/>
        </w:rPr>
        <w:t>.</w:t>
      </w:r>
    </w:p>
    <w:p w14:paraId="7B4B1818" w14:textId="64DF7128" w:rsidR="00D63977" w:rsidRDefault="00D63977" w:rsidP="002E5941">
      <w:pPr>
        <w:pStyle w:val="Akapitzlist"/>
        <w:spacing w:line="360" w:lineRule="auto"/>
        <w:ind w:left="0"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Otwarcie postępowania sanacyjnego, na mocy  a</w:t>
      </w:r>
      <w:r w:rsidRPr="00D63977">
        <w:rPr>
          <w:rFonts w:ascii="Times New Roman" w:eastAsia="Calibri" w:hAnsi="Times New Roman" w:cs="Times New Roman"/>
          <w:bCs/>
          <w:sz w:val="24"/>
          <w:szCs w:val="24"/>
        </w:rPr>
        <w:t>rt. 300</w:t>
      </w:r>
      <w:r>
        <w:rPr>
          <w:rFonts w:ascii="Times New Roman" w:eastAsia="Calibri" w:hAnsi="Times New Roman" w:cs="Times New Roman"/>
          <w:bCs/>
          <w:sz w:val="24"/>
          <w:szCs w:val="24"/>
        </w:rPr>
        <w:t xml:space="preserve"> PR wpływa również</w:t>
      </w:r>
      <w:r w:rsidRPr="00D63977">
        <w:rPr>
          <w:rFonts w:ascii="Times New Roman" w:eastAsia="Calibri" w:hAnsi="Times New Roman" w:cs="Times New Roman"/>
          <w:bCs/>
          <w:sz w:val="24"/>
          <w:szCs w:val="24"/>
        </w:rPr>
        <w:t xml:space="preserve"> na stosunki pracy</w:t>
      </w:r>
      <w:r>
        <w:rPr>
          <w:rFonts w:ascii="Times New Roman" w:eastAsia="Calibri" w:hAnsi="Times New Roman" w:cs="Times New Roman"/>
          <w:bCs/>
          <w:sz w:val="24"/>
          <w:szCs w:val="24"/>
        </w:rPr>
        <w:t xml:space="preserve">, wywołując </w:t>
      </w:r>
      <w:r w:rsidRPr="00D63977">
        <w:rPr>
          <w:rFonts w:ascii="Times New Roman" w:eastAsia="Calibri" w:hAnsi="Times New Roman" w:cs="Times New Roman"/>
          <w:bCs/>
          <w:sz w:val="24"/>
          <w:szCs w:val="24"/>
        </w:rPr>
        <w:t>w zakresie praw i obowiązków pracowników i pracodawcy takie same skutki, jak ogłoszenie upadłości, przy czym uprawnienia syndyka wykonuje zarządca</w:t>
      </w:r>
      <w:r>
        <w:rPr>
          <w:rFonts w:ascii="Times New Roman" w:eastAsia="Calibri" w:hAnsi="Times New Roman" w:cs="Times New Roman"/>
          <w:bCs/>
          <w:sz w:val="24"/>
          <w:szCs w:val="24"/>
        </w:rPr>
        <w:t xml:space="preserve">. </w:t>
      </w:r>
    </w:p>
    <w:p w14:paraId="6B0500F1" w14:textId="3989B258" w:rsidR="004A3982" w:rsidRDefault="004A3982" w:rsidP="002E5941">
      <w:pPr>
        <w:pStyle w:val="Akapitzlist"/>
        <w:spacing w:line="360" w:lineRule="auto"/>
        <w:ind w:left="0" w:firstLine="708"/>
        <w:jc w:val="both"/>
        <w:rPr>
          <w:rFonts w:ascii="Times New Roman" w:eastAsia="Calibri" w:hAnsi="Times New Roman" w:cs="Times New Roman"/>
          <w:bCs/>
          <w:sz w:val="24"/>
          <w:szCs w:val="24"/>
        </w:rPr>
      </w:pPr>
    </w:p>
    <w:p w14:paraId="728BA771" w14:textId="08534D85" w:rsidR="003872DB" w:rsidRDefault="003872DB" w:rsidP="002E5941">
      <w:pPr>
        <w:pStyle w:val="Akapitzlist"/>
        <w:spacing w:line="360" w:lineRule="auto"/>
        <w:ind w:left="0"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p>
    <w:p w14:paraId="7ED1A521" w14:textId="4BB8DD92" w:rsidR="003872DB" w:rsidRDefault="003872DB" w:rsidP="002E5941">
      <w:pPr>
        <w:pStyle w:val="Akapitzlist"/>
        <w:spacing w:line="360" w:lineRule="auto"/>
        <w:ind w:left="0" w:firstLine="708"/>
        <w:jc w:val="both"/>
        <w:rPr>
          <w:rFonts w:ascii="Times New Roman" w:eastAsia="Calibri" w:hAnsi="Times New Roman" w:cs="Times New Roman"/>
          <w:bCs/>
          <w:sz w:val="24"/>
          <w:szCs w:val="24"/>
        </w:rPr>
      </w:pPr>
    </w:p>
    <w:p w14:paraId="0E190A2D" w14:textId="71A8158B" w:rsidR="003872DB" w:rsidRDefault="003872DB" w:rsidP="002E5941">
      <w:pPr>
        <w:pStyle w:val="Akapitzlist"/>
        <w:spacing w:line="360" w:lineRule="auto"/>
        <w:ind w:left="0" w:firstLine="708"/>
        <w:jc w:val="both"/>
        <w:rPr>
          <w:rFonts w:ascii="Times New Roman" w:eastAsia="Calibri" w:hAnsi="Times New Roman" w:cs="Times New Roman"/>
          <w:bCs/>
          <w:sz w:val="24"/>
          <w:szCs w:val="24"/>
        </w:rPr>
      </w:pPr>
    </w:p>
    <w:p w14:paraId="584F7459" w14:textId="77777777" w:rsidR="003872DB" w:rsidRDefault="003872DB" w:rsidP="002E5941">
      <w:pPr>
        <w:pStyle w:val="Akapitzlist"/>
        <w:spacing w:line="360" w:lineRule="auto"/>
        <w:ind w:left="0" w:firstLine="708"/>
        <w:jc w:val="both"/>
        <w:rPr>
          <w:rFonts w:ascii="Times New Roman" w:eastAsia="Calibri" w:hAnsi="Times New Roman" w:cs="Times New Roman"/>
          <w:bCs/>
          <w:sz w:val="24"/>
          <w:szCs w:val="24"/>
        </w:rPr>
      </w:pPr>
    </w:p>
    <w:p w14:paraId="7C1CFF60" w14:textId="260A435C" w:rsidR="004A3982" w:rsidRPr="004A3982" w:rsidRDefault="004A3982" w:rsidP="004A3982">
      <w:pPr>
        <w:pStyle w:val="Akapitzlist"/>
        <w:numPr>
          <w:ilvl w:val="1"/>
          <w:numId w:val="8"/>
        </w:numPr>
        <w:spacing w:line="360" w:lineRule="auto"/>
        <w:jc w:val="both"/>
        <w:rPr>
          <w:rFonts w:ascii="Times New Roman" w:eastAsia="Calibri" w:hAnsi="Times New Roman" w:cs="Times New Roman"/>
          <w:b/>
          <w:sz w:val="24"/>
          <w:szCs w:val="24"/>
        </w:rPr>
      </w:pPr>
      <w:r w:rsidRPr="004A3982">
        <w:rPr>
          <w:rFonts w:ascii="Times New Roman" w:eastAsia="Calibri" w:hAnsi="Times New Roman" w:cs="Times New Roman"/>
          <w:b/>
          <w:sz w:val="24"/>
          <w:szCs w:val="24"/>
        </w:rPr>
        <w:lastRenderedPageBreak/>
        <w:t>Bezskuteczność i zaskarżanie czynności dłużnika</w:t>
      </w:r>
    </w:p>
    <w:p w14:paraId="72C6EA00" w14:textId="2770DEA4" w:rsidR="004A3982" w:rsidRDefault="004A3982" w:rsidP="004A3982">
      <w:pPr>
        <w:spacing w:line="360" w:lineRule="auto"/>
        <w:jc w:val="both"/>
        <w:rPr>
          <w:rFonts w:ascii="Times New Roman" w:eastAsia="Calibri" w:hAnsi="Times New Roman" w:cs="Times New Roman"/>
          <w:bCs/>
          <w:sz w:val="24"/>
          <w:szCs w:val="24"/>
        </w:rPr>
      </w:pPr>
    </w:p>
    <w:p w14:paraId="26FBA4BF" w14:textId="77777777" w:rsidR="006E0BC8" w:rsidRDefault="004A3982" w:rsidP="006E0BC8">
      <w:pPr>
        <w:spacing w:after="0" w:line="360" w:lineRule="auto"/>
        <w:ind w:firstLine="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postępowaniu sanacyjnym, podobnie jak w postępowaniu upadłościowym, ustawodawca zdecydował się na wprowadzenie szczególnych regulacji mających zapobiegać pokrzywdzeniu wierzycieli dłużnika wskutek dokonywania przez niego określonych czynności prawnych, określonych w art. 304 PR</w:t>
      </w:r>
      <w:r w:rsidR="006E0BC8">
        <w:rPr>
          <w:rFonts w:ascii="Times New Roman" w:eastAsia="Calibri" w:hAnsi="Times New Roman" w:cs="Times New Roman"/>
          <w:bCs/>
          <w:sz w:val="24"/>
          <w:szCs w:val="24"/>
        </w:rPr>
        <w:t>. I tak bezskuteczne w stosunku do masy sanacyjnej są:</w:t>
      </w:r>
    </w:p>
    <w:p w14:paraId="301A107F" w14:textId="153BAB32" w:rsidR="004A3982" w:rsidRPr="006E0BC8" w:rsidRDefault="004A3982" w:rsidP="006E0BC8">
      <w:pPr>
        <w:pStyle w:val="Akapitzlist"/>
        <w:numPr>
          <w:ilvl w:val="0"/>
          <w:numId w:val="9"/>
        </w:numPr>
        <w:spacing w:line="360" w:lineRule="auto"/>
        <w:jc w:val="both"/>
        <w:rPr>
          <w:rFonts w:ascii="Times New Roman" w:eastAsia="Calibri" w:hAnsi="Times New Roman" w:cs="Times New Roman"/>
          <w:bCs/>
          <w:sz w:val="24"/>
          <w:szCs w:val="24"/>
        </w:rPr>
      </w:pPr>
      <w:r w:rsidRPr="006E0BC8">
        <w:rPr>
          <w:rFonts w:ascii="Times New Roman" w:eastAsia="Calibri" w:hAnsi="Times New Roman" w:cs="Times New Roman"/>
          <w:bCs/>
          <w:sz w:val="24"/>
          <w:szCs w:val="24"/>
        </w:rPr>
        <w:t xml:space="preserve">czynności prawne, nieodpłatne albo odpłatne, którymi dłużnik rozporządził swoim majątkiem, jeżeli wartość świadczenia dłużnika przewyższa w istotnym stopniu wartość świadczenia otrzymanego przez dłużnika lub zastrzeżonego dla dłużnika lub dla osoby trzeciej, dokonane w ciągu roku przed dniem złożenia wniosku o otwarcie postępowania sanacyjnego (przepis ten stosuje się odpowiednio do ugody sądowej, uznania powództwa i zrzeczenia się roszczenia). </w:t>
      </w:r>
    </w:p>
    <w:p w14:paraId="7D829283" w14:textId="7CFFB2BF" w:rsidR="006E0BC8" w:rsidRDefault="006E0BC8" w:rsidP="006E0BC8">
      <w:pPr>
        <w:pStyle w:val="Akapitzlist"/>
        <w:numPr>
          <w:ilvl w:val="0"/>
          <w:numId w:val="9"/>
        </w:numPr>
        <w:spacing w:line="360" w:lineRule="auto"/>
        <w:jc w:val="both"/>
        <w:rPr>
          <w:rFonts w:ascii="Times New Roman" w:eastAsia="Calibri" w:hAnsi="Times New Roman" w:cs="Times New Roman"/>
          <w:bCs/>
          <w:sz w:val="24"/>
          <w:szCs w:val="24"/>
        </w:rPr>
      </w:pPr>
      <w:r w:rsidRPr="006E0BC8">
        <w:rPr>
          <w:rFonts w:ascii="Times New Roman" w:eastAsia="Calibri" w:hAnsi="Times New Roman" w:cs="Times New Roman"/>
          <w:bCs/>
          <w:sz w:val="24"/>
          <w:szCs w:val="24"/>
        </w:rPr>
        <w:t>zabezpieczenia, które nie zostały ustanowione bezpośrednio w związku z otrzymaniem przez dłużnika świadczenia, ustanowione przez dłużnika w ciągu roku przed dniem złożenia wniosku o otwarcie postępowania sanacyjnego</w:t>
      </w:r>
      <w:r>
        <w:rPr>
          <w:rFonts w:ascii="Times New Roman" w:eastAsia="Calibri" w:hAnsi="Times New Roman" w:cs="Times New Roman"/>
          <w:bCs/>
          <w:sz w:val="24"/>
          <w:szCs w:val="24"/>
        </w:rPr>
        <w:t>,</w:t>
      </w:r>
    </w:p>
    <w:p w14:paraId="638D091A" w14:textId="0DDE7ECF" w:rsidR="006E0BC8" w:rsidRDefault="006E0BC8" w:rsidP="006E0BC8">
      <w:pPr>
        <w:pStyle w:val="Akapitzlist"/>
        <w:numPr>
          <w:ilvl w:val="0"/>
          <w:numId w:val="9"/>
        </w:numPr>
        <w:spacing w:line="360" w:lineRule="auto"/>
        <w:jc w:val="both"/>
        <w:rPr>
          <w:rFonts w:ascii="Times New Roman" w:eastAsia="Calibri" w:hAnsi="Times New Roman" w:cs="Times New Roman"/>
          <w:bCs/>
          <w:sz w:val="24"/>
          <w:szCs w:val="24"/>
        </w:rPr>
      </w:pPr>
      <w:r w:rsidRPr="006E0BC8">
        <w:rPr>
          <w:rFonts w:ascii="Times New Roman" w:eastAsia="Calibri" w:hAnsi="Times New Roman" w:cs="Times New Roman"/>
          <w:bCs/>
          <w:sz w:val="24"/>
          <w:szCs w:val="24"/>
        </w:rPr>
        <w:t>zabezpieczenia w części, która w dniu ustanowienia zabezpieczenia przewyższa więcej niż o połowę wartość zabezpieczonego świadczenia otrzymanego przez dłużnika wraz z roszczeniami o świadczenia uboczne określonymi w dokumencie stanowiącym podstawę ustanowienia zabezpieczenia, ustanowione w ciągu roku przed dniem złożenia wniosku o otwarcie postępowania sanacyjnego</w:t>
      </w:r>
      <w:r>
        <w:rPr>
          <w:rFonts w:ascii="Times New Roman" w:eastAsia="Calibri" w:hAnsi="Times New Roman" w:cs="Times New Roman"/>
          <w:bCs/>
          <w:sz w:val="24"/>
          <w:szCs w:val="24"/>
        </w:rPr>
        <w:t>.</w:t>
      </w:r>
    </w:p>
    <w:p w14:paraId="09F6207A" w14:textId="5A22D786" w:rsidR="00E21EFA" w:rsidRDefault="00E21EFA" w:rsidP="00E21EFA">
      <w:pPr>
        <w:pStyle w:val="Akapitzlist"/>
        <w:spacing w:line="360" w:lineRule="auto"/>
        <w:ind w:left="0" w:firstLine="417"/>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Przepisy PR mają także zapobiegać przyznawaniu nadmiernych wynagrodzeń reprezentantom dłużnika i pracownikom zaangażowanym w czynności zarządcze – co uzasadnione jest faktem, że w opinii ustawodawcy mogą oni ponosić przynajmniej częściową odpowiedzialność za doprowadzenie do trudnej sytuacji ekonomiczno-finansowej dłużnika, skutkującej koniecznością wszczęcia postępowania sanacyjnego. Zgodnie z art. 305 ust. 1 i 2 PR, j</w:t>
      </w:r>
      <w:r w:rsidRPr="00E21EFA">
        <w:rPr>
          <w:rFonts w:ascii="Times New Roman" w:eastAsia="Calibri" w:hAnsi="Times New Roman" w:cs="Times New Roman"/>
          <w:bCs/>
          <w:sz w:val="24"/>
          <w:szCs w:val="24"/>
        </w:rPr>
        <w:t xml:space="preserve">eżeli wynagrodzenie za pracę reprezentanta dłużnika lub pracownika dłużnika wykonującego zadania w zakresie zarządu przedsiębiorstwem lub wynagrodzenie osoby świadczącej usługi związane z zarządem lub nadzorem nad przedsiębiorstwem dłużnika, określone w: </w:t>
      </w:r>
    </w:p>
    <w:p w14:paraId="77232C0E" w14:textId="77777777" w:rsidR="00E21EFA" w:rsidRDefault="00E21EFA" w:rsidP="00E21EFA">
      <w:pPr>
        <w:pStyle w:val="Akapitzlist"/>
        <w:spacing w:line="360" w:lineRule="auto"/>
        <w:ind w:left="0" w:firstLine="417"/>
        <w:jc w:val="both"/>
        <w:rPr>
          <w:rFonts w:ascii="Times New Roman" w:eastAsia="Calibri" w:hAnsi="Times New Roman" w:cs="Times New Roman"/>
          <w:bCs/>
          <w:sz w:val="24"/>
          <w:szCs w:val="24"/>
        </w:rPr>
      </w:pPr>
      <w:r w:rsidRPr="00E21EFA">
        <w:rPr>
          <w:rFonts w:ascii="Times New Roman" w:eastAsia="Calibri" w:hAnsi="Times New Roman" w:cs="Times New Roman"/>
          <w:bCs/>
          <w:sz w:val="24"/>
          <w:szCs w:val="24"/>
        </w:rPr>
        <w:t xml:space="preserve">1) umowie o pracę, </w:t>
      </w:r>
    </w:p>
    <w:p w14:paraId="7FF3F133" w14:textId="77777777" w:rsidR="00E21EFA" w:rsidRDefault="00E21EFA" w:rsidP="00E21EFA">
      <w:pPr>
        <w:pStyle w:val="Akapitzlist"/>
        <w:spacing w:line="360" w:lineRule="auto"/>
        <w:ind w:left="0" w:firstLine="417"/>
        <w:jc w:val="both"/>
        <w:rPr>
          <w:rFonts w:ascii="Times New Roman" w:eastAsia="Calibri" w:hAnsi="Times New Roman" w:cs="Times New Roman"/>
          <w:bCs/>
          <w:sz w:val="24"/>
          <w:szCs w:val="24"/>
        </w:rPr>
      </w:pPr>
      <w:r w:rsidRPr="00E21EFA">
        <w:rPr>
          <w:rFonts w:ascii="Times New Roman" w:eastAsia="Calibri" w:hAnsi="Times New Roman" w:cs="Times New Roman"/>
          <w:bCs/>
          <w:sz w:val="24"/>
          <w:szCs w:val="24"/>
        </w:rPr>
        <w:t xml:space="preserve">2) umowie o świadczenie usług, </w:t>
      </w:r>
    </w:p>
    <w:p w14:paraId="60B201E3" w14:textId="77777777" w:rsidR="00E21EFA" w:rsidRDefault="00E21EFA" w:rsidP="00E21EFA">
      <w:pPr>
        <w:pStyle w:val="Akapitzlist"/>
        <w:spacing w:line="360" w:lineRule="auto"/>
        <w:ind w:left="0" w:firstLine="417"/>
        <w:jc w:val="both"/>
        <w:rPr>
          <w:rFonts w:ascii="Times New Roman" w:eastAsia="Calibri" w:hAnsi="Times New Roman" w:cs="Times New Roman"/>
          <w:bCs/>
          <w:sz w:val="24"/>
          <w:szCs w:val="24"/>
        </w:rPr>
      </w:pPr>
      <w:r w:rsidRPr="00E21EFA">
        <w:rPr>
          <w:rFonts w:ascii="Times New Roman" w:eastAsia="Calibri" w:hAnsi="Times New Roman" w:cs="Times New Roman"/>
          <w:bCs/>
          <w:sz w:val="24"/>
          <w:szCs w:val="24"/>
        </w:rPr>
        <w:t xml:space="preserve">3) uchwale organu dłużnika </w:t>
      </w:r>
    </w:p>
    <w:p w14:paraId="2BB37888" w14:textId="623442BE" w:rsidR="0049258F" w:rsidRDefault="00E21EFA" w:rsidP="00E21EFA">
      <w:pPr>
        <w:pStyle w:val="Akapitzlist"/>
        <w:spacing w:line="360" w:lineRule="auto"/>
        <w:ind w:left="0"/>
        <w:jc w:val="both"/>
        <w:rPr>
          <w:rFonts w:ascii="Times New Roman" w:eastAsia="Calibri" w:hAnsi="Times New Roman" w:cs="Times New Roman"/>
          <w:bCs/>
          <w:sz w:val="24"/>
          <w:szCs w:val="24"/>
        </w:rPr>
      </w:pPr>
      <w:r w:rsidRPr="00E21EFA">
        <w:rPr>
          <w:rFonts w:ascii="Times New Roman" w:eastAsia="Calibri" w:hAnsi="Times New Roman" w:cs="Times New Roman"/>
          <w:bCs/>
          <w:sz w:val="24"/>
          <w:szCs w:val="24"/>
        </w:rPr>
        <w:lastRenderedPageBreak/>
        <w:t>– zawartej lub podjętej przed dniem otwarcia postępowania sanacyjnego jest rażąco wyższe od przeciętnego wynagrodzenia za tego rodzaju pracę lub usługi i nie jest uzasadnione nakładem pracy, sędzia-komisarz z urzędu albo na wniosek zarządcy uznaje, że określona część wynagrodzenia, przypadająca za okres przed dniem otwarcia postępowania sanacyjnego, nie dłuższy jednak niż trzy miesiące przed dniem</w:t>
      </w:r>
      <w:r>
        <w:rPr>
          <w:rFonts w:ascii="Times New Roman" w:eastAsia="Calibri" w:hAnsi="Times New Roman" w:cs="Times New Roman"/>
          <w:bCs/>
          <w:sz w:val="24"/>
          <w:szCs w:val="24"/>
        </w:rPr>
        <w:t xml:space="preserve"> </w:t>
      </w:r>
      <w:r w:rsidRPr="00E21EFA">
        <w:rPr>
          <w:rFonts w:ascii="Times New Roman" w:eastAsia="Calibri" w:hAnsi="Times New Roman" w:cs="Times New Roman"/>
          <w:bCs/>
          <w:sz w:val="24"/>
          <w:szCs w:val="24"/>
        </w:rPr>
        <w:t>złożenia wniosku o otwarcie postępowania sanacyjnego, jest bezskuteczna w stosunku do masy sanacyjnej, chociażby wynagrodzenie zostało już wypłacone</w:t>
      </w:r>
      <w:r>
        <w:rPr>
          <w:rFonts w:ascii="Times New Roman" w:eastAsia="Calibri" w:hAnsi="Times New Roman" w:cs="Times New Roman"/>
          <w:bCs/>
          <w:sz w:val="24"/>
          <w:szCs w:val="24"/>
        </w:rPr>
        <w:t xml:space="preserve">. </w:t>
      </w:r>
      <w:r w:rsidRPr="00E21EFA">
        <w:rPr>
          <w:rFonts w:ascii="Times New Roman" w:eastAsia="Calibri" w:hAnsi="Times New Roman" w:cs="Times New Roman"/>
          <w:bCs/>
          <w:sz w:val="24"/>
          <w:szCs w:val="24"/>
        </w:rPr>
        <w:t>Sędzia-komisarz może uznać za bezskuteczne w całości lub części w stosunku do masy sanacyjnej wynagrodzenie reprezentanta dłużnika, pracownika dłużnika wykonującego zadania w zakresie zarządu przedsiębiorstwem lub osoby świadczącej usługi związane z zarządem lub nadzorem nad przedsiębiorstwem dłużnika, przypadające za czas po otwarciu postępowania sanacyjnego, jeżeli ze względu na objęcie zarządu przez zarządcę nie jest ono uzasadnione nakładem pracy</w:t>
      </w:r>
      <w:r>
        <w:rPr>
          <w:rFonts w:ascii="Times New Roman" w:eastAsia="Calibri" w:hAnsi="Times New Roman" w:cs="Times New Roman"/>
          <w:bCs/>
          <w:sz w:val="24"/>
          <w:szCs w:val="24"/>
        </w:rPr>
        <w:t xml:space="preserve">. </w:t>
      </w:r>
      <w:r w:rsidRPr="00E21EFA">
        <w:rPr>
          <w:rFonts w:ascii="Times New Roman" w:eastAsia="Calibri" w:hAnsi="Times New Roman" w:cs="Times New Roman"/>
          <w:bCs/>
          <w:sz w:val="24"/>
          <w:szCs w:val="24"/>
        </w:rPr>
        <w:t>Sędzia-komisarz wydaje postanowienie po wysłuchaniu zarządcy oraz reprezentanta dłużnika, pracownika dłużnika wykonującego zadania w zakresie zarządu przedsiębiorstwem lub osoby świadczącej usługi związane z zarządem lub nadzorem nad przedsiębiorstwem dłużnika.</w:t>
      </w:r>
    </w:p>
    <w:p w14:paraId="09F1655E" w14:textId="51980308" w:rsidR="00E21EFA" w:rsidRDefault="00E21EFA" w:rsidP="00E21EFA">
      <w:pPr>
        <w:pStyle w:val="Akapitzlist"/>
        <w:spacing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Uprawnionym do wytoczenia p</w:t>
      </w:r>
      <w:r w:rsidRPr="00E21EFA">
        <w:rPr>
          <w:rFonts w:ascii="Times New Roman" w:eastAsia="Calibri" w:hAnsi="Times New Roman" w:cs="Times New Roman"/>
          <w:bCs/>
          <w:sz w:val="24"/>
          <w:szCs w:val="24"/>
        </w:rPr>
        <w:t>owództw</w:t>
      </w:r>
      <w:r>
        <w:rPr>
          <w:rFonts w:ascii="Times New Roman" w:eastAsia="Calibri" w:hAnsi="Times New Roman" w:cs="Times New Roman"/>
          <w:bCs/>
          <w:sz w:val="24"/>
          <w:szCs w:val="24"/>
        </w:rPr>
        <w:t>a</w:t>
      </w:r>
      <w:r w:rsidRPr="00E21EFA">
        <w:rPr>
          <w:rFonts w:ascii="Times New Roman" w:eastAsia="Calibri" w:hAnsi="Times New Roman" w:cs="Times New Roman"/>
          <w:bCs/>
          <w:sz w:val="24"/>
          <w:szCs w:val="24"/>
        </w:rPr>
        <w:t xml:space="preserve"> w sprawach o ustalenie bezskuteczności czynności oraz w innych sprawach, w których podstawą roszczenia jest bezskuteczność czynności, </w:t>
      </w:r>
      <w:r w:rsidR="00843288">
        <w:rPr>
          <w:rFonts w:ascii="Times New Roman" w:eastAsia="Calibri" w:hAnsi="Times New Roman" w:cs="Times New Roman"/>
          <w:bCs/>
          <w:sz w:val="24"/>
          <w:szCs w:val="24"/>
        </w:rPr>
        <w:t>jest, na mocy art. 306 ust. 1 PR</w:t>
      </w:r>
      <w:r w:rsidRPr="00E21EFA">
        <w:rPr>
          <w:rFonts w:ascii="Times New Roman" w:eastAsia="Calibri" w:hAnsi="Times New Roman" w:cs="Times New Roman"/>
          <w:bCs/>
          <w:sz w:val="24"/>
          <w:szCs w:val="24"/>
        </w:rPr>
        <w:t xml:space="preserve"> zarządca. W sprawach tych nie ponosi on opłat sądowych</w:t>
      </w:r>
      <w:r w:rsidR="00843288">
        <w:rPr>
          <w:rFonts w:ascii="Times New Roman" w:eastAsia="Calibri" w:hAnsi="Times New Roman" w:cs="Times New Roman"/>
          <w:bCs/>
          <w:sz w:val="24"/>
          <w:szCs w:val="24"/>
        </w:rPr>
        <w:t>.</w:t>
      </w:r>
      <w:r w:rsidR="00206C79">
        <w:rPr>
          <w:rFonts w:ascii="Times New Roman" w:eastAsia="Calibri" w:hAnsi="Times New Roman" w:cs="Times New Roman"/>
          <w:bCs/>
          <w:sz w:val="24"/>
          <w:szCs w:val="24"/>
        </w:rPr>
        <w:t xml:space="preserve"> </w:t>
      </w:r>
      <w:r w:rsidR="00206C79" w:rsidRPr="00206C79">
        <w:rPr>
          <w:rFonts w:ascii="Times New Roman" w:eastAsia="Calibri" w:hAnsi="Times New Roman" w:cs="Times New Roman"/>
          <w:bCs/>
          <w:sz w:val="24"/>
          <w:szCs w:val="24"/>
        </w:rPr>
        <w:t>Ustalenie bezskuteczności czynności po upływie roku od dnia otwarcia postępowania sanacyjnego jest niedopuszczalne, chyba że na podstawie Kodeksu cywilnego uprawnienie to wygasło wcześniej. Termin ten nie ma zastosowania, jeżeli żądanie ustalenia bezskuteczności czynności zostało zgłoszone w drodze zarzutu</w:t>
      </w:r>
      <w:r w:rsidR="00206C79">
        <w:rPr>
          <w:rFonts w:ascii="Times New Roman" w:eastAsia="Calibri" w:hAnsi="Times New Roman" w:cs="Times New Roman"/>
          <w:bCs/>
          <w:sz w:val="24"/>
          <w:szCs w:val="24"/>
        </w:rPr>
        <w:t>.</w:t>
      </w:r>
    </w:p>
    <w:p w14:paraId="4FB93055" w14:textId="2B4B0383" w:rsidR="00206C79" w:rsidRDefault="00206C79" w:rsidP="00E21EFA">
      <w:pPr>
        <w:pStyle w:val="Akapitzlist"/>
        <w:spacing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Skutki uznania czynności dłużnika za bezskuteczną określa art. 307 PR, zgodnie z którym,  j</w:t>
      </w:r>
      <w:r w:rsidRPr="00206C79">
        <w:rPr>
          <w:rFonts w:ascii="Times New Roman" w:eastAsia="Calibri" w:hAnsi="Times New Roman" w:cs="Times New Roman"/>
          <w:bCs/>
          <w:sz w:val="24"/>
          <w:szCs w:val="24"/>
        </w:rPr>
        <w:t>eżeli czynność dłużnika jest bezskuteczna z mocy prawa lub została uznana za bezskuteczną, to, co wskutek tej czynności ubyło z majątku dłużnika lub do niego nie weszło, podlega przekazaniu do masy sanacyjnej, a jeżeli przekazanie w naturze jest niemożliwe, do masy sanacyjnej wpłaca się równowartość w pieniądzu</w:t>
      </w:r>
      <w:r>
        <w:rPr>
          <w:rFonts w:ascii="Times New Roman" w:eastAsia="Calibri" w:hAnsi="Times New Roman" w:cs="Times New Roman"/>
          <w:bCs/>
          <w:sz w:val="24"/>
          <w:szCs w:val="24"/>
        </w:rPr>
        <w:t xml:space="preserve">. </w:t>
      </w:r>
      <w:r w:rsidR="00F265F2" w:rsidRPr="00F265F2">
        <w:rPr>
          <w:rFonts w:ascii="Times New Roman" w:eastAsia="Calibri" w:hAnsi="Times New Roman" w:cs="Times New Roman"/>
          <w:bCs/>
          <w:sz w:val="24"/>
          <w:szCs w:val="24"/>
        </w:rPr>
        <w:t>W przypadk</w:t>
      </w:r>
      <w:r w:rsidR="00F265F2">
        <w:rPr>
          <w:rFonts w:ascii="Times New Roman" w:eastAsia="Calibri" w:hAnsi="Times New Roman" w:cs="Times New Roman"/>
          <w:bCs/>
          <w:sz w:val="24"/>
          <w:szCs w:val="24"/>
        </w:rPr>
        <w:t>u</w:t>
      </w:r>
      <w:r w:rsidR="00F265F2" w:rsidRPr="00F265F2">
        <w:rPr>
          <w:rFonts w:ascii="Times New Roman" w:eastAsia="Calibri" w:hAnsi="Times New Roman" w:cs="Times New Roman"/>
          <w:bCs/>
          <w:sz w:val="24"/>
          <w:szCs w:val="24"/>
        </w:rPr>
        <w:t xml:space="preserve"> </w:t>
      </w:r>
      <w:r w:rsidR="00F265F2">
        <w:rPr>
          <w:rFonts w:ascii="Times New Roman" w:eastAsia="Calibri" w:hAnsi="Times New Roman" w:cs="Times New Roman"/>
          <w:bCs/>
          <w:sz w:val="24"/>
          <w:szCs w:val="24"/>
        </w:rPr>
        <w:t>takim</w:t>
      </w:r>
      <w:r w:rsidR="00F265F2" w:rsidRPr="00F265F2">
        <w:rPr>
          <w:rFonts w:ascii="Times New Roman" w:eastAsia="Calibri" w:hAnsi="Times New Roman" w:cs="Times New Roman"/>
          <w:bCs/>
          <w:sz w:val="24"/>
          <w:szCs w:val="24"/>
        </w:rPr>
        <w:t xml:space="preserve"> świadczenie wzajemne osoby trzeciej zwraca się tej osobie, jeżeli znajduje się w masie sanacyjnej oddzielnie od innego majątku lub o ile masa sanacyjna jest nim wzbogacona. Jeżeli świadczenie nie podlega zwrotowi, osoba trzecia może dochodzić wierzytelności. Wierzytelność ta jest objęta układem</w:t>
      </w:r>
      <w:r w:rsidR="00F265F2">
        <w:rPr>
          <w:rFonts w:ascii="Times New Roman" w:eastAsia="Calibri" w:hAnsi="Times New Roman" w:cs="Times New Roman"/>
          <w:bCs/>
          <w:sz w:val="24"/>
          <w:szCs w:val="24"/>
        </w:rPr>
        <w:t xml:space="preserve">. </w:t>
      </w:r>
      <w:r w:rsidRPr="00206C79">
        <w:rPr>
          <w:rFonts w:ascii="Times New Roman" w:eastAsia="Calibri" w:hAnsi="Times New Roman" w:cs="Times New Roman"/>
          <w:bCs/>
          <w:sz w:val="24"/>
          <w:szCs w:val="24"/>
        </w:rPr>
        <w:t>Za zgodą sędziego-komisarza druga strona czynności może zwolnić się z obowiązku przekazania do masy sanacyjnej tego, co wskutek tej czynności z majątku dłużnika ubyło, przez zapłatę różnicy między wartością rynkową świadczenia dłużnika z dnia zawarcia umowy, a wartością świadczenia otrzymanego przez dłużnika</w:t>
      </w:r>
      <w:r>
        <w:rPr>
          <w:rFonts w:ascii="Times New Roman" w:eastAsia="Calibri" w:hAnsi="Times New Roman" w:cs="Times New Roman"/>
          <w:bCs/>
          <w:sz w:val="24"/>
          <w:szCs w:val="24"/>
        </w:rPr>
        <w:t>.</w:t>
      </w:r>
    </w:p>
    <w:p w14:paraId="259F12B6" w14:textId="77D2938D" w:rsidR="00F265F2" w:rsidRDefault="00F265F2" w:rsidP="00E21EFA">
      <w:pPr>
        <w:pStyle w:val="Akapitzlist"/>
        <w:spacing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b/>
        <w:t>W przypadku gdy</w:t>
      </w:r>
      <w:r w:rsidRPr="00F265F2">
        <w:t xml:space="preserve"> </w:t>
      </w:r>
      <w:r>
        <w:t>o</w:t>
      </w:r>
      <w:r w:rsidRPr="00F265F2">
        <w:rPr>
          <w:rFonts w:ascii="Times New Roman" w:eastAsia="Calibri" w:hAnsi="Times New Roman" w:cs="Times New Roman"/>
          <w:bCs/>
          <w:sz w:val="24"/>
          <w:szCs w:val="24"/>
        </w:rPr>
        <w:t>soba obowiązana do przekazania składników majątkowych do masy sanacyjnej nie wykona swojego obowiązku na wezwanie zarządcy, sędzia-komisarz wskazuje taką osobę lub takie osoby i określa zakres obowiązku każdej z nich</w:t>
      </w:r>
      <w:r>
        <w:rPr>
          <w:rFonts w:ascii="Times New Roman" w:eastAsia="Calibri" w:hAnsi="Times New Roman" w:cs="Times New Roman"/>
          <w:bCs/>
          <w:sz w:val="24"/>
          <w:szCs w:val="24"/>
        </w:rPr>
        <w:t xml:space="preserve">. Prawomocne postanowienie sędziego-komisarza ma moc tytułu wykonawczego. </w:t>
      </w:r>
    </w:p>
    <w:p w14:paraId="647375B1" w14:textId="4C0F30BB" w:rsidR="00F265F2" w:rsidRDefault="00F265F2" w:rsidP="00E21EFA">
      <w:pPr>
        <w:pStyle w:val="Akapitzlist"/>
        <w:spacing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Na mocy art. 308 PR w</w:t>
      </w:r>
      <w:r w:rsidRPr="00F265F2">
        <w:rPr>
          <w:rFonts w:ascii="Times New Roman" w:eastAsia="Calibri" w:hAnsi="Times New Roman" w:cs="Times New Roman"/>
          <w:bCs/>
          <w:sz w:val="24"/>
          <w:szCs w:val="24"/>
        </w:rPr>
        <w:t xml:space="preserve"> sprawach nieuregulowanych przepisami art. 304–307 do zaskarżenia czynności prawnych dłużnika, dokonanych z pokrzywdzeniem wierzycieli, przepisy Kodeksu cywilnego o ochronie wierzyciela w przypadku niewypłacalności dłużnika stosuje się odpowiednio</w:t>
      </w:r>
      <w:r>
        <w:rPr>
          <w:rFonts w:ascii="Times New Roman" w:eastAsia="Calibri" w:hAnsi="Times New Roman" w:cs="Times New Roman"/>
          <w:bCs/>
          <w:sz w:val="24"/>
          <w:szCs w:val="24"/>
        </w:rPr>
        <w:t xml:space="preserve"> – skarga pauliańska</w:t>
      </w:r>
      <w:r w:rsidR="009742B9">
        <w:rPr>
          <w:rFonts w:ascii="Times New Roman" w:eastAsia="Calibri" w:hAnsi="Times New Roman" w:cs="Times New Roman"/>
          <w:bCs/>
          <w:sz w:val="24"/>
          <w:szCs w:val="24"/>
        </w:rPr>
        <w:t>.</w:t>
      </w:r>
    </w:p>
    <w:p w14:paraId="0E9687E8" w14:textId="3FE87F3C" w:rsidR="00F265F2" w:rsidRDefault="00F265F2" w:rsidP="00E21EFA">
      <w:pPr>
        <w:pStyle w:val="Akapitzlist"/>
        <w:spacing w:line="360" w:lineRule="auto"/>
        <w:ind w:left="0"/>
        <w:jc w:val="both"/>
        <w:rPr>
          <w:rFonts w:ascii="Times New Roman" w:eastAsia="Calibri" w:hAnsi="Times New Roman" w:cs="Times New Roman"/>
          <w:bCs/>
          <w:sz w:val="24"/>
          <w:szCs w:val="24"/>
        </w:rPr>
      </w:pPr>
    </w:p>
    <w:p w14:paraId="5566043A" w14:textId="7CC23C26" w:rsidR="00F265F2" w:rsidRPr="00F265F2" w:rsidRDefault="009C14B2" w:rsidP="009C14B2">
      <w:pPr>
        <w:pStyle w:val="Akapitzlist"/>
        <w:numPr>
          <w:ilvl w:val="1"/>
          <w:numId w:val="8"/>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265F2" w:rsidRPr="00F265F2">
        <w:rPr>
          <w:rFonts w:ascii="Times New Roman" w:eastAsia="Calibri" w:hAnsi="Times New Roman" w:cs="Times New Roman"/>
          <w:b/>
          <w:sz w:val="24"/>
          <w:szCs w:val="24"/>
        </w:rPr>
        <w:t>Skutki otwarcia postępowania sanacyjnego co do spadków nabytych przez dłużnika</w:t>
      </w:r>
    </w:p>
    <w:p w14:paraId="5037D744" w14:textId="77777777" w:rsidR="009C14B2" w:rsidRDefault="009C14B2" w:rsidP="009C14B2">
      <w:pPr>
        <w:spacing w:after="0" w:line="360" w:lineRule="auto"/>
        <w:ind w:firstLine="360"/>
        <w:jc w:val="both"/>
        <w:rPr>
          <w:rFonts w:ascii="Times New Roman" w:eastAsia="Calibri" w:hAnsi="Times New Roman" w:cs="Times New Roman"/>
          <w:bCs/>
          <w:sz w:val="24"/>
          <w:szCs w:val="24"/>
        </w:rPr>
      </w:pPr>
    </w:p>
    <w:p w14:paraId="0F498B77" w14:textId="094A38F4" w:rsidR="00F265F2" w:rsidRDefault="009742B9" w:rsidP="009C14B2">
      <w:pPr>
        <w:spacing w:after="0" w:line="360" w:lineRule="auto"/>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Zgodnie z a</w:t>
      </w:r>
      <w:r w:rsidRPr="009742B9">
        <w:rPr>
          <w:rFonts w:ascii="Times New Roman" w:eastAsia="Calibri" w:hAnsi="Times New Roman" w:cs="Times New Roman"/>
          <w:bCs/>
          <w:sz w:val="24"/>
          <w:szCs w:val="24"/>
        </w:rPr>
        <w:t>rt. 301</w:t>
      </w:r>
      <w:r>
        <w:rPr>
          <w:rFonts w:ascii="Times New Roman" w:eastAsia="Calibri" w:hAnsi="Times New Roman" w:cs="Times New Roman"/>
          <w:bCs/>
          <w:sz w:val="24"/>
          <w:szCs w:val="24"/>
        </w:rPr>
        <w:t xml:space="preserve"> ust</w:t>
      </w:r>
      <w:r w:rsidR="009C14B2">
        <w:rPr>
          <w:rFonts w:ascii="Times New Roman" w:eastAsia="Calibri" w:hAnsi="Times New Roman" w:cs="Times New Roman"/>
          <w:bCs/>
          <w:sz w:val="24"/>
          <w:szCs w:val="24"/>
        </w:rPr>
        <w:t>.</w:t>
      </w:r>
      <w:r w:rsidRPr="009742B9">
        <w:rPr>
          <w:rFonts w:ascii="Times New Roman" w:eastAsia="Calibri" w:hAnsi="Times New Roman" w:cs="Times New Roman"/>
          <w:bCs/>
          <w:sz w:val="24"/>
          <w:szCs w:val="24"/>
        </w:rPr>
        <w:t xml:space="preserve"> 1</w:t>
      </w:r>
      <w:r w:rsidR="009C14B2">
        <w:rPr>
          <w:rFonts w:ascii="Times New Roman" w:eastAsia="Calibri" w:hAnsi="Times New Roman" w:cs="Times New Roman"/>
          <w:bCs/>
          <w:sz w:val="24"/>
          <w:szCs w:val="24"/>
        </w:rPr>
        <w:t xml:space="preserve"> PR</w:t>
      </w:r>
      <w:r w:rsidRPr="009742B9">
        <w:rPr>
          <w:rFonts w:ascii="Times New Roman" w:eastAsia="Calibri" w:hAnsi="Times New Roman" w:cs="Times New Roman"/>
          <w:bCs/>
          <w:sz w:val="24"/>
          <w:szCs w:val="24"/>
        </w:rPr>
        <w:t xml:space="preserve"> </w:t>
      </w:r>
      <w:r w:rsidR="009C14B2">
        <w:rPr>
          <w:rFonts w:ascii="Times New Roman" w:eastAsia="Calibri" w:hAnsi="Times New Roman" w:cs="Times New Roman"/>
          <w:bCs/>
          <w:sz w:val="24"/>
          <w:szCs w:val="24"/>
        </w:rPr>
        <w:t>j</w:t>
      </w:r>
      <w:r w:rsidRPr="009742B9">
        <w:rPr>
          <w:rFonts w:ascii="Times New Roman" w:eastAsia="Calibri" w:hAnsi="Times New Roman" w:cs="Times New Roman"/>
          <w:bCs/>
          <w:sz w:val="24"/>
          <w:szCs w:val="24"/>
        </w:rPr>
        <w:t>eżeli do spadku otwartego po dniu otwarcia postępowania sanacyjnego powołany zostaje dłużnik, spadek wchodzi do masy sanacyjnej. Zarządca nie składa oświadczenia o przyjęciu spadku, a spadek uważa się za przyjęty z dobrodziejstwem inwentarza.</w:t>
      </w:r>
      <w:r w:rsidR="009C14B2">
        <w:rPr>
          <w:rFonts w:ascii="Times New Roman" w:eastAsia="Calibri" w:hAnsi="Times New Roman" w:cs="Times New Roman"/>
          <w:bCs/>
          <w:sz w:val="24"/>
          <w:szCs w:val="24"/>
        </w:rPr>
        <w:t xml:space="preserve"> Przepis ten stosuje się odpowiednio w sytuacji gdy </w:t>
      </w:r>
      <w:r w:rsidRPr="009742B9">
        <w:rPr>
          <w:rFonts w:ascii="Times New Roman" w:eastAsia="Calibri" w:hAnsi="Times New Roman" w:cs="Times New Roman"/>
          <w:bCs/>
          <w:sz w:val="24"/>
          <w:szCs w:val="24"/>
        </w:rPr>
        <w:t>otwarcie spadku nastąpiło przed dniem otwarcia postępowania sanacyjnego, a do dnia otwarcia postępowania nie upłynął jeszcze termin do złożenia oświadczenia o przyjęciu lub odrzuceniu spadku i powołany spadkobierca oświadczenia takiego nie złożył</w:t>
      </w:r>
      <w:r w:rsidR="009C14B2">
        <w:rPr>
          <w:rFonts w:ascii="Times New Roman" w:eastAsia="Calibri" w:hAnsi="Times New Roman" w:cs="Times New Roman"/>
          <w:bCs/>
          <w:sz w:val="24"/>
          <w:szCs w:val="24"/>
        </w:rPr>
        <w:t xml:space="preserve">. </w:t>
      </w:r>
      <w:r w:rsidR="009C14B2" w:rsidRPr="009C14B2">
        <w:rPr>
          <w:rFonts w:ascii="Times New Roman" w:eastAsia="Calibri" w:hAnsi="Times New Roman" w:cs="Times New Roman"/>
          <w:bCs/>
          <w:sz w:val="24"/>
          <w:szCs w:val="24"/>
        </w:rPr>
        <w:t>Oświadczenie dłużnika o odrzuceniu spadku lub zapisu windykacyjnego</w:t>
      </w:r>
      <w:r w:rsidR="009C14B2">
        <w:rPr>
          <w:rFonts w:ascii="Times New Roman" w:eastAsia="Calibri" w:hAnsi="Times New Roman" w:cs="Times New Roman"/>
          <w:bCs/>
          <w:sz w:val="24"/>
          <w:szCs w:val="24"/>
        </w:rPr>
        <w:t>,</w:t>
      </w:r>
      <w:r w:rsidR="009C14B2" w:rsidRPr="009C14B2">
        <w:rPr>
          <w:rFonts w:ascii="Times New Roman" w:eastAsia="Calibri" w:hAnsi="Times New Roman" w:cs="Times New Roman"/>
          <w:bCs/>
          <w:sz w:val="24"/>
          <w:szCs w:val="24"/>
        </w:rPr>
        <w:t xml:space="preserve"> złożone po dniu otwarcia postępowania sanacyjnego jest bezskuteczne w stosunku do masy sanacyjne</w:t>
      </w:r>
      <w:r w:rsidR="009C14B2">
        <w:rPr>
          <w:rFonts w:ascii="Times New Roman" w:eastAsia="Calibri" w:hAnsi="Times New Roman" w:cs="Times New Roman"/>
          <w:bCs/>
          <w:sz w:val="24"/>
          <w:szCs w:val="24"/>
        </w:rPr>
        <w:t>j</w:t>
      </w:r>
      <w:r w:rsidR="009C14B2" w:rsidRPr="009C14B2">
        <w:rPr>
          <w:rFonts w:ascii="Times New Roman" w:eastAsia="Calibri" w:hAnsi="Times New Roman" w:cs="Times New Roman"/>
          <w:bCs/>
          <w:sz w:val="24"/>
          <w:szCs w:val="24"/>
        </w:rPr>
        <w:t>.</w:t>
      </w:r>
    </w:p>
    <w:p w14:paraId="7F7795AB" w14:textId="0292E8AB" w:rsidR="009C14B2" w:rsidRDefault="009C14B2" w:rsidP="009C14B2">
      <w:pPr>
        <w:spacing w:after="0" w:line="360" w:lineRule="auto"/>
        <w:ind w:firstLine="360"/>
        <w:jc w:val="both"/>
        <w:rPr>
          <w:rFonts w:ascii="Times New Roman" w:eastAsia="Calibri" w:hAnsi="Times New Roman" w:cs="Times New Roman"/>
          <w:bCs/>
          <w:sz w:val="24"/>
          <w:szCs w:val="24"/>
        </w:rPr>
      </w:pPr>
      <w:r w:rsidRPr="009C14B2">
        <w:rPr>
          <w:rFonts w:ascii="Times New Roman" w:eastAsia="Calibri" w:hAnsi="Times New Roman" w:cs="Times New Roman"/>
          <w:bCs/>
          <w:sz w:val="24"/>
          <w:szCs w:val="24"/>
        </w:rPr>
        <w:t xml:space="preserve">Umowa zbycia całości lub części spadku albo całości lub części udziału spadkowego zawarta przez dłużnika po dniu otwarcia postępowania sanacyjnego jest nieważna. </w:t>
      </w:r>
      <w:r>
        <w:rPr>
          <w:rFonts w:ascii="Times New Roman" w:eastAsia="Calibri" w:hAnsi="Times New Roman" w:cs="Times New Roman"/>
          <w:bCs/>
          <w:sz w:val="24"/>
          <w:szCs w:val="24"/>
        </w:rPr>
        <w:t>Nieważna jest także d</w:t>
      </w:r>
      <w:r w:rsidRPr="009C14B2">
        <w:rPr>
          <w:rFonts w:ascii="Times New Roman" w:eastAsia="Calibri" w:hAnsi="Times New Roman" w:cs="Times New Roman"/>
          <w:bCs/>
          <w:sz w:val="24"/>
          <w:szCs w:val="24"/>
        </w:rPr>
        <w:t>okonana przez dłużnika po dniu otwarcia postępowania sanacyjnego czynność, przez którą dłużnik rozporządził udziałem w przedmiocie należącym do spadku, jak i jego zgoda na rozporządzenie udziałem w przedmiocie należącym do spadku przez innego spadkobiercę.</w:t>
      </w:r>
    </w:p>
    <w:p w14:paraId="58F49800" w14:textId="3A781477" w:rsidR="009C14B2" w:rsidRDefault="009C14B2" w:rsidP="009C14B2">
      <w:pPr>
        <w:spacing w:after="0" w:line="360" w:lineRule="auto"/>
        <w:ind w:firstLine="360"/>
        <w:jc w:val="both"/>
        <w:rPr>
          <w:rFonts w:ascii="Times New Roman" w:eastAsia="Calibri" w:hAnsi="Times New Roman" w:cs="Times New Roman"/>
          <w:bCs/>
          <w:sz w:val="24"/>
          <w:szCs w:val="24"/>
        </w:rPr>
      </w:pPr>
    </w:p>
    <w:p w14:paraId="2BB5E941" w14:textId="7B2F6819" w:rsidR="009C14B2" w:rsidRDefault="009C14B2" w:rsidP="009C14B2">
      <w:pPr>
        <w:pStyle w:val="Akapitzlist"/>
        <w:numPr>
          <w:ilvl w:val="1"/>
          <w:numId w:val="8"/>
        </w:numPr>
        <w:spacing w:after="0" w:line="360" w:lineRule="auto"/>
        <w:jc w:val="both"/>
        <w:rPr>
          <w:rFonts w:ascii="Times New Roman" w:eastAsia="Calibri" w:hAnsi="Times New Roman" w:cs="Times New Roman"/>
          <w:b/>
          <w:sz w:val="24"/>
          <w:szCs w:val="24"/>
        </w:rPr>
      </w:pPr>
      <w:r w:rsidRPr="009C14B2">
        <w:rPr>
          <w:rFonts w:ascii="Times New Roman" w:eastAsia="Calibri" w:hAnsi="Times New Roman" w:cs="Times New Roman"/>
          <w:b/>
          <w:sz w:val="24"/>
          <w:szCs w:val="24"/>
        </w:rPr>
        <w:t xml:space="preserve"> Skutki otwarcia postępowania sanacyjnego dla postępowań sądowych, administracyjnych, sądowoadministracyjnych i przed sądami polubownymi</w:t>
      </w:r>
      <w:r>
        <w:rPr>
          <w:rFonts w:ascii="Times New Roman" w:eastAsia="Calibri" w:hAnsi="Times New Roman" w:cs="Times New Roman"/>
          <w:b/>
          <w:sz w:val="24"/>
          <w:szCs w:val="24"/>
        </w:rPr>
        <w:t xml:space="preserve"> – w tym postępowań egzekucyjnych</w:t>
      </w:r>
    </w:p>
    <w:p w14:paraId="64B98B41" w14:textId="77777777" w:rsidR="003872DB" w:rsidRDefault="003872DB" w:rsidP="003872DB">
      <w:pPr>
        <w:pStyle w:val="Akapitzlist"/>
        <w:spacing w:after="0" w:line="360" w:lineRule="auto"/>
        <w:jc w:val="both"/>
        <w:rPr>
          <w:rFonts w:ascii="Times New Roman" w:eastAsia="Calibri" w:hAnsi="Times New Roman" w:cs="Times New Roman"/>
          <w:b/>
          <w:sz w:val="24"/>
          <w:szCs w:val="24"/>
        </w:rPr>
      </w:pPr>
    </w:p>
    <w:p w14:paraId="7BEA2F44" w14:textId="390A8BB3" w:rsidR="009C14B2" w:rsidRDefault="009C14B2" w:rsidP="009C14B2">
      <w:pPr>
        <w:pStyle w:val="Akapitzlist"/>
        <w:spacing w:after="0" w:line="360" w:lineRule="auto"/>
        <w:ind w:left="0"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Podobnie jak w przypadku pozostałych uregulowanych w ustawie postępowań restruktruryzacyjnych, otwarcie postępowania sanacyjnego, zgodnie z art. 310 PR </w:t>
      </w:r>
      <w:r w:rsidRPr="009C14B2">
        <w:rPr>
          <w:rFonts w:ascii="Times New Roman" w:eastAsia="Calibri" w:hAnsi="Times New Roman" w:cs="Times New Roman"/>
          <w:bCs/>
          <w:sz w:val="24"/>
          <w:szCs w:val="24"/>
        </w:rPr>
        <w:t xml:space="preserve">nie wyłącza </w:t>
      </w:r>
      <w:r w:rsidRPr="009C14B2">
        <w:rPr>
          <w:rFonts w:ascii="Times New Roman" w:eastAsia="Calibri" w:hAnsi="Times New Roman" w:cs="Times New Roman"/>
          <w:bCs/>
          <w:sz w:val="24"/>
          <w:szCs w:val="24"/>
        </w:rPr>
        <w:lastRenderedPageBreak/>
        <w:t>możliwości wszczęcia przez wierzyciela postępowań sądowych, administracyjnych, sądowoadministracyjnych i przed sądami polubownymi w celu dochodzenia wierzytelności podlegających umieszczeniu w spisie wierzytelności. Koszty postępowania obciążają wszczynającego postępowanie, jeżeli nie było przeszkód do umieszczenia wierzytelności w całości w spisie wierzytelności.</w:t>
      </w:r>
      <w:r>
        <w:rPr>
          <w:rFonts w:ascii="Times New Roman" w:eastAsia="Calibri" w:hAnsi="Times New Roman" w:cs="Times New Roman"/>
          <w:bCs/>
          <w:sz w:val="24"/>
          <w:szCs w:val="24"/>
        </w:rPr>
        <w:t xml:space="preserve"> </w:t>
      </w:r>
      <w:r w:rsidRPr="009C14B2">
        <w:rPr>
          <w:rFonts w:ascii="Times New Roman" w:eastAsia="Calibri" w:hAnsi="Times New Roman" w:cs="Times New Roman"/>
          <w:bCs/>
          <w:sz w:val="24"/>
          <w:szCs w:val="24"/>
        </w:rPr>
        <w:t xml:space="preserve">Postępowania sądowe, administracyjne, sądowoadministracyjne i przed sądami polubownymi dotyczące masy sanacyjnej mogą być </w:t>
      </w:r>
      <w:r>
        <w:rPr>
          <w:rFonts w:ascii="Times New Roman" w:eastAsia="Calibri" w:hAnsi="Times New Roman" w:cs="Times New Roman"/>
          <w:bCs/>
          <w:sz w:val="24"/>
          <w:szCs w:val="24"/>
        </w:rPr>
        <w:t xml:space="preserve">jednak </w:t>
      </w:r>
      <w:r w:rsidRPr="009C14B2">
        <w:rPr>
          <w:rFonts w:ascii="Times New Roman" w:eastAsia="Calibri" w:hAnsi="Times New Roman" w:cs="Times New Roman"/>
          <w:bCs/>
          <w:sz w:val="24"/>
          <w:szCs w:val="24"/>
        </w:rPr>
        <w:t>wszczęte i prowadzone wyłącznie przez zarządcę albo przeciwko niemu. Postępowania te zarządca prowadzi w imieniu własnym na rzecz dłużnika</w:t>
      </w:r>
      <w:r>
        <w:rPr>
          <w:rFonts w:ascii="Times New Roman" w:eastAsia="Calibri" w:hAnsi="Times New Roman" w:cs="Times New Roman"/>
          <w:bCs/>
          <w:sz w:val="24"/>
          <w:szCs w:val="24"/>
        </w:rPr>
        <w:t>.</w:t>
      </w:r>
    </w:p>
    <w:p w14:paraId="67FADFDA" w14:textId="4E7593D5" w:rsidR="00187B4B" w:rsidRDefault="00804992" w:rsidP="00804992">
      <w:pPr>
        <w:spacing w:after="0" w:line="360" w:lineRule="auto"/>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Z punktu widzenia realizacji celu postępowania sanacyjnego, istotne znaczenie ma zwłaszcza regulacja art. 312 PR. Przepis ten nakazuje bowiem zarówno zawieszenie już prowadzonych w stosunku do składników masy sanacyjnej postępowań egzekucyjnych, jak i ustanawia generalny zakaz wszczynania nowych skierowanych w stosunku do składników masy postępowań egzekucyjnych. </w:t>
      </w:r>
    </w:p>
    <w:p w14:paraId="0FB538F6" w14:textId="16B2C464" w:rsidR="00187B4B" w:rsidRDefault="00187B4B" w:rsidP="00804992">
      <w:pPr>
        <w:spacing w:after="0" w:line="360" w:lineRule="auto"/>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Zgodnie z art. 312 ust. 1 PR</w:t>
      </w:r>
      <w:r w:rsidRPr="00187B4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w:t>
      </w:r>
      <w:r w:rsidRPr="00187B4B">
        <w:rPr>
          <w:rFonts w:ascii="Times New Roman" w:eastAsia="Calibri" w:hAnsi="Times New Roman" w:cs="Times New Roman"/>
          <w:bCs/>
          <w:sz w:val="24"/>
          <w:szCs w:val="24"/>
        </w:rPr>
        <w:t>ostępowanie egzekucyjne skierowane do majątku dłużnika wchodzącego w skład masy sanacyjnej wszczęte przed dniem otwarcia postępowania sanacyjnego ulega zawieszeniu z mocy prawa z dniem otwarcia postępowania. Na wniosek dłużnika lub zarządcy sędzia-komisarz postanowieniem stwierdza zawieszenie postępowania egzekucyjnego. Postanowienie doręcza się również organowi egzekucyjnemu</w:t>
      </w:r>
      <w:r>
        <w:rPr>
          <w:rFonts w:ascii="Times New Roman" w:eastAsia="Calibri" w:hAnsi="Times New Roman" w:cs="Times New Roman"/>
          <w:bCs/>
          <w:sz w:val="24"/>
          <w:szCs w:val="24"/>
        </w:rPr>
        <w:t>. Na mocy art. 312 ust. 3 PR s</w:t>
      </w:r>
      <w:r w:rsidRPr="00187B4B">
        <w:rPr>
          <w:rFonts w:ascii="Times New Roman" w:eastAsia="Calibri" w:hAnsi="Times New Roman" w:cs="Times New Roman"/>
          <w:bCs/>
          <w:sz w:val="24"/>
          <w:szCs w:val="24"/>
        </w:rPr>
        <w:t>umy uzyskane w zawieszonym postępowaniu egzekucyjnym, a jeszcze niewydane, przelewa się do masy sanacyjnej niezwłocznie po wydaniu postanowienia o otwarciu postępowania sanacyjnego.</w:t>
      </w:r>
      <w:r w:rsidR="00341CFD">
        <w:rPr>
          <w:rFonts w:ascii="Times New Roman" w:eastAsia="Calibri" w:hAnsi="Times New Roman" w:cs="Times New Roman"/>
          <w:bCs/>
          <w:sz w:val="24"/>
          <w:szCs w:val="24"/>
        </w:rPr>
        <w:t xml:space="preserve"> Ponadto s</w:t>
      </w:r>
      <w:r w:rsidR="00341CFD" w:rsidRPr="00341CFD">
        <w:rPr>
          <w:rFonts w:ascii="Times New Roman" w:eastAsia="Calibri" w:hAnsi="Times New Roman" w:cs="Times New Roman"/>
          <w:bCs/>
          <w:sz w:val="24"/>
          <w:szCs w:val="24"/>
        </w:rPr>
        <w:t xml:space="preserve">ędzia-komisarz na wniosek dłużnika lub zarządcy może uchylić zajęcie dokonane przed dniem otwarcia postępowania sanacyjnego w postępowaniu egzekucyjnym lub zabezpieczającym skierowanym do majątku dłużnika wchodzącego w skład masy sanacyjnej, jeżeli jest to konieczne dla dalszego prowadzenia przedsiębiorstwa. </w:t>
      </w:r>
    </w:p>
    <w:p w14:paraId="1A7B68B8" w14:textId="76DEB11D" w:rsidR="00187B4B" w:rsidRDefault="00341CFD" w:rsidP="001F3D69">
      <w:pPr>
        <w:spacing w:after="0" w:line="360" w:lineRule="auto"/>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Z kolei zakaz wszczynania nowych postępowań egzekucyjnych wprowadza art. 312 ust. 4 PR, stanowiąc że s</w:t>
      </w:r>
      <w:r w:rsidRPr="00341CFD">
        <w:rPr>
          <w:rFonts w:ascii="Times New Roman" w:eastAsia="Calibri" w:hAnsi="Times New Roman" w:cs="Times New Roman"/>
          <w:bCs/>
          <w:sz w:val="24"/>
          <w:szCs w:val="24"/>
        </w:rPr>
        <w:t>kierowanie egzekucji do majątku dłużnika wchodzącego w skład masy sanacyjnej oraz wykonanie postanowienia o zabezpieczeniu roszczenia lub zarządzenia zabezpieczenia roszczenia na tym majątku jest niedopuszczalne po dniu otwarcia postępowania sanacyjnego</w:t>
      </w:r>
      <w:r>
        <w:rPr>
          <w:rFonts w:ascii="Times New Roman" w:eastAsia="Calibri" w:hAnsi="Times New Roman" w:cs="Times New Roman"/>
          <w:bCs/>
          <w:sz w:val="24"/>
          <w:szCs w:val="24"/>
        </w:rPr>
        <w:t>.</w:t>
      </w:r>
    </w:p>
    <w:p w14:paraId="649E2D70" w14:textId="015D8BF1" w:rsidR="00804992" w:rsidRDefault="00804992" w:rsidP="00804992">
      <w:pPr>
        <w:spacing w:after="0" w:line="360" w:lineRule="auto"/>
        <w:ind w:firstLine="360"/>
        <w:jc w:val="both"/>
        <w:rPr>
          <w:rFonts w:ascii="Times New Roman" w:hAnsi="Times New Roman" w:cs="Times New Roman"/>
          <w:sz w:val="24"/>
          <w:szCs w:val="24"/>
        </w:rPr>
      </w:pPr>
      <w:r>
        <w:rPr>
          <w:rFonts w:ascii="Times New Roman" w:eastAsia="Calibri" w:hAnsi="Times New Roman" w:cs="Times New Roman"/>
          <w:bCs/>
          <w:sz w:val="24"/>
          <w:szCs w:val="24"/>
        </w:rPr>
        <w:t xml:space="preserve">Warto zauważyć, że </w:t>
      </w:r>
      <w:r>
        <w:rPr>
          <w:rFonts w:ascii="Times New Roman" w:hAnsi="Times New Roman" w:cs="Times New Roman"/>
          <w:sz w:val="24"/>
          <w:szCs w:val="24"/>
        </w:rPr>
        <w:t>w</w:t>
      </w:r>
      <w:r w:rsidRPr="00984E03">
        <w:rPr>
          <w:rFonts w:ascii="Times New Roman" w:hAnsi="Times New Roman" w:cs="Times New Roman"/>
          <w:sz w:val="24"/>
          <w:szCs w:val="24"/>
        </w:rPr>
        <w:t xml:space="preserve"> skład </w:t>
      </w:r>
      <w:r>
        <w:rPr>
          <w:rFonts w:ascii="Times New Roman" w:hAnsi="Times New Roman" w:cs="Times New Roman"/>
          <w:sz w:val="24"/>
          <w:szCs w:val="24"/>
        </w:rPr>
        <w:t xml:space="preserve">masy sanacyjnej </w:t>
      </w:r>
      <w:r w:rsidRPr="00984E03">
        <w:rPr>
          <w:rFonts w:ascii="Times New Roman" w:hAnsi="Times New Roman" w:cs="Times New Roman"/>
          <w:sz w:val="24"/>
          <w:szCs w:val="24"/>
        </w:rPr>
        <w:t xml:space="preserve">wchodzą również składniki mienia dłużnika obciążone zastawem lub hipoteką i to niezależnie od tego, czy </w:t>
      </w:r>
      <w:r>
        <w:rPr>
          <w:rFonts w:ascii="Times New Roman" w:hAnsi="Times New Roman" w:cs="Times New Roman"/>
          <w:sz w:val="24"/>
          <w:szCs w:val="24"/>
        </w:rPr>
        <w:t xml:space="preserve">jego </w:t>
      </w:r>
      <w:r w:rsidRPr="00984E03">
        <w:rPr>
          <w:rFonts w:ascii="Times New Roman" w:hAnsi="Times New Roman" w:cs="Times New Roman"/>
          <w:sz w:val="24"/>
          <w:szCs w:val="24"/>
        </w:rPr>
        <w:t>wierzyciel rzeczowy wyraził zgodę na objęcie zabezpieczonej wierzytelności układem</w:t>
      </w:r>
      <w:r>
        <w:rPr>
          <w:rFonts w:ascii="Times New Roman" w:hAnsi="Times New Roman" w:cs="Times New Roman"/>
          <w:sz w:val="24"/>
          <w:szCs w:val="24"/>
        </w:rPr>
        <w:t xml:space="preserve">, co </w:t>
      </w:r>
      <w:r w:rsidRPr="00984E03">
        <w:rPr>
          <w:rFonts w:ascii="Times New Roman" w:hAnsi="Times New Roman" w:cs="Times New Roman"/>
          <w:sz w:val="24"/>
          <w:szCs w:val="24"/>
        </w:rPr>
        <w:t>wyłącza możliwość prowadzenia przez wierzyciela rzeczowego dłużnika egzekucji mającej na ce</w:t>
      </w:r>
      <w:r>
        <w:rPr>
          <w:rFonts w:ascii="Times New Roman" w:hAnsi="Times New Roman" w:cs="Times New Roman"/>
          <w:sz w:val="24"/>
          <w:szCs w:val="24"/>
        </w:rPr>
        <w:t xml:space="preserve">lu uzyskanie zaspokojenia z </w:t>
      </w:r>
      <w:r>
        <w:rPr>
          <w:rFonts w:ascii="Times New Roman" w:hAnsi="Times New Roman" w:cs="Times New Roman"/>
          <w:sz w:val="24"/>
          <w:szCs w:val="24"/>
        </w:rPr>
        <w:lastRenderedPageBreak/>
        <w:t>przed</w:t>
      </w:r>
      <w:r w:rsidRPr="00984E03">
        <w:rPr>
          <w:rFonts w:ascii="Times New Roman" w:hAnsi="Times New Roman" w:cs="Times New Roman"/>
          <w:sz w:val="24"/>
          <w:szCs w:val="24"/>
        </w:rPr>
        <w:t>miotu zabezpieczenia</w:t>
      </w:r>
      <w:r w:rsidR="00423494">
        <w:rPr>
          <w:rFonts w:ascii="Times New Roman" w:hAnsi="Times New Roman" w:cs="Times New Roman"/>
          <w:sz w:val="24"/>
          <w:szCs w:val="24"/>
        </w:rPr>
        <w:t xml:space="preserve"> </w:t>
      </w:r>
      <w:r>
        <w:rPr>
          <w:rFonts w:ascii="Times New Roman" w:hAnsi="Times New Roman" w:cs="Times New Roman"/>
          <w:sz w:val="24"/>
          <w:szCs w:val="24"/>
        </w:rPr>
        <w:t>po otwarciu postępowania sanacyjnego</w:t>
      </w:r>
      <w:r w:rsidR="00187B4B">
        <w:rPr>
          <w:rFonts w:ascii="Times New Roman" w:hAnsi="Times New Roman" w:cs="Times New Roman"/>
          <w:sz w:val="24"/>
          <w:szCs w:val="24"/>
        </w:rPr>
        <w:t xml:space="preserve">. Wyłączenie możliwości prowadzenia egzekucji z przedmiotu zabezpieczenia wchodzącego w skład  masy sanacyjnej </w:t>
      </w:r>
      <w:r w:rsidR="00187B4B" w:rsidRPr="00984E03">
        <w:rPr>
          <w:rFonts w:ascii="Times New Roman" w:hAnsi="Times New Roman" w:cs="Times New Roman"/>
          <w:sz w:val="24"/>
          <w:szCs w:val="24"/>
        </w:rPr>
        <w:t xml:space="preserve">dotyczy zarówno wierzycieli rzeczowych będących uczestnikami postępowania sanacyjnego (a zatem wierzycieli osobistych dłużnika zabezpieczonych rzeczowo na składniku jego majątku), jak i jego wierzycieli wyłącznie rzeczowych. W porównaniu z pozostałymi postępowaniami restrukturyzacyjnymi, w przypadku których wierzyciel rzeczowy dłużnika </w:t>
      </w:r>
      <w:r w:rsidR="00187B4B">
        <w:rPr>
          <w:rFonts w:ascii="Times New Roman" w:hAnsi="Times New Roman" w:cs="Times New Roman"/>
          <w:sz w:val="24"/>
          <w:szCs w:val="24"/>
        </w:rPr>
        <w:t>może</w:t>
      </w:r>
      <w:r w:rsidR="00187B4B" w:rsidRPr="00984E03">
        <w:rPr>
          <w:rFonts w:ascii="Times New Roman" w:hAnsi="Times New Roman" w:cs="Times New Roman"/>
          <w:sz w:val="24"/>
          <w:szCs w:val="24"/>
        </w:rPr>
        <w:t xml:space="preserve"> w oparciu art. 260 </w:t>
      </w:r>
      <w:r w:rsidR="00187B4B">
        <w:rPr>
          <w:rFonts w:ascii="Times New Roman" w:hAnsi="Times New Roman" w:cs="Times New Roman"/>
          <w:sz w:val="24"/>
          <w:szCs w:val="24"/>
        </w:rPr>
        <w:t>PR</w:t>
      </w:r>
      <w:r w:rsidR="00187B4B" w:rsidRPr="00984E03">
        <w:rPr>
          <w:rFonts w:ascii="Times New Roman" w:hAnsi="Times New Roman" w:cs="Times New Roman"/>
          <w:sz w:val="24"/>
          <w:szCs w:val="24"/>
        </w:rPr>
        <w:t>, prowadzić egzekucję z przedmiotu zabezpieczenia, uprzywilejowanie pozycji prawnej wierzycieli rzeczowych ulega</w:t>
      </w:r>
      <w:r w:rsidR="00187B4B">
        <w:rPr>
          <w:rFonts w:ascii="Times New Roman" w:hAnsi="Times New Roman" w:cs="Times New Roman"/>
          <w:sz w:val="24"/>
          <w:szCs w:val="24"/>
        </w:rPr>
        <w:t xml:space="preserve"> zatem</w:t>
      </w:r>
      <w:r w:rsidR="00187B4B" w:rsidRPr="00984E03">
        <w:rPr>
          <w:rFonts w:ascii="Times New Roman" w:hAnsi="Times New Roman" w:cs="Times New Roman"/>
          <w:sz w:val="24"/>
          <w:szCs w:val="24"/>
        </w:rPr>
        <w:t xml:space="preserve"> w postę</w:t>
      </w:r>
      <w:r w:rsidR="00187B4B">
        <w:rPr>
          <w:rFonts w:ascii="Times New Roman" w:hAnsi="Times New Roman" w:cs="Times New Roman"/>
          <w:sz w:val="24"/>
          <w:szCs w:val="24"/>
        </w:rPr>
        <w:t>powaniu sanacyjnym ograniczeniu.</w:t>
      </w:r>
    </w:p>
    <w:p w14:paraId="20DC3473" w14:textId="156B9666" w:rsidR="00341CFD" w:rsidRPr="00341CFD" w:rsidRDefault="00341CFD" w:rsidP="00341CFD">
      <w:pPr>
        <w:spacing w:after="0" w:line="360" w:lineRule="auto"/>
        <w:ind w:firstLine="360"/>
        <w:jc w:val="both"/>
        <w:rPr>
          <w:rFonts w:ascii="Times New Roman" w:hAnsi="Times New Roman" w:cs="Times New Roman"/>
          <w:sz w:val="24"/>
          <w:szCs w:val="24"/>
        </w:rPr>
      </w:pPr>
      <w:r w:rsidRPr="00341CFD">
        <w:rPr>
          <w:rFonts w:ascii="Times New Roman" w:hAnsi="Times New Roman" w:cs="Times New Roman"/>
          <w:sz w:val="24"/>
          <w:szCs w:val="24"/>
        </w:rPr>
        <w:t xml:space="preserve">Zabezpieczeniu interesów wierzycieli służy przepis art. </w:t>
      </w:r>
      <w:r>
        <w:rPr>
          <w:rFonts w:ascii="Times New Roman" w:hAnsi="Times New Roman" w:cs="Times New Roman"/>
          <w:sz w:val="24"/>
          <w:szCs w:val="24"/>
        </w:rPr>
        <w:t xml:space="preserve">312 </w:t>
      </w:r>
      <w:r w:rsidRPr="00341CFD">
        <w:rPr>
          <w:rFonts w:ascii="Times New Roman" w:hAnsi="Times New Roman" w:cs="Times New Roman"/>
          <w:sz w:val="24"/>
          <w:szCs w:val="24"/>
        </w:rPr>
        <w:t xml:space="preserve">ust. </w:t>
      </w:r>
      <w:r w:rsidR="003872DB">
        <w:rPr>
          <w:rFonts w:ascii="Times New Roman" w:hAnsi="Times New Roman" w:cs="Times New Roman"/>
          <w:sz w:val="24"/>
          <w:szCs w:val="24"/>
        </w:rPr>
        <w:t>6</w:t>
      </w:r>
      <w:r w:rsidRPr="00341CFD">
        <w:rPr>
          <w:rFonts w:ascii="Times New Roman" w:hAnsi="Times New Roman" w:cs="Times New Roman"/>
          <w:sz w:val="24"/>
          <w:szCs w:val="24"/>
        </w:rPr>
        <w:t xml:space="preserve"> PR, w myśl którego w odniesieniu do roszczeń, co do których jest niedopuszczalne wszczęcie postępowania egzekucyjnego oraz wykonanie postanowienia o zabezpieczeniu roszczenia lub zarządzenia zabezpieczenia roszczenia, z dniem otwarcia postępowania </w:t>
      </w:r>
      <w:r>
        <w:rPr>
          <w:rFonts w:ascii="Times New Roman" w:hAnsi="Times New Roman" w:cs="Times New Roman"/>
          <w:sz w:val="24"/>
          <w:szCs w:val="24"/>
        </w:rPr>
        <w:t>sanacyjnego</w:t>
      </w:r>
      <w:r w:rsidRPr="00341CFD">
        <w:rPr>
          <w:rFonts w:ascii="Times New Roman" w:hAnsi="Times New Roman" w:cs="Times New Roman"/>
          <w:sz w:val="24"/>
          <w:szCs w:val="24"/>
        </w:rPr>
        <w:t xml:space="preserve"> bieg przedawnienia roszczenia nie rozpoczyna się, a rozpoczęty ulega zawieszeniu przez czas trwania postępowania </w:t>
      </w:r>
      <w:r>
        <w:rPr>
          <w:rFonts w:ascii="Times New Roman" w:hAnsi="Times New Roman" w:cs="Times New Roman"/>
          <w:sz w:val="24"/>
          <w:szCs w:val="24"/>
        </w:rPr>
        <w:t>sanacyjnego.</w:t>
      </w:r>
      <w:r w:rsidRPr="00341CFD">
        <w:rPr>
          <w:rFonts w:ascii="Times New Roman" w:hAnsi="Times New Roman" w:cs="Times New Roman"/>
          <w:sz w:val="24"/>
          <w:szCs w:val="24"/>
        </w:rPr>
        <w:t xml:space="preserve"> </w:t>
      </w:r>
    </w:p>
    <w:p w14:paraId="6B4DC06E" w14:textId="77777777" w:rsidR="00341CFD" w:rsidRDefault="00341CFD" w:rsidP="00804992">
      <w:pPr>
        <w:spacing w:after="0" w:line="360" w:lineRule="auto"/>
        <w:ind w:firstLine="360"/>
        <w:jc w:val="both"/>
        <w:rPr>
          <w:rFonts w:ascii="Times New Roman" w:hAnsi="Times New Roman" w:cs="Times New Roman"/>
          <w:sz w:val="24"/>
          <w:szCs w:val="24"/>
        </w:rPr>
      </w:pPr>
    </w:p>
    <w:p w14:paraId="3E575330" w14:textId="77777777" w:rsidR="00341CFD" w:rsidRPr="00804992" w:rsidRDefault="00341CFD" w:rsidP="00804992">
      <w:pPr>
        <w:spacing w:after="0" w:line="360" w:lineRule="auto"/>
        <w:ind w:firstLine="360"/>
        <w:jc w:val="both"/>
        <w:rPr>
          <w:rFonts w:ascii="Times New Roman" w:hAnsi="Times New Roman" w:cs="Times New Roman"/>
          <w:sz w:val="24"/>
          <w:szCs w:val="24"/>
        </w:rPr>
      </w:pPr>
    </w:p>
    <w:p w14:paraId="637180B8" w14:textId="77777777" w:rsidR="00804992" w:rsidRDefault="00804992" w:rsidP="009C14B2">
      <w:pPr>
        <w:pStyle w:val="Akapitzlist"/>
        <w:spacing w:after="0" w:line="360" w:lineRule="auto"/>
        <w:ind w:left="0" w:firstLine="360"/>
        <w:jc w:val="both"/>
        <w:rPr>
          <w:rFonts w:ascii="Times New Roman" w:eastAsia="Calibri" w:hAnsi="Times New Roman" w:cs="Times New Roman"/>
          <w:bCs/>
          <w:sz w:val="24"/>
          <w:szCs w:val="24"/>
        </w:rPr>
      </w:pPr>
    </w:p>
    <w:p w14:paraId="6E80EDDD" w14:textId="5657A88E" w:rsidR="009C14B2" w:rsidRPr="009C14B2" w:rsidRDefault="009C14B2" w:rsidP="009C14B2">
      <w:pPr>
        <w:pStyle w:val="Akapitzlist"/>
        <w:spacing w:after="0" w:line="360" w:lineRule="auto"/>
        <w:ind w:left="0"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4501E372" w14:textId="77777777" w:rsidR="009C14B2" w:rsidRPr="00F265F2" w:rsidRDefault="009C14B2" w:rsidP="009C14B2">
      <w:pPr>
        <w:spacing w:after="0" w:line="360" w:lineRule="auto"/>
        <w:ind w:firstLine="360"/>
        <w:jc w:val="both"/>
        <w:rPr>
          <w:rFonts w:ascii="Times New Roman" w:eastAsia="Calibri" w:hAnsi="Times New Roman" w:cs="Times New Roman"/>
          <w:bCs/>
          <w:sz w:val="24"/>
          <w:szCs w:val="24"/>
        </w:rPr>
      </w:pPr>
    </w:p>
    <w:p w14:paraId="7682987C" w14:textId="77777777" w:rsidR="00E60C80" w:rsidRDefault="00E60C80" w:rsidP="0049258F">
      <w:pPr>
        <w:pStyle w:val="Akapitzlist"/>
        <w:spacing w:line="360" w:lineRule="auto"/>
        <w:ind w:left="777"/>
        <w:jc w:val="both"/>
        <w:rPr>
          <w:rFonts w:ascii="Times New Roman" w:eastAsia="Calibri" w:hAnsi="Times New Roman" w:cs="Times New Roman"/>
          <w:bCs/>
          <w:sz w:val="24"/>
          <w:szCs w:val="24"/>
        </w:rPr>
      </w:pPr>
    </w:p>
    <w:p w14:paraId="4D1BE5E2" w14:textId="424EE45F" w:rsidR="00E8701B" w:rsidRDefault="00E8701B" w:rsidP="002268AE">
      <w:pPr>
        <w:spacing w:after="0" w:line="360" w:lineRule="auto"/>
        <w:jc w:val="both"/>
        <w:rPr>
          <w:rFonts w:ascii="Times New Roman" w:hAnsi="Times New Roman" w:cs="Times New Roman"/>
          <w:b/>
          <w:bCs/>
          <w:sz w:val="24"/>
          <w:szCs w:val="24"/>
        </w:rPr>
      </w:pPr>
    </w:p>
    <w:sectPr w:rsidR="00E870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B714" w14:textId="77777777" w:rsidR="00A63B7A" w:rsidRDefault="00A63B7A" w:rsidP="000C1EDC">
      <w:pPr>
        <w:spacing w:after="0" w:line="240" w:lineRule="auto"/>
      </w:pPr>
      <w:r>
        <w:separator/>
      </w:r>
    </w:p>
  </w:endnote>
  <w:endnote w:type="continuationSeparator" w:id="0">
    <w:p w14:paraId="4E93DBAD" w14:textId="77777777" w:rsidR="00A63B7A" w:rsidRDefault="00A63B7A" w:rsidP="000C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28292"/>
      <w:docPartObj>
        <w:docPartGallery w:val="Page Numbers (Bottom of Page)"/>
        <w:docPartUnique/>
      </w:docPartObj>
    </w:sdtPr>
    <w:sdtEndPr/>
    <w:sdtContent>
      <w:p w14:paraId="77659CC0" w14:textId="52F71651" w:rsidR="00D71B7F" w:rsidRDefault="00D71B7F">
        <w:pPr>
          <w:pStyle w:val="Stopka"/>
          <w:jc w:val="right"/>
        </w:pPr>
        <w:r>
          <w:fldChar w:fldCharType="begin"/>
        </w:r>
        <w:r>
          <w:instrText>PAGE   \* MERGEFORMAT</w:instrText>
        </w:r>
        <w:r>
          <w:fldChar w:fldCharType="separate"/>
        </w:r>
        <w:r>
          <w:t>2</w:t>
        </w:r>
        <w:r>
          <w:fldChar w:fldCharType="end"/>
        </w:r>
      </w:p>
    </w:sdtContent>
  </w:sdt>
  <w:p w14:paraId="12428A97" w14:textId="77777777" w:rsidR="000C1EDC" w:rsidRDefault="000C1E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1084" w14:textId="77777777" w:rsidR="00A63B7A" w:rsidRDefault="00A63B7A" w:rsidP="000C1EDC">
      <w:pPr>
        <w:spacing w:after="0" w:line="240" w:lineRule="auto"/>
      </w:pPr>
      <w:r>
        <w:separator/>
      </w:r>
    </w:p>
  </w:footnote>
  <w:footnote w:type="continuationSeparator" w:id="0">
    <w:p w14:paraId="1B8251DE" w14:textId="77777777" w:rsidR="00A63B7A" w:rsidRDefault="00A63B7A" w:rsidP="000C1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464"/>
    <w:multiLevelType w:val="hybridMultilevel"/>
    <w:tmpl w:val="900A4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765E59"/>
    <w:multiLevelType w:val="hybridMultilevel"/>
    <w:tmpl w:val="D74AE0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81ADA"/>
    <w:multiLevelType w:val="multilevel"/>
    <w:tmpl w:val="B818FE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A0246D5"/>
    <w:multiLevelType w:val="hybridMultilevel"/>
    <w:tmpl w:val="0F4E82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2340C7"/>
    <w:multiLevelType w:val="hybridMultilevel"/>
    <w:tmpl w:val="19E0F07E"/>
    <w:lvl w:ilvl="0" w:tplc="D4545CE4">
      <w:start w:val="1"/>
      <w:numFmt w:val="decimal"/>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 w15:restartNumberingAfterBreak="0">
    <w:nsid w:val="33B14384"/>
    <w:multiLevelType w:val="multilevel"/>
    <w:tmpl w:val="609A4B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E460EDB"/>
    <w:multiLevelType w:val="hybridMultilevel"/>
    <w:tmpl w:val="138E9E5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ED60B2"/>
    <w:multiLevelType w:val="hybridMultilevel"/>
    <w:tmpl w:val="30348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6E624B"/>
    <w:multiLevelType w:val="hybridMultilevel"/>
    <w:tmpl w:val="BEFC4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
  </w:num>
  <w:num w:numId="5">
    <w:abstractNumId w:val="6"/>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E9"/>
    <w:rsid w:val="00016CBE"/>
    <w:rsid w:val="00017287"/>
    <w:rsid w:val="000515E0"/>
    <w:rsid w:val="00056D2F"/>
    <w:rsid w:val="000A1E31"/>
    <w:rsid w:val="000A53E4"/>
    <w:rsid w:val="000B114F"/>
    <w:rsid w:val="000C1EDC"/>
    <w:rsid w:val="000F7CA1"/>
    <w:rsid w:val="001025F6"/>
    <w:rsid w:val="00116609"/>
    <w:rsid w:val="00131D5F"/>
    <w:rsid w:val="00153BB4"/>
    <w:rsid w:val="00187B4B"/>
    <w:rsid w:val="00192AA7"/>
    <w:rsid w:val="001A530F"/>
    <w:rsid w:val="001B43AB"/>
    <w:rsid w:val="001C73F4"/>
    <w:rsid w:val="001F3D69"/>
    <w:rsid w:val="00206C79"/>
    <w:rsid w:val="002133D9"/>
    <w:rsid w:val="002268AE"/>
    <w:rsid w:val="00230178"/>
    <w:rsid w:val="00247BCA"/>
    <w:rsid w:val="002C4AF6"/>
    <w:rsid w:val="002E5941"/>
    <w:rsid w:val="00306158"/>
    <w:rsid w:val="003100CE"/>
    <w:rsid w:val="00320115"/>
    <w:rsid w:val="00341CFD"/>
    <w:rsid w:val="00342354"/>
    <w:rsid w:val="003872DB"/>
    <w:rsid w:val="003956BE"/>
    <w:rsid w:val="003974BB"/>
    <w:rsid w:val="003A0C35"/>
    <w:rsid w:val="003D1BE2"/>
    <w:rsid w:val="003D6CF4"/>
    <w:rsid w:val="003E1769"/>
    <w:rsid w:val="004107B6"/>
    <w:rsid w:val="0041088D"/>
    <w:rsid w:val="00423494"/>
    <w:rsid w:val="00453E6B"/>
    <w:rsid w:val="004602AA"/>
    <w:rsid w:val="0049258F"/>
    <w:rsid w:val="00497509"/>
    <w:rsid w:val="004A0108"/>
    <w:rsid w:val="004A3982"/>
    <w:rsid w:val="004E2C34"/>
    <w:rsid w:val="00511566"/>
    <w:rsid w:val="00514419"/>
    <w:rsid w:val="0052473C"/>
    <w:rsid w:val="005275DA"/>
    <w:rsid w:val="005551B9"/>
    <w:rsid w:val="00556AB1"/>
    <w:rsid w:val="00591B91"/>
    <w:rsid w:val="005941EF"/>
    <w:rsid w:val="005D347B"/>
    <w:rsid w:val="005E2594"/>
    <w:rsid w:val="005F2B30"/>
    <w:rsid w:val="00607415"/>
    <w:rsid w:val="006145E0"/>
    <w:rsid w:val="00631F43"/>
    <w:rsid w:val="00680887"/>
    <w:rsid w:val="00680A96"/>
    <w:rsid w:val="00681834"/>
    <w:rsid w:val="00690165"/>
    <w:rsid w:val="006B2709"/>
    <w:rsid w:val="006C351E"/>
    <w:rsid w:val="006E0BC8"/>
    <w:rsid w:val="00717DC3"/>
    <w:rsid w:val="007324A9"/>
    <w:rsid w:val="00757901"/>
    <w:rsid w:val="007644F4"/>
    <w:rsid w:val="0079576A"/>
    <w:rsid w:val="007B73E9"/>
    <w:rsid w:val="00804992"/>
    <w:rsid w:val="008342F6"/>
    <w:rsid w:val="00843288"/>
    <w:rsid w:val="00857038"/>
    <w:rsid w:val="008C32A6"/>
    <w:rsid w:val="00902173"/>
    <w:rsid w:val="00903616"/>
    <w:rsid w:val="009664EF"/>
    <w:rsid w:val="009742B9"/>
    <w:rsid w:val="0097736C"/>
    <w:rsid w:val="00981647"/>
    <w:rsid w:val="00994ECF"/>
    <w:rsid w:val="009C14B2"/>
    <w:rsid w:val="009D0307"/>
    <w:rsid w:val="009E5A85"/>
    <w:rsid w:val="009F0C74"/>
    <w:rsid w:val="009F151A"/>
    <w:rsid w:val="00A06BA5"/>
    <w:rsid w:val="00A276B0"/>
    <w:rsid w:val="00A63B7A"/>
    <w:rsid w:val="00A71351"/>
    <w:rsid w:val="00AA2ACE"/>
    <w:rsid w:val="00AB3CC2"/>
    <w:rsid w:val="00AC6806"/>
    <w:rsid w:val="00AD12FE"/>
    <w:rsid w:val="00AF447E"/>
    <w:rsid w:val="00B06692"/>
    <w:rsid w:val="00B35D78"/>
    <w:rsid w:val="00B7291B"/>
    <w:rsid w:val="00B9066A"/>
    <w:rsid w:val="00BD5234"/>
    <w:rsid w:val="00BE5802"/>
    <w:rsid w:val="00C56ABA"/>
    <w:rsid w:val="00C83870"/>
    <w:rsid w:val="00CA4776"/>
    <w:rsid w:val="00CA7653"/>
    <w:rsid w:val="00CC2917"/>
    <w:rsid w:val="00D104D4"/>
    <w:rsid w:val="00D23D82"/>
    <w:rsid w:val="00D251E5"/>
    <w:rsid w:val="00D63977"/>
    <w:rsid w:val="00D6487F"/>
    <w:rsid w:val="00D71B7F"/>
    <w:rsid w:val="00DA7E16"/>
    <w:rsid w:val="00DC23B4"/>
    <w:rsid w:val="00DE0C71"/>
    <w:rsid w:val="00DF5BD6"/>
    <w:rsid w:val="00E21EFA"/>
    <w:rsid w:val="00E239C8"/>
    <w:rsid w:val="00E60C80"/>
    <w:rsid w:val="00E775AD"/>
    <w:rsid w:val="00E8701B"/>
    <w:rsid w:val="00EA478B"/>
    <w:rsid w:val="00EA698C"/>
    <w:rsid w:val="00EA6FCD"/>
    <w:rsid w:val="00EB334F"/>
    <w:rsid w:val="00EF129C"/>
    <w:rsid w:val="00F265F2"/>
    <w:rsid w:val="00F4356B"/>
    <w:rsid w:val="00F53741"/>
    <w:rsid w:val="00FB6FE6"/>
    <w:rsid w:val="00FC04C5"/>
    <w:rsid w:val="00FC3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8E9C"/>
  <w15:chartTrackingRefBased/>
  <w15:docId w15:val="{21F4828A-B08B-4455-A557-81655462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3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114F"/>
    <w:pPr>
      <w:ind w:left="720"/>
      <w:contextualSpacing/>
    </w:pPr>
  </w:style>
  <w:style w:type="paragraph" w:styleId="Nagwek">
    <w:name w:val="header"/>
    <w:basedOn w:val="Normalny"/>
    <w:link w:val="NagwekZnak"/>
    <w:uiPriority w:val="99"/>
    <w:unhideWhenUsed/>
    <w:rsid w:val="000C1E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EDC"/>
  </w:style>
  <w:style w:type="paragraph" w:styleId="Stopka">
    <w:name w:val="footer"/>
    <w:basedOn w:val="Normalny"/>
    <w:link w:val="StopkaZnak"/>
    <w:uiPriority w:val="99"/>
    <w:unhideWhenUsed/>
    <w:rsid w:val="000C1E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EDC"/>
  </w:style>
  <w:style w:type="paragraph" w:styleId="Tekstprzypisukocowego">
    <w:name w:val="endnote text"/>
    <w:basedOn w:val="Normalny"/>
    <w:link w:val="TekstprzypisukocowegoZnak"/>
    <w:uiPriority w:val="99"/>
    <w:semiHidden/>
    <w:unhideWhenUsed/>
    <w:rsid w:val="009773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736C"/>
    <w:rPr>
      <w:sz w:val="20"/>
      <w:szCs w:val="20"/>
    </w:rPr>
  </w:style>
  <w:style w:type="character" w:styleId="Odwoanieprzypisukocowego">
    <w:name w:val="endnote reference"/>
    <w:basedOn w:val="Domylnaczcionkaakapitu"/>
    <w:uiPriority w:val="99"/>
    <w:semiHidden/>
    <w:unhideWhenUsed/>
    <w:rsid w:val="0097736C"/>
    <w:rPr>
      <w:vertAlign w:val="superscript"/>
    </w:rPr>
  </w:style>
  <w:style w:type="paragraph" w:styleId="Tekstprzypisudolnego">
    <w:name w:val="footnote text"/>
    <w:basedOn w:val="Normalny"/>
    <w:link w:val="TekstprzypisudolnegoZnak"/>
    <w:uiPriority w:val="99"/>
    <w:semiHidden/>
    <w:unhideWhenUsed/>
    <w:rsid w:val="00E870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701B"/>
    <w:rPr>
      <w:sz w:val="20"/>
      <w:szCs w:val="20"/>
    </w:rPr>
  </w:style>
  <w:style w:type="character" w:styleId="Odwoanieprzypisudolnego">
    <w:name w:val="footnote reference"/>
    <w:aliases w:val="ewa,Footnote Reference Number,Odwołanie przypisu Znak Znak,Odwołanie przypisu,Odwo3anie przypisu,SUPERS,Odsy³acz przypisu dolnego 1,Odsy3acz przypisu dolnego 1,Odsyłacz przypisu dolnego 1,FZ,Footnote symbol,Voetnootverwijzing"/>
    <w:basedOn w:val="Domylnaczcionkaakapitu"/>
    <w:uiPriority w:val="99"/>
    <w:rsid w:val="00E870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19093">
      <w:bodyDiv w:val="1"/>
      <w:marLeft w:val="0"/>
      <w:marRight w:val="0"/>
      <w:marTop w:val="0"/>
      <w:marBottom w:val="0"/>
      <w:divBdr>
        <w:top w:val="none" w:sz="0" w:space="0" w:color="auto"/>
        <w:left w:val="none" w:sz="0" w:space="0" w:color="auto"/>
        <w:bottom w:val="none" w:sz="0" w:space="0" w:color="auto"/>
        <w:right w:val="none" w:sz="0" w:space="0" w:color="auto"/>
      </w:divBdr>
      <w:divsChild>
        <w:div w:id="1323510893">
          <w:marLeft w:val="0"/>
          <w:marRight w:val="0"/>
          <w:marTop w:val="150"/>
          <w:marBottom w:val="168"/>
          <w:divBdr>
            <w:top w:val="none" w:sz="0" w:space="0" w:color="auto"/>
            <w:left w:val="none" w:sz="0" w:space="0" w:color="auto"/>
            <w:bottom w:val="none" w:sz="0" w:space="0" w:color="auto"/>
            <w:right w:val="none" w:sz="0" w:space="0" w:color="auto"/>
          </w:divBdr>
        </w:div>
        <w:div w:id="1503740298">
          <w:marLeft w:val="0"/>
          <w:marRight w:val="0"/>
          <w:marTop w:val="0"/>
          <w:marBottom w:val="0"/>
          <w:divBdr>
            <w:top w:val="none" w:sz="0" w:space="0" w:color="auto"/>
            <w:left w:val="none" w:sz="0" w:space="0" w:color="auto"/>
            <w:bottom w:val="none" w:sz="0" w:space="0" w:color="auto"/>
            <w:right w:val="none" w:sz="0" w:space="0" w:color="auto"/>
          </w:divBdr>
        </w:div>
        <w:div w:id="141154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157B-2CA4-4A3B-93F4-B6191D44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Pages>
  <Words>3452</Words>
  <Characters>24339</Characters>
  <Application>Microsoft Office Word</Application>
  <DocSecurity>0</DocSecurity>
  <Lines>380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Horosz</dc:creator>
  <cp:keywords/>
  <dc:description/>
  <cp:lastModifiedBy>Piotr Horosz</cp:lastModifiedBy>
  <cp:revision>21</cp:revision>
  <cp:lastPrinted>2021-05-11T20:32:00Z</cp:lastPrinted>
  <dcterms:created xsi:type="dcterms:W3CDTF">2021-05-10T10:45:00Z</dcterms:created>
  <dcterms:modified xsi:type="dcterms:W3CDTF">2022-02-04T12:55:00Z</dcterms:modified>
</cp:coreProperties>
</file>