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F06B8" w14:textId="77777777" w:rsidR="006F5BD6" w:rsidRPr="001F063D" w:rsidRDefault="00C264A5" w:rsidP="00C264A5">
      <w:pPr>
        <w:pStyle w:val="Nagwek1"/>
        <w:rPr>
          <w:rFonts w:ascii="Times New Roman" w:hAnsi="Times New Roman" w:cs="Times New Roman"/>
          <w:sz w:val="24"/>
          <w:szCs w:val="24"/>
        </w:rPr>
      </w:pPr>
      <w:r w:rsidRPr="001F063D">
        <w:rPr>
          <w:rFonts w:ascii="Times New Roman" w:hAnsi="Times New Roman" w:cs="Times New Roman"/>
          <w:sz w:val="24"/>
          <w:szCs w:val="24"/>
        </w:rPr>
        <w:t xml:space="preserve">KOSZT KAPITAŁU </w:t>
      </w:r>
    </w:p>
    <w:p w14:paraId="0D31BC41" w14:textId="77777777" w:rsidR="006F5BD6" w:rsidRPr="001F063D" w:rsidRDefault="00C264A5" w:rsidP="00C264A5">
      <w:pPr>
        <w:pStyle w:val="Nagwek2"/>
        <w:rPr>
          <w:rFonts w:ascii="Times New Roman" w:hAnsi="Times New Roman" w:cs="Times New Roman"/>
          <w:sz w:val="24"/>
          <w:szCs w:val="24"/>
        </w:rPr>
      </w:pPr>
      <w:r w:rsidRPr="001F063D">
        <w:rPr>
          <w:rFonts w:ascii="Times New Roman" w:hAnsi="Times New Roman" w:cs="Times New Roman"/>
          <w:sz w:val="24"/>
          <w:szCs w:val="24"/>
        </w:rPr>
        <w:t xml:space="preserve">1. Wstęp </w:t>
      </w:r>
    </w:p>
    <w:p w14:paraId="480FC362"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 tym podrozdziale zostaną omówione takie kwestie jak: czym jest koszt kapitału, jakie są metody szacowania kosztu kapitału oraz dlaczego dokładne oszacowanie kosztu kapitału jest ważne, zarówno dla podejmowania decyzji finansowych w przedsiębiorstwie jak i dla wyceny przedsiębiorstwa i jego akcji dla inwestorów. Szacowanie kosztu kapitału jest złożonym procesem, który wymaga wielu założeń. </w:t>
      </w:r>
    </w:p>
    <w:p w14:paraId="1FC7622B" w14:textId="77777777" w:rsidR="006F5BD6" w:rsidRPr="001F063D" w:rsidRDefault="00C264A5" w:rsidP="00C264A5">
      <w:pPr>
        <w:pStyle w:val="Nagwek1"/>
        <w:rPr>
          <w:rFonts w:ascii="Times New Roman" w:hAnsi="Times New Roman" w:cs="Times New Roman"/>
          <w:sz w:val="24"/>
          <w:szCs w:val="24"/>
        </w:rPr>
      </w:pPr>
      <w:r w:rsidRPr="001F063D">
        <w:rPr>
          <w:rFonts w:ascii="Times New Roman" w:hAnsi="Times New Roman" w:cs="Times New Roman"/>
          <w:sz w:val="24"/>
          <w:szCs w:val="24"/>
        </w:rPr>
        <w:t xml:space="preserve">2. Koszt kapitału </w:t>
      </w:r>
    </w:p>
    <w:p w14:paraId="3F0DBDC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kapitału to stopa zwrotu, której wymagają dostawcy kapitału jako rekompensaty za użyczenie tego kapitału. Załóżmy, że przedsiębiorstwo decyduje się na budowę huty stali i potrzebuje na nią kapitału. Inwestorzy, tacy jak posiadacze obligacji lub akcjonariusze, dostarczą ten kapitał spółce. Dostawcy kapitału będą zmotywowani do rozstania się ze swoimi pieniędzmi na pewien okres, jeśli zainwestowane pieniądze mogą zarobić wyższą stopę zwrotu niż zarobiliby gdzie indziej. Krótko mówiąc, inwestorzy będą inwestować, jeśli zwrot (IRR) jest większy niż koszt kapitału. </w:t>
      </w:r>
    </w:p>
    <w:p w14:paraId="0D35361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Bardziej ryzykowne projekty będą miały wyższy koszt kapitału. Przedsiębiorstwo ma dostęp do kilku źródeł kapitału, takich jak emisja akcji, długów lub instrumentów, które mają cechy zarówno długu, jak i kapitału. Każde źródło finansowania staje się składnikiem finansowania przedsiębiorstwa i wiąże się z określonym kosztem, zwanym kosztem składowym kapitału. </w:t>
      </w:r>
    </w:p>
    <w:p w14:paraId="4D689A7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kapitału to stopa zwrotu oczekiwana przez inwestorów dla inwestycji o średnim ryzyku w przedsiębiorstwie. </w:t>
      </w:r>
    </w:p>
    <w:p w14:paraId="40FADB7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Jednym ze sposobów obliczenia tego kosztu jest obliczenie średniego ważonego kosztu kapitał (WACC), zwanego także krańcowym kosztem kapitału. </w:t>
      </w:r>
    </w:p>
    <w:p w14:paraId="72C13C7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Nazywa się go marginalnym lub krańcowym kosztem kapitału, ponieważ jest to dodatkowy lub przyrostowy koszt, jaki przedsiębiorstwo ponosi po emisji dodatkowego długu lub kapitału własnego. </w:t>
      </w:r>
    </w:p>
    <w:p w14:paraId="7A3986D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Trzy najpopularniejsze źródła kapitału to: akcje zwykłe, akcje uprzywilejowane i dług.</w:t>
      </w:r>
    </w:p>
    <w:p w14:paraId="0BF67EE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WACC to suma kosztów każdego składnika kapitału w takiej proporcji, w jakiej są one wykorzystywane w przedsiębiorstwie. </w:t>
      </w:r>
    </w:p>
    <w:p w14:paraId="0A6F68EB" w14:textId="77777777" w:rsidR="006F5BD6" w:rsidRPr="001F063D" w:rsidRDefault="00C264A5" w:rsidP="001E33E6">
      <w:pPr>
        <w:jc w:val="both"/>
        <w:rPr>
          <w:rFonts w:ascii="Times New Roman" w:hAnsi="Times New Roman" w:cs="Times New Roman"/>
          <w:sz w:val="24"/>
          <w:szCs w:val="24"/>
          <w:lang w:val="en-GB"/>
        </w:rPr>
      </w:pPr>
      <w:r w:rsidRPr="001F063D">
        <w:rPr>
          <w:rFonts w:ascii="Times New Roman" w:hAnsi="Times New Roman" w:cs="Times New Roman"/>
          <w:sz w:val="24"/>
          <w:szCs w:val="24"/>
          <w:lang w:val="en-GB"/>
        </w:rPr>
        <w:t xml:space="preserve">WACC = </w:t>
      </w:r>
      <w:proofErr w:type="spellStart"/>
      <w:r w:rsidRPr="001F063D">
        <w:rPr>
          <w:rFonts w:ascii="Times New Roman" w:hAnsi="Times New Roman" w:cs="Times New Roman"/>
          <w:sz w:val="24"/>
          <w:szCs w:val="24"/>
          <w:lang w:val="en-GB"/>
        </w:rPr>
        <w:t>wd</w:t>
      </w:r>
      <w:proofErr w:type="spellEnd"/>
      <w:r w:rsidR="00CF4061" w:rsidRPr="001F063D">
        <w:rPr>
          <w:rFonts w:ascii="Times New Roman" w:hAnsi="Times New Roman" w:cs="Times New Roman"/>
          <w:sz w:val="24"/>
          <w:szCs w:val="24"/>
          <w:lang w:val="en-GB"/>
        </w:rPr>
        <w:t>*</w:t>
      </w:r>
      <w:proofErr w:type="spellStart"/>
      <w:r w:rsidRPr="001F063D">
        <w:rPr>
          <w:rFonts w:ascii="Times New Roman" w:hAnsi="Times New Roman" w:cs="Times New Roman"/>
          <w:sz w:val="24"/>
          <w:szCs w:val="24"/>
          <w:lang w:val="en-GB"/>
        </w:rPr>
        <w:t>rd</w:t>
      </w:r>
      <w:proofErr w:type="spellEnd"/>
      <w:r w:rsidR="00CF4061" w:rsidRPr="001F063D">
        <w:rPr>
          <w:rFonts w:ascii="Times New Roman" w:hAnsi="Times New Roman" w:cs="Times New Roman"/>
          <w:sz w:val="24"/>
          <w:szCs w:val="24"/>
          <w:lang w:val="en-GB"/>
        </w:rPr>
        <w:t>*</w:t>
      </w:r>
      <w:r w:rsidRPr="001F063D">
        <w:rPr>
          <w:rFonts w:ascii="Times New Roman" w:hAnsi="Times New Roman" w:cs="Times New Roman"/>
          <w:sz w:val="24"/>
          <w:szCs w:val="24"/>
          <w:lang w:val="en-GB"/>
        </w:rPr>
        <w:t xml:space="preserve">(1 - t) + </w:t>
      </w:r>
      <w:proofErr w:type="spellStart"/>
      <w:r w:rsidRPr="001F063D">
        <w:rPr>
          <w:rFonts w:ascii="Times New Roman" w:hAnsi="Times New Roman" w:cs="Times New Roman"/>
          <w:sz w:val="24"/>
          <w:szCs w:val="24"/>
          <w:lang w:val="en-GB"/>
        </w:rPr>
        <w:t>wp</w:t>
      </w:r>
      <w:proofErr w:type="spellEnd"/>
      <w:r w:rsidR="00CF4061" w:rsidRPr="001F063D">
        <w:rPr>
          <w:rFonts w:ascii="Times New Roman" w:hAnsi="Times New Roman" w:cs="Times New Roman"/>
          <w:sz w:val="24"/>
          <w:szCs w:val="24"/>
          <w:lang w:val="en-GB"/>
        </w:rPr>
        <w:t>*</w:t>
      </w:r>
      <w:proofErr w:type="spellStart"/>
      <w:r w:rsidRPr="001F063D">
        <w:rPr>
          <w:rFonts w:ascii="Times New Roman" w:hAnsi="Times New Roman" w:cs="Times New Roman"/>
          <w:sz w:val="24"/>
          <w:szCs w:val="24"/>
          <w:lang w:val="en-GB"/>
        </w:rPr>
        <w:t>rp</w:t>
      </w:r>
      <w:proofErr w:type="spellEnd"/>
      <w:r w:rsidRPr="001F063D">
        <w:rPr>
          <w:rFonts w:ascii="Times New Roman" w:hAnsi="Times New Roman" w:cs="Times New Roman"/>
          <w:sz w:val="24"/>
          <w:szCs w:val="24"/>
          <w:lang w:val="en-GB"/>
        </w:rPr>
        <w:t xml:space="preserve"> + we</w:t>
      </w:r>
      <w:r w:rsidR="00CF4061" w:rsidRPr="001F063D">
        <w:rPr>
          <w:rFonts w:ascii="Times New Roman" w:hAnsi="Times New Roman" w:cs="Times New Roman"/>
          <w:sz w:val="24"/>
          <w:szCs w:val="24"/>
          <w:lang w:val="en-GB"/>
        </w:rPr>
        <w:t>*</w:t>
      </w:r>
      <w:r w:rsidRPr="001F063D">
        <w:rPr>
          <w:rFonts w:ascii="Times New Roman" w:hAnsi="Times New Roman" w:cs="Times New Roman"/>
          <w:sz w:val="24"/>
          <w:szCs w:val="24"/>
          <w:lang w:val="en-GB"/>
        </w:rPr>
        <w:t>re</w:t>
      </w:r>
    </w:p>
    <w:p w14:paraId="6F18C2A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gdzie </w:t>
      </w:r>
    </w:p>
    <w:p w14:paraId="23F08538"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wd</w:t>
      </w:r>
      <w:proofErr w:type="spellEnd"/>
      <w:r w:rsidRPr="001F063D">
        <w:rPr>
          <w:rFonts w:ascii="Times New Roman" w:hAnsi="Times New Roman" w:cs="Times New Roman"/>
          <w:sz w:val="24"/>
          <w:szCs w:val="24"/>
        </w:rPr>
        <w:t xml:space="preserve"> = udział procentowy długu w nowych funduszach, które pozyskało przedsiębiorstwo </w:t>
      </w:r>
    </w:p>
    <w:p w14:paraId="5D337542"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rd</w:t>
      </w:r>
      <w:proofErr w:type="spellEnd"/>
      <w:r w:rsidRPr="001F063D">
        <w:rPr>
          <w:rFonts w:ascii="Times New Roman" w:hAnsi="Times New Roman" w:cs="Times New Roman"/>
          <w:sz w:val="24"/>
          <w:szCs w:val="24"/>
        </w:rPr>
        <w:t xml:space="preserve"> = krańcowy koszt nowego długu przed opodatkowaniem </w:t>
      </w:r>
    </w:p>
    <w:p w14:paraId="1A263C7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t = krańcowa stawka podatku dochodowego przedsiębiorstwa </w:t>
      </w:r>
    </w:p>
    <w:p w14:paraId="47EB8D9B"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wp</w:t>
      </w:r>
      <w:proofErr w:type="spellEnd"/>
      <w:r w:rsidRPr="001F063D">
        <w:rPr>
          <w:rFonts w:ascii="Times New Roman" w:hAnsi="Times New Roman" w:cs="Times New Roman"/>
          <w:sz w:val="24"/>
          <w:szCs w:val="24"/>
        </w:rPr>
        <w:t xml:space="preserve"> = udział procentowy akcji uprzywilejowanych w funduszach, które pozyskało przedsiębiorstwo </w:t>
      </w:r>
    </w:p>
    <w:p w14:paraId="32A4595D"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lastRenderedPageBreak/>
        <w:t>rp</w:t>
      </w:r>
      <w:proofErr w:type="spellEnd"/>
      <w:r w:rsidRPr="001F063D">
        <w:rPr>
          <w:rFonts w:ascii="Times New Roman" w:hAnsi="Times New Roman" w:cs="Times New Roman"/>
          <w:sz w:val="24"/>
          <w:szCs w:val="24"/>
        </w:rPr>
        <w:t xml:space="preserve"> = koszt krańcowy akcji uprzywilejowanych </w:t>
      </w:r>
    </w:p>
    <w:p w14:paraId="6605076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we = udział procentowy akcji zwykłych w funduszach, które pozyskało przedsiębiorstwo re = koszt krańcowy kapitału własnego</w:t>
      </w:r>
    </w:p>
    <w:p w14:paraId="69F999E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27917E6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IFT ma następującą strukturę kapitałową: 30 procent długu, 10 procent akcji uprzywilejowanych i 60 procent akcji zwykłych. Koszt długu przed opodatkowaniem wynosi 8 procent, koszt akcji uprzywilejowanych wynosi 10 procent, a koszt akcji zwykłych wynosi 15 procent. Jeśli krańcowa stawka podatkowa wynosi 40 procent, to ile wynosi WACC? </w:t>
      </w:r>
    </w:p>
    <w:p w14:paraId="13AAB5D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170FE2F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WACC = (0,3) (0,08) (1 - 0,4) + (0,1) (0,1) + (0,6) (0,15) = 11,44 procent </w:t>
      </w:r>
    </w:p>
    <w:p w14:paraId="5781CA22"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Uwaga: W zadaniu </w:t>
      </w:r>
      <w:proofErr w:type="spellStart"/>
      <w:r w:rsidRPr="001F063D">
        <w:rPr>
          <w:rFonts w:ascii="Times New Roman" w:hAnsi="Times New Roman" w:cs="Times New Roman"/>
          <w:sz w:val="24"/>
          <w:szCs w:val="24"/>
        </w:rPr>
        <w:t>podatno</w:t>
      </w:r>
      <w:proofErr w:type="spellEnd"/>
      <w:r w:rsidRPr="001F063D">
        <w:rPr>
          <w:rFonts w:ascii="Times New Roman" w:hAnsi="Times New Roman" w:cs="Times New Roman"/>
          <w:sz w:val="24"/>
          <w:szCs w:val="24"/>
        </w:rPr>
        <w:t xml:space="preserve"> koszt długu przed opodatkowaniem. Nie zapomnij obliczyć kosztu długu po opodatkowaniu. </w:t>
      </w:r>
    </w:p>
    <w:p w14:paraId="293455F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57D3AA5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6E3BC1B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Machiavelli Co. ma koszt długu po opodatkowaniu w wysokości 4 procent, koszt akcji uprzywilejowanych 8 procent, koszt akcji zwykłych w wysokości 10 procent i średni ważony koszt kapitału w wysokości 7 procent. Machiavelli Co. zamierza utrzymać obecną strukturę kapitałową podczas pozyskiwania nowego kapitału. Jaką stopę dyskontową spółka powinna zastosować przy ocenie nowych projektów inwestycyjnych?  </w:t>
      </w:r>
    </w:p>
    <w:p w14:paraId="0583AD6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27A0F28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Odpowiedni koszt kapitału wynosi 7%. Jest to WACC z wykorzystaniem wag pochodzących z bieżącej struktury kapitałowej, która jest najlepszym szacunkiem kosztu kapitału dla projektów inwestycyjnym o średnim poziomie ryzyka. </w:t>
      </w:r>
    </w:p>
    <w:p w14:paraId="6486281F" w14:textId="77777777" w:rsidR="006F5BD6" w:rsidRPr="001F063D" w:rsidRDefault="006F5BD6" w:rsidP="001E33E6">
      <w:pPr>
        <w:jc w:val="both"/>
        <w:rPr>
          <w:rFonts w:ascii="Times New Roman" w:hAnsi="Times New Roman" w:cs="Times New Roman"/>
          <w:sz w:val="24"/>
          <w:szCs w:val="24"/>
        </w:rPr>
      </w:pPr>
    </w:p>
    <w:p w14:paraId="09BE14BE" w14:textId="77777777" w:rsidR="006F5BD6" w:rsidRPr="001F063D" w:rsidRDefault="00C264A5" w:rsidP="00C264A5">
      <w:pPr>
        <w:pStyle w:val="Nagwek3"/>
        <w:rPr>
          <w:rFonts w:ascii="Times New Roman" w:hAnsi="Times New Roman" w:cs="Times New Roman"/>
        </w:rPr>
      </w:pPr>
      <w:r w:rsidRPr="001F063D">
        <w:rPr>
          <w:rFonts w:ascii="Times New Roman" w:hAnsi="Times New Roman" w:cs="Times New Roman"/>
        </w:rPr>
        <w:t xml:space="preserve">2.1. Podatki i koszt kapitału </w:t>
      </w:r>
    </w:p>
    <w:p w14:paraId="5C2E6A9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Zauważ, że w równaniu na WACC uwzględniamy podatki tylko dla długu. Wynika to z faktu, że wypłaty na rzecz udziałowców w formie dywidend nie podlegają odliczeniu od podatku (nie w rachunku zysków i strat przedsiębiorstwa). Koszt odsetek jest odliczany od podstawy opodatkowania (w rachunku zysków i strat) co powoduje powstanie tzw. tarczy podatkowej. Obliczenia zostaną pokazane na przykładzie liczbowym. </w:t>
      </w:r>
    </w:p>
    <w:p w14:paraId="7BBB9A6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Przedsiębiorstwo płaci 10% odsetek od długu. Po lewej stronie poniższej tabeli pokazano przypadek, w którym </w:t>
      </w:r>
      <w:proofErr w:type="spellStart"/>
      <w:r w:rsidRPr="001F063D">
        <w:rPr>
          <w:rFonts w:ascii="Times New Roman" w:hAnsi="Times New Roman" w:cs="Times New Roman"/>
          <w:sz w:val="24"/>
          <w:szCs w:val="24"/>
        </w:rPr>
        <w:t>odestki</w:t>
      </w:r>
      <w:proofErr w:type="spellEnd"/>
      <w:r w:rsidRPr="001F063D">
        <w:rPr>
          <w:rFonts w:ascii="Times New Roman" w:hAnsi="Times New Roman" w:cs="Times New Roman"/>
          <w:sz w:val="24"/>
          <w:szCs w:val="24"/>
        </w:rPr>
        <w:t xml:space="preserve"> zmniejszają podstawę opodatkowania. Wariant po prawej stronie zakłada, że odsetki nie są kosztem uzyskania przychodów i nie zmniejszają podstawy opodatkowania. Tak więc obciążenie podatkowe po lewej stronie wynosi 16, czyli o 4 mniej niż po prawej stronie. Oszczędności podatkowe wpływają zatem także na zysk netto. Rzeczywisty koszt długu wynosi zatem 6%, a nie 10% jeżeli odsetki zmniejszają podstawę opodatkowania. </w:t>
      </w:r>
    </w:p>
    <w:tbl>
      <w:tblPr>
        <w:tblW w:w="9067" w:type="dxa"/>
        <w:tblCellMar>
          <w:left w:w="70" w:type="dxa"/>
          <w:right w:w="70" w:type="dxa"/>
        </w:tblCellMar>
        <w:tblLook w:val="04A0" w:firstRow="1" w:lastRow="0" w:firstColumn="1" w:lastColumn="0" w:noHBand="0" w:noVBand="1"/>
      </w:tblPr>
      <w:tblGrid>
        <w:gridCol w:w="2887"/>
        <w:gridCol w:w="1928"/>
        <w:gridCol w:w="2625"/>
        <w:gridCol w:w="1627"/>
      </w:tblGrid>
      <w:tr w:rsidR="00CF4061" w:rsidRPr="001F063D" w14:paraId="4AF649AD" w14:textId="77777777" w:rsidTr="00C264A5">
        <w:trPr>
          <w:trHeight w:val="250"/>
        </w:trPr>
        <w:tc>
          <w:tcPr>
            <w:tcW w:w="48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1EB402" w14:textId="77777777" w:rsidR="00CF4061" w:rsidRPr="001F063D" w:rsidRDefault="00CF4061" w:rsidP="00CF4061">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Obliczanie zysku netto przy założeniu, że odsetki są odliczane od podatku </w:t>
            </w:r>
          </w:p>
        </w:tc>
        <w:tc>
          <w:tcPr>
            <w:tcW w:w="4252" w:type="dxa"/>
            <w:gridSpan w:val="2"/>
            <w:tcBorders>
              <w:top w:val="single" w:sz="4" w:space="0" w:color="auto"/>
              <w:left w:val="nil"/>
              <w:bottom w:val="single" w:sz="4" w:space="0" w:color="auto"/>
              <w:right w:val="single" w:sz="4" w:space="0" w:color="auto"/>
            </w:tcBorders>
            <w:shd w:val="clear" w:color="auto" w:fill="auto"/>
            <w:hideMark/>
          </w:tcPr>
          <w:p w14:paraId="1FECAE3C" w14:textId="77777777" w:rsidR="00CF4061" w:rsidRPr="001F063D" w:rsidRDefault="00CF4061" w:rsidP="00CF4061">
            <w:pPr>
              <w:jc w:val="both"/>
              <w:rPr>
                <w:rFonts w:ascii="Times New Roman" w:hAnsi="Times New Roman" w:cs="Times New Roman"/>
                <w:sz w:val="24"/>
                <w:szCs w:val="24"/>
              </w:rPr>
            </w:pPr>
            <w:r w:rsidRPr="001F063D">
              <w:rPr>
                <w:rFonts w:ascii="Times New Roman" w:hAnsi="Times New Roman" w:cs="Times New Roman"/>
                <w:sz w:val="24"/>
                <w:szCs w:val="24"/>
              </w:rPr>
              <w:t xml:space="preserve">Obliczanie zysku netto przy założeniu, że odsetki nie są odliczane od podatku </w:t>
            </w:r>
          </w:p>
          <w:p w14:paraId="55E4F0CA" w14:textId="77777777" w:rsidR="00CF4061" w:rsidRPr="001F063D" w:rsidRDefault="00CF4061" w:rsidP="00C264A5">
            <w:pPr>
              <w:rPr>
                <w:rFonts w:ascii="Times New Roman" w:eastAsia="Times New Roman" w:hAnsi="Times New Roman" w:cs="Times New Roman"/>
                <w:sz w:val="24"/>
                <w:szCs w:val="24"/>
              </w:rPr>
            </w:pPr>
          </w:p>
        </w:tc>
      </w:tr>
      <w:tr w:rsidR="00CF4061" w:rsidRPr="001F063D" w14:paraId="09BFD1B4" w14:textId="77777777" w:rsidTr="00C264A5">
        <w:trPr>
          <w:trHeight w:val="250"/>
        </w:trPr>
        <w:tc>
          <w:tcPr>
            <w:tcW w:w="2887" w:type="dxa"/>
            <w:tcBorders>
              <w:top w:val="nil"/>
              <w:left w:val="single" w:sz="4" w:space="0" w:color="auto"/>
              <w:bottom w:val="single" w:sz="4" w:space="0" w:color="auto"/>
              <w:right w:val="single" w:sz="4" w:space="0" w:color="auto"/>
            </w:tcBorders>
            <w:shd w:val="clear" w:color="auto" w:fill="auto"/>
            <w:noWrap/>
            <w:vAlign w:val="center"/>
            <w:hideMark/>
          </w:tcPr>
          <w:p w14:paraId="657558F2" w14:textId="77777777" w:rsidR="00CF4061" w:rsidRPr="001F063D" w:rsidRDefault="00CF4061" w:rsidP="00CF4061">
            <w:pPr>
              <w:jc w:val="both"/>
              <w:rPr>
                <w:rFonts w:ascii="Times New Roman" w:hAnsi="Times New Roman" w:cs="Times New Roman"/>
                <w:sz w:val="24"/>
                <w:szCs w:val="24"/>
              </w:rPr>
            </w:pPr>
            <w:r w:rsidRPr="001F063D">
              <w:rPr>
                <w:rFonts w:ascii="Times New Roman" w:hAnsi="Times New Roman" w:cs="Times New Roman"/>
                <w:sz w:val="24"/>
                <w:szCs w:val="24"/>
              </w:rPr>
              <w:t xml:space="preserve">Przychody ze sprzedaży </w:t>
            </w:r>
          </w:p>
        </w:tc>
        <w:tc>
          <w:tcPr>
            <w:tcW w:w="1928" w:type="dxa"/>
            <w:tcBorders>
              <w:top w:val="nil"/>
              <w:left w:val="nil"/>
              <w:bottom w:val="single" w:sz="4" w:space="0" w:color="auto"/>
              <w:right w:val="single" w:sz="4" w:space="0" w:color="auto"/>
            </w:tcBorders>
            <w:shd w:val="clear" w:color="auto" w:fill="auto"/>
            <w:noWrap/>
            <w:vAlign w:val="bottom"/>
            <w:hideMark/>
          </w:tcPr>
          <w:p w14:paraId="61E239B8"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100</w:t>
            </w:r>
          </w:p>
        </w:tc>
        <w:tc>
          <w:tcPr>
            <w:tcW w:w="2625" w:type="dxa"/>
            <w:tcBorders>
              <w:top w:val="nil"/>
              <w:left w:val="nil"/>
              <w:bottom w:val="single" w:sz="4" w:space="0" w:color="auto"/>
              <w:right w:val="single" w:sz="4" w:space="0" w:color="auto"/>
            </w:tcBorders>
            <w:shd w:val="clear" w:color="auto" w:fill="auto"/>
            <w:noWrap/>
            <w:vAlign w:val="center"/>
            <w:hideMark/>
          </w:tcPr>
          <w:p w14:paraId="3ECD20B6" w14:textId="77777777" w:rsidR="00CF4061" w:rsidRPr="001F063D" w:rsidRDefault="00CF4061" w:rsidP="00CF4061">
            <w:pPr>
              <w:jc w:val="both"/>
              <w:rPr>
                <w:rFonts w:ascii="Times New Roman" w:hAnsi="Times New Roman" w:cs="Times New Roman"/>
                <w:sz w:val="24"/>
                <w:szCs w:val="24"/>
              </w:rPr>
            </w:pPr>
            <w:r w:rsidRPr="001F063D">
              <w:rPr>
                <w:rFonts w:ascii="Times New Roman" w:hAnsi="Times New Roman" w:cs="Times New Roman"/>
                <w:sz w:val="24"/>
                <w:szCs w:val="24"/>
              </w:rPr>
              <w:t xml:space="preserve">Przychody ze sprzedaży </w:t>
            </w:r>
          </w:p>
        </w:tc>
        <w:tc>
          <w:tcPr>
            <w:tcW w:w="1627" w:type="dxa"/>
            <w:tcBorders>
              <w:top w:val="nil"/>
              <w:left w:val="nil"/>
              <w:bottom w:val="single" w:sz="4" w:space="0" w:color="auto"/>
              <w:right w:val="single" w:sz="4" w:space="0" w:color="auto"/>
            </w:tcBorders>
            <w:shd w:val="clear" w:color="auto" w:fill="auto"/>
            <w:noWrap/>
            <w:vAlign w:val="bottom"/>
            <w:hideMark/>
          </w:tcPr>
          <w:p w14:paraId="5E6CA9ED"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100</w:t>
            </w:r>
          </w:p>
        </w:tc>
      </w:tr>
      <w:tr w:rsidR="00CF4061" w:rsidRPr="001F063D" w14:paraId="5CDD29C2" w14:textId="77777777" w:rsidTr="00C264A5">
        <w:trPr>
          <w:trHeight w:val="250"/>
        </w:trPr>
        <w:tc>
          <w:tcPr>
            <w:tcW w:w="2887" w:type="dxa"/>
            <w:tcBorders>
              <w:top w:val="nil"/>
              <w:left w:val="single" w:sz="4" w:space="0" w:color="auto"/>
              <w:bottom w:val="single" w:sz="4" w:space="0" w:color="auto"/>
              <w:right w:val="single" w:sz="4" w:space="0" w:color="auto"/>
            </w:tcBorders>
            <w:shd w:val="clear" w:color="auto" w:fill="auto"/>
            <w:noWrap/>
            <w:vAlign w:val="bottom"/>
            <w:hideMark/>
          </w:tcPr>
          <w:p w14:paraId="1EDC8962" w14:textId="77777777" w:rsidR="00CF4061" w:rsidRPr="001F063D" w:rsidRDefault="00CF4061" w:rsidP="00CF4061">
            <w:pPr>
              <w:jc w:val="both"/>
              <w:rPr>
                <w:rFonts w:ascii="Times New Roman" w:hAnsi="Times New Roman" w:cs="Times New Roman"/>
                <w:sz w:val="24"/>
                <w:szCs w:val="24"/>
              </w:rPr>
            </w:pPr>
            <w:r w:rsidRPr="001F063D">
              <w:rPr>
                <w:rFonts w:ascii="Times New Roman" w:hAnsi="Times New Roman" w:cs="Times New Roman"/>
                <w:sz w:val="24"/>
                <w:szCs w:val="24"/>
              </w:rPr>
              <w:t xml:space="preserve">Koszty operacyjne </w:t>
            </w:r>
          </w:p>
        </w:tc>
        <w:tc>
          <w:tcPr>
            <w:tcW w:w="1928" w:type="dxa"/>
            <w:tcBorders>
              <w:top w:val="nil"/>
              <w:left w:val="nil"/>
              <w:bottom w:val="single" w:sz="4" w:space="0" w:color="auto"/>
              <w:right w:val="single" w:sz="4" w:space="0" w:color="auto"/>
            </w:tcBorders>
            <w:shd w:val="clear" w:color="auto" w:fill="auto"/>
            <w:noWrap/>
            <w:vAlign w:val="bottom"/>
            <w:hideMark/>
          </w:tcPr>
          <w:p w14:paraId="0D8F47C6"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50</w:t>
            </w:r>
          </w:p>
        </w:tc>
        <w:tc>
          <w:tcPr>
            <w:tcW w:w="2625" w:type="dxa"/>
            <w:tcBorders>
              <w:top w:val="nil"/>
              <w:left w:val="nil"/>
              <w:bottom w:val="single" w:sz="4" w:space="0" w:color="auto"/>
              <w:right w:val="single" w:sz="4" w:space="0" w:color="auto"/>
            </w:tcBorders>
            <w:shd w:val="clear" w:color="auto" w:fill="auto"/>
            <w:noWrap/>
            <w:vAlign w:val="bottom"/>
            <w:hideMark/>
          </w:tcPr>
          <w:p w14:paraId="4CC1423B" w14:textId="77777777" w:rsidR="00CF4061" w:rsidRPr="001F063D" w:rsidRDefault="00CF4061" w:rsidP="00CF4061">
            <w:pPr>
              <w:jc w:val="both"/>
              <w:rPr>
                <w:rFonts w:ascii="Times New Roman" w:hAnsi="Times New Roman" w:cs="Times New Roman"/>
                <w:sz w:val="24"/>
                <w:szCs w:val="24"/>
              </w:rPr>
            </w:pPr>
            <w:r w:rsidRPr="001F063D">
              <w:rPr>
                <w:rFonts w:ascii="Times New Roman" w:hAnsi="Times New Roman" w:cs="Times New Roman"/>
                <w:sz w:val="24"/>
                <w:szCs w:val="24"/>
              </w:rPr>
              <w:t xml:space="preserve">Koszty operacyjne </w:t>
            </w:r>
          </w:p>
        </w:tc>
        <w:tc>
          <w:tcPr>
            <w:tcW w:w="1627" w:type="dxa"/>
            <w:tcBorders>
              <w:top w:val="nil"/>
              <w:left w:val="nil"/>
              <w:bottom w:val="single" w:sz="4" w:space="0" w:color="auto"/>
              <w:right w:val="single" w:sz="4" w:space="0" w:color="auto"/>
            </w:tcBorders>
            <w:shd w:val="clear" w:color="auto" w:fill="auto"/>
            <w:noWrap/>
            <w:vAlign w:val="bottom"/>
            <w:hideMark/>
          </w:tcPr>
          <w:p w14:paraId="2D16C054"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50</w:t>
            </w:r>
          </w:p>
        </w:tc>
      </w:tr>
      <w:tr w:rsidR="00CF4061" w:rsidRPr="001F063D" w14:paraId="5B578D8F" w14:textId="77777777" w:rsidTr="00C264A5">
        <w:trPr>
          <w:trHeight w:val="250"/>
        </w:trPr>
        <w:tc>
          <w:tcPr>
            <w:tcW w:w="2887" w:type="dxa"/>
            <w:tcBorders>
              <w:top w:val="nil"/>
              <w:left w:val="single" w:sz="4" w:space="0" w:color="auto"/>
              <w:bottom w:val="single" w:sz="4" w:space="0" w:color="auto"/>
              <w:right w:val="single" w:sz="4" w:space="0" w:color="auto"/>
            </w:tcBorders>
            <w:shd w:val="clear" w:color="auto" w:fill="auto"/>
            <w:noWrap/>
            <w:hideMark/>
          </w:tcPr>
          <w:p w14:paraId="2B97F01D"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Odsetki</w:t>
            </w:r>
          </w:p>
        </w:tc>
        <w:tc>
          <w:tcPr>
            <w:tcW w:w="1928" w:type="dxa"/>
            <w:tcBorders>
              <w:top w:val="nil"/>
              <w:left w:val="nil"/>
              <w:bottom w:val="single" w:sz="4" w:space="0" w:color="auto"/>
              <w:right w:val="single" w:sz="4" w:space="0" w:color="auto"/>
            </w:tcBorders>
            <w:shd w:val="clear" w:color="auto" w:fill="auto"/>
            <w:noWrap/>
            <w:vAlign w:val="bottom"/>
            <w:hideMark/>
          </w:tcPr>
          <w:p w14:paraId="7EE34CF1"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10</w:t>
            </w:r>
          </w:p>
        </w:tc>
        <w:tc>
          <w:tcPr>
            <w:tcW w:w="2625" w:type="dxa"/>
            <w:tcBorders>
              <w:top w:val="nil"/>
              <w:left w:val="nil"/>
              <w:bottom w:val="single" w:sz="4" w:space="0" w:color="auto"/>
              <w:right w:val="single" w:sz="4" w:space="0" w:color="auto"/>
            </w:tcBorders>
            <w:shd w:val="clear" w:color="auto" w:fill="auto"/>
            <w:noWrap/>
            <w:hideMark/>
          </w:tcPr>
          <w:p w14:paraId="710BB388"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EBT</w:t>
            </w:r>
          </w:p>
        </w:tc>
        <w:tc>
          <w:tcPr>
            <w:tcW w:w="1627" w:type="dxa"/>
            <w:tcBorders>
              <w:top w:val="nil"/>
              <w:left w:val="nil"/>
              <w:bottom w:val="single" w:sz="4" w:space="0" w:color="auto"/>
              <w:right w:val="single" w:sz="4" w:space="0" w:color="auto"/>
            </w:tcBorders>
            <w:shd w:val="clear" w:color="auto" w:fill="auto"/>
            <w:noWrap/>
            <w:hideMark/>
          </w:tcPr>
          <w:p w14:paraId="68F35D84"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50</w:t>
            </w:r>
          </w:p>
        </w:tc>
      </w:tr>
      <w:tr w:rsidR="00CF4061" w:rsidRPr="001F063D" w14:paraId="7A0A2B99" w14:textId="77777777" w:rsidTr="00C264A5">
        <w:trPr>
          <w:trHeight w:val="250"/>
        </w:trPr>
        <w:tc>
          <w:tcPr>
            <w:tcW w:w="2887" w:type="dxa"/>
            <w:tcBorders>
              <w:top w:val="nil"/>
              <w:left w:val="single" w:sz="4" w:space="0" w:color="auto"/>
              <w:bottom w:val="single" w:sz="4" w:space="0" w:color="auto"/>
              <w:right w:val="single" w:sz="4" w:space="0" w:color="auto"/>
            </w:tcBorders>
            <w:shd w:val="clear" w:color="auto" w:fill="auto"/>
            <w:noWrap/>
            <w:hideMark/>
          </w:tcPr>
          <w:p w14:paraId="48DE8369"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EBT</w:t>
            </w:r>
          </w:p>
        </w:tc>
        <w:tc>
          <w:tcPr>
            <w:tcW w:w="1928" w:type="dxa"/>
            <w:tcBorders>
              <w:top w:val="nil"/>
              <w:left w:val="nil"/>
              <w:bottom w:val="single" w:sz="4" w:space="0" w:color="auto"/>
              <w:right w:val="single" w:sz="4" w:space="0" w:color="auto"/>
            </w:tcBorders>
            <w:shd w:val="clear" w:color="auto" w:fill="auto"/>
            <w:noWrap/>
            <w:hideMark/>
          </w:tcPr>
          <w:p w14:paraId="1B643288"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40</w:t>
            </w:r>
          </w:p>
        </w:tc>
        <w:tc>
          <w:tcPr>
            <w:tcW w:w="2625" w:type="dxa"/>
            <w:tcBorders>
              <w:top w:val="nil"/>
              <w:left w:val="nil"/>
              <w:bottom w:val="single" w:sz="4" w:space="0" w:color="auto"/>
              <w:right w:val="single" w:sz="4" w:space="0" w:color="auto"/>
            </w:tcBorders>
            <w:shd w:val="clear" w:color="auto" w:fill="auto"/>
            <w:noWrap/>
            <w:hideMark/>
          </w:tcPr>
          <w:p w14:paraId="6DF347A5"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Podatek (40%)</w:t>
            </w:r>
          </w:p>
        </w:tc>
        <w:tc>
          <w:tcPr>
            <w:tcW w:w="1627" w:type="dxa"/>
            <w:tcBorders>
              <w:top w:val="nil"/>
              <w:left w:val="nil"/>
              <w:bottom w:val="single" w:sz="4" w:space="0" w:color="auto"/>
              <w:right w:val="single" w:sz="4" w:space="0" w:color="auto"/>
            </w:tcBorders>
            <w:shd w:val="clear" w:color="auto" w:fill="auto"/>
            <w:noWrap/>
            <w:vAlign w:val="bottom"/>
            <w:hideMark/>
          </w:tcPr>
          <w:p w14:paraId="291086A5"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20</w:t>
            </w:r>
          </w:p>
        </w:tc>
      </w:tr>
      <w:tr w:rsidR="00CF4061" w:rsidRPr="001F063D" w14:paraId="1DBB6927" w14:textId="77777777" w:rsidTr="00C264A5">
        <w:trPr>
          <w:trHeight w:val="250"/>
        </w:trPr>
        <w:tc>
          <w:tcPr>
            <w:tcW w:w="2887" w:type="dxa"/>
            <w:tcBorders>
              <w:top w:val="nil"/>
              <w:left w:val="single" w:sz="4" w:space="0" w:color="auto"/>
              <w:bottom w:val="single" w:sz="4" w:space="0" w:color="auto"/>
              <w:right w:val="single" w:sz="4" w:space="0" w:color="auto"/>
            </w:tcBorders>
            <w:shd w:val="clear" w:color="auto" w:fill="auto"/>
            <w:noWrap/>
            <w:vAlign w:val="center"/>
            <w:hideMark/>
          </w:tcPr>
          <w:p w14:paraId="73378D9B"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Podatek (40%)</w:t>
            </w:r>
          </w:p>
        </w:tc>
        <w:tc>
          <w:tcPr>
            <w:tcW w:w="1928" w:type="dxa"/>
            <w:tcBorders>
              <w:top w:val="nil"/>
              <w:left w:val="nil"/>
              <w:bottom w:val="single" w:sz="4" w:space="0" w:color="auto"/>
              <w:right w:val="single" w:sz="4" w:space="0" w:color="auto"/>
            </w:tcBorders>
            <w:shd w:val="clear" w:color="auto" w:fill="auto"/>
            <w:noWrap/>
            <w:vAlign w:val="center"/>
            <w:hideMark/>
          </w:tcPr>
          <w:p w14:paraId="35406B6B"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16</w:t>
            </w:r>
          </w:p>
        </w:tc>
        <w:tc>
          <w:tcPr>
            <w:tcW w:w="2625" w:type="dxa"/>
            <w:tcBorders>
              <w:top w:val="nil"/>
              <w:left w:val="nil"/>
              <w:bottom w:val="single" w:sz="4" w:space="0" w:color="auto"/>
              <w:right w:val="single" w:sz="4" w:space="0" w:color="auto"/>
            </w:tcBorders>
            <w:shd w:val="clear" w:color="auto" w:fill="auto"/>
            <w:noWrap/>
            <w:vAlign w:val="center"/>
            <w:hideMark/>
          </w:tcPr>
          <w:p w14:paraId="0365C84F"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Odsetki</w:t>
            </w:r>
          </w:p>
        </w:tc>
        <w:tc>
          <w:tcPr>
            <w:tcW w:w="1627" w:type="dxa"/>
            <w:tcBorders>
              <w:top w:val="nil"/>
              <w:left w:val="nil"/>
              <w:bottom w:val="single" w:sz="4" w:space="0" w:color="auto"/>
              <w:right w:val="single" w:sz="4" w:space="0" w:color="auto"/>
            </w:tcBorders>
            <w:shd w:val="clear" w:color="auto" w:fill="auto"/>
            <w:noWrap/>
            <w:vAlign w:val="center"/>
            <w:hideMark/>
          </w:tcPr>
          <w:p w14:paraId="72C22968"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10</w:t>
            </w:r>
          </w:p>
        </w:tc>
      </w:tr>
      <w:tr w:rsidR="00CF4061" w:rsidRPr="001F063D" w14:paraId="5D148416" w14:textId="77777777" w:rsidTr="00C264A5">
        <w:trPr>
          <w:trHeight w:val="250"/>
        </w:trPr>
        <w:tc>
          <w:tcPr>
            <w:tcW w:w="2887" w:type="dxa"/>
            <w:tcBorders>
              <w:top w:val="nil"/>
              <w:left w:val="single" w:sz="4" w:space="0" w:color="auto"/>
              <w:bottom w:val="single" w:sz="4" w:space="0" w:color="auto"/>
              <w:right w:val="single" w:sz="4" w:space="0" w:color="auto"/>
            </w:tcBorders>
            <w:shd w:val="clear" w:color="auto" w:fill="auto"/>
            <w:noWrap/>
            <w:hideMark/>
          </w:tcPr>
          <w:p w14:paraId="39BDC613"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Zysk netto</w:t>
            </w:r>
          </w:p>
        </w:tc>
        <w:tc>
          <w:tcPr>
            <w:tcW w:w="1928" w:type="dxa"/>
            <w:tcBorders>
              <w:top w:val="nil"/>
              <w:left w:val="nil"/>
              <w:bottom w:val="single" w:sz="4" w:space="0" w:color="auto"/>
              <w:right w:val="single" w:sz="4" w:space="0" w:color="auto"/>
            </w:tcBorders>
            <w:shd w:val="clear" w:color="auto" w:fill="auto"/>
            <w:noWrap/>
            <w:hideMark/>
          </w:tcPr>
          <w:p w14:paraId="406496A0"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24</w:t>
            </w:r>
          </w:p>
        </w:tc>
        <w:tc>
          <w:tcPr>
            <w:tcW w:w="2625" w:type="dxa"/>
            <w:tcBorders>
              <w:top w:val="nil"/>
              <w:left w:val="nil"/>
              <w:bottom w:val="single" w:sz="4" w:space="0" w:color="auto"/>
              <w:right w:val="single" w:sz="4" w:space="0" w:color="auto"/>
            </w:tcBorders>
            <w:shd w:val="clear" w:color="auto" w:fill="auto"/>
            <w:noWrap/>
            <w:hideMark/>
          </w:tcPr>
          <w:p w14:paraId="6DF35C27" w14:textId="77777777" w:rsidR="00CF4061" w:rsidRPr="001F063D" w:rsidRDefault="00CF4061" w:rsidP="00C264A5">
            <w:pP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Zysk netto</w:t>
            </w:r>
          </w:p>
        </w:tc>
        <w:tc>
          <w:tcPr>
            <w:tcW w:w="1627" w:type="dxa"/>
            <w:tcBorders>
              <w:top w:val="nil"/>
              <w:left w:val="nil"/>
              <w:bottom w:val="single" w:sz="4" w:space="0" w:color="auto"/>
              <w:right w:val="single" w:sz="4" w:space="0" w:color="auto"/>
            </w:tcBorders>
            <w:shd w:val="clear" w:color="auto" w:fill="auto"/>
            <w:noWrap/>
            <w:vAlign w:val="center"/>
            <w:hideMark/>
          </w:tcPr>
          <w:p w14:paraId="2C2330D1" w14:textId="77777777" w:rsidR="00CF4061" w:rsidRPr="001F063D" w:rsidRDefault="00CF4061" w:rsidP="00C264A5">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20</w:t>
            </w:r>
          </w:p>
        </w:tc>
      </w:tr>
    </w:tbl>
    <w:p w14:paraId="771C28BD" w14:textId="77777777" w:rsidR="006F5BD6" w:rsidRPr="001F063D" w:rsidRDefault="006F5BD6" w:rsidP="001E33E6">
      <w:pPr>
        <w:jc w:val="both"/>
        <w:rPr>
          <w:rFonts w:ascii="Times New Roman" w:hAnsi="Times New Roman" w:cs="Times New Roman"/>
          <w:sz w:val="24"/>
          <w:szCs w:val="24"/>
        </w:rPr>
      </w:pPr>
    </w:p>
    <w:p w14:paraId="0E53D85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Koszt długu po opodatkowaniu = koszt długu przed opodatkowaniem * (1 - stawka podatku)</w:t>
      </w:r>
    </w:p>
    <w:p w14:paraId="419E666E" w14:textId="77777777" w:rsidR="006F5BD6" w:rsidRPr="001F063D" w:rsidRDefault="00C264A5" w:rsidP="00C264A5">
      <w:pPr>
        <w:pStyle w:val="Nagwek2"/>
        <w:rPr>
          <w:rFonts w:ascii="Times New Roman" w:hAnsi="Times New Roman" w:cs="Times New Roman"/>
          <w:sz w:val="24"/>
          <w:szCs w:val="24"/>
        </w:rPr>
      </w:pPr>
      <w:r w:rsidRPr="001F063D">
        <w:rPr>
          <w:rFonts w:ascii="Times New Roman" w:hAnsi="Times New Roman" w:cs="Times New Roman"/>
          <w:sz w:val="24"/>
          <w:szCs w:val="24"/>
        </w:rPr>
        <w:t>2.2. Średni ważony koszt kapitału</w:t>
      </w:r>
    </w:p>
    <w:p w14:paraId="74CC5CF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Każde przedsiębiorstwo ma jakąś docelową strukturę kapitału i pozyskuje kapitał zgodnie z tą strukturą. Informacje tego typu są zwykle wewnętrzną sprawą przedsiębiorstwa i nie są dostępne dla analityka. Z powodu ich niedostępności (tych informacji), analityk powinien wykorzystać wartości rynkowe długu i kapitału własnego jako przybliżenie docelowej struktury kapitału (zamiast korzystania z wartości księgowych). </w:t>
      </w:r>
    </w:p>
    <w:p w14:paraId="5F17ECE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Przyjmijmy prosty scenariusz, w którym struktura kapitału składa się tylko z długu i kapitału własnego. Zatem WACC jest równy w(d)*r(d)*(1-t) + w(e)*r(e). W poniższej tabeli można zobaczyć, że wartość księgowa i wartość rynkowa zadłużenia są takie same. Jednak w przypadku kapitału własnego są one różne. Podczas obliczania WACC należy użyć wartości rynkowych dla wag i zignorować wartości księgowe. Więc waga zadłużenie wynosi 0,2, a waga kapitału własnego wynosi 0,8. </w:t>
      </w:r>
    </w:p>
    <w:p w14:paraId="33E89DD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r w:rsidRPr="001F063D">
        <w:rPr>
          <w:rFonts w:ascii="Times New Roman" w:hAnsi="Times New Roman" w:cs="Times New Roman"/>
          <w:sz w:val="24"/>
          <w:szCs w:val="24"/>
        </w:rPr>
        <w:tab/>
        <w:t>Wartość księgowa</w:t>
      </w:r>
      <w:r w:rsidRPr="001F063D">
        <w:rPr>
          <w:rFonts w:ascii="Times New Roman" w:hAnsi="Times New Roman" w:cs="Times New Roman"/>
          <w:sz w:val="24"/>
          <w:szCs w:val="24"/>
        </w:rPr>
        <w:tab/>
        <w:t xml:space="preserve">Wartość rynkowa </w:t>
      </w:r>
    </w:p>
    <w:p w14:paraId="7DFCB40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Dług                </w:t>
      </w:r>
      <w:r w:rsidRPr="001F063D">
        <w:rPr>
          <w:rFonts w:ascii="Times New Roman" w:hAnsi="Times New Roman" w:cs="Times New Roman"/>
          <w:sz w:val="24"/>
          <w:szCs w:val="24"/>
        </w:rPr>
        <w:tab/>
        <w:t xml:space="preserve">   20               </w:t>
      </w:r>
      <w:r w:rsidRPr="001F063D">
        <w:rPr>
          <w:rFonts w:ascii="Times New Roman" w:hAnsi="Times New Roman" w:cs="Times New Roman"/>
          <w:sz w:val="24"/>
          <w:szCs w:val="24"/>
        </w:rPr>
        <w:tab/>
      </w:r>
      <w:r w:rsidRPr="001F063D">
        <w:rPr>
          <w:rFonts w:ascii="Times New Roman" w:hAnsi="Times New Roman" w:cs="Times New Roman"/>
          <w:sz w:val="24"/>
          <w:szCs w:val="24"/>
        </w:rPr>
        <w:tab/>
        <w:t xml:space="preserve">20 </w:t>
      </w:r>
    </w:p>
    <w:p w14:paraId="62931F5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Kapitał własny               40        </w:t>
      </w:r>
      <w:r w:rsidRPr="001F063D">
        <w:rPr>
          <w:rFonts w:ascii="Times New Roman" w:hAnsi="Times New Roman" w:cs="Times New Roman"/>
          <w:sz w:val="24"/>
          <w:szCs w:val="24"/>
        </w:rPr>
        <w:tab/>
      </w:r>
      <w:r w:rsidRPr="001F063D">
        <w:rPr>
          <w:rFonts w:ascii="Times New Roman" w:hAnsi="Times New Roman" w:cs="Times New Roman"/>
          <w:sz w:val="24"/>
          <w:szCs w:val="24"/>
        </w:rPr>
        <w:tab/>
        <w:t xml:space="preserve">80 </w:t>
      </w:r>
    </w:p>
    <w:p w14:paraId="41276D9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0A3C07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Wagi powinny opierać się na: </w:t>
      </w:r>
    </w:p>
    <w:p w14:paraId="451AD50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Wartościach rynkowych kapitału</w:t>
      </w:r>
    </w:p>
    <w:p w14:paraId="316AE11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Struktura kapitału docelowego: w przypadku podania danych dotyczących bieżącej struktury kapitałowej i docelowej struktury kapitału, użyj docelowej struktury kapitałowej, ponieważ jest to proporcja, którą przedsiębiorstwo stara się osiągnąć. </w:t>
      </w:r>
    </w:p>
    <w:p w14:paraId="6C4A9CC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Wobec braku wyraźnych informacji o docelowej strukturze kapitału przedsiębiorstwa, można ją oszacować za pomocą jednego z następujących podejść: </w:t>
      </w:r>
    </w:p>
    <w:p w14:paraId="056E561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 Bieżąca struktura kapitałowa: oparta na wagach rynkowych dla poszczególnych składników kapitału (najczęściej stosowana metoda). </w:t>
      </w:r>
    </w:p>
    <w:p w14:paraId="74E88BB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Trend zmian struktury kapitałowej przedsiębiorstwa lub oświadczenia kierownictwa dotyczące polityki struktury kapitałowej. </w:t>
      </w:r>
    </w:p>
    <w:p w14:paraId="1845A90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Średnia struktura kapitałowa porównywalnych spółek jako szacunek docelowej struktury kapitałowej przedsiębiorstwa. </w:t>
      </w:r>
    </w:p>
    <w:p w14:paraId="4372439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1197CDB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Posiadasz następujące informacje o strukturze kapitału i kosztach składowych przed opodatkowaniem dla przedsiębiorstwa. Krańcowa stawka podatku wynosi 40 procent. Ile wynosi koszt kapitału? </w:t>
      </w:r>
    </w:p>
    <w:p w14:paraId="07BC1232" w14:textId="77777777" w:rsidR="00C264A5"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tbl>
      <w:tblPr>
        <w:tblOverlap w:val="never"/>
        <w:tblW w:w="905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680"/>
        <w:gridCol w:w="2416"/>
        <w:gridCol w:w="2410"/>
        <w:gridCol w:w="2551"/>
      </w:tblGrid>
      <w:tr w:rsidR="00C264A5" w:rsidRPr="001F063D" w14:paraId="0C355A85" w14:textId="77777777" w:rsidTr="00C264A5">
        <w:trPr>
          <w:trHeight w:val="473"/>
        </w:trPr>
        <w:tc>
          <w:tcPr>
            <w:tcW w:w="1680" w:type="dxa"/>
            <w:shd w:val="clear" w:color="auto" w:fill="FFFFFF"/>
            <w:vAlign w:val="bottom"/>
          </w:tcPr>
          <w:p w14:paraId="5512AF6D" w14:textId="77777777" w:rsidR="00C264A5" w:rsidRPr="001F063D" w:rsidRDefault="00C264A5" w:rsidP="00C264A5">
            <w:pPr>
              <w:rPr>
                <w:rFonts w:ascii="Times New Roman" w:hAnsi="Times New Roman" w:cs="Times New Roman"/>
                <w:sz w:val="24"/>
                <w:szCs w:val="24"/>
              </w:rPr>
            </w:pPr>
            <w:r w:rsidRPr="001F063D">
              <w:rPr>
                <w:rFonts w:ascii="Times New Roman" w:hAnsi="Times New Roman" w:cs="Times New Roman"/>
                <w:sz w:val="24"/>
                <w:szCs w:val="24"/>
              </w:rPr>
              <w:t>Element kapitału</w:t>
            </w:r>
          </w:p>
        </w:tc>
        <w:tc>
          <w:tcPr>
            <w:tcW w:w="2416" w:type="dxa"/>
            <w:shd w:val="clear" w:color="auto" w:fill="FFFFFF"/>
            <w:vAlign w:val="bottom"/>
          </w:tcPr>
          <w:p w14:paraId="48E0C954"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Wartość księgowa (in 000)</w:t>
            </w:r>
          </w:p>
        </w:tc>
        <w:tc>
          <w:tcPr>
            <w:tcW w:w="2410" w:type="dxa"/>
            <w:shd w:val="clear" w:color="auto" w:fill="FFFFFF"/>
            <w:vAlign w:val="bottom"/>
          </w:tcPr>
          <w:p w14:paraId="72988875"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Wartość rynkowa (in 000)</w:t>
            </w:r>
          </w:p>
        </w:tc>
        <w:tc>
          <w:tcPr>
            <w:tcW w:w="2551" w:type="dxa"/>
            <w:shd w:val="clear" w:color="auto" w:fill="FFFFFF"/>
          </w:tcPr>
          <w:p w14:paraId="60B7F4C0"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koszt</w:t>
            </w:r>
          </w:p>
        </w:tc>
      </w:tr>
      <w:tr w:rsidR="00C264A5" w:rsidRPr="001F063D" w14:paraId="0875AEEF" w14:textId="77777777" w:rsidTr="00C264A5">
        <w:trPr>
          <w:trHeight w:val="233"/>
        </w:trPr>
        <w:tc>
          <w:tcPr>
            <w:tcW w:w="1680" w:type="dxa"/>
            <w:shd w:val="clear" w:color="auto" w:fill="FFFFFF"/>
            <w:vAlign w:val="center"/>
          </w:tcPr>
          <w:p w14:paraId="75DE61F3" w14:textId="77777777" w:rsidR="00C264A5" w:rsidRPr="001F063D" w:rsidRDefault="00C264A5" w:rsidP="00C264A5">
            <w:pPr>
              <w:rPr>
                <w:rFonts w:ascii="Times New Roman" w:hAnsi="Times New Roman" w:cs="Times New Roman"/>
                <w:sz w:val="24"/>
                <w:szCs w:val="24"/>
              </w:rPr>
            </w:pPr>
            <w:r w:rsidRPr="001F063D">
              <w:rPr>
                <w:rFonts w:ascii="Times New Roman" w:hAnsi="Times New Roman" w:cs="Times New Roman"/>
                <w:sz w:val="24"/>
                <w:szCs w:val="24"/>
              </w:rPr>
              <w:t>Dług</w:t>
            </w:r>
          </w:p>
        </w:tc>
        <w:tc>
          <w:tcPr>
            <w:tcW w:w="2416" w:type="dxa"/>
            <w:shd w:val="clear" w:color="auto" w:fill="FFFFFF"/>
            <w:vAlign w:val="center"/>
          </w:tcPr>
          <w:p w14:paraId="6F60ABF9"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$100</w:t>
            </w:r>
          </w:p>
        </w:tc>
        <w:tc>
          <w:tcPr>
            <w:tcW w:w="2410" w:type="dxa"/>
            <w:shd w:val="clear" w:color="auto" w:fill="FFFFFF"/>
            <w:vAlign w:val="center"/>
          </w:tcPr>
          <w:p w14:paraId="6AB263AB"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$90</w:t>
            </w:r>
          </w:p>
        </w:tc>
        <w:tc>
          <w:tcPr>
            <w:tcW w:w="2551" w:type="dxa"/>
            <w:shd w:val="clear" w:color="auto" w:fill="FFFFFF"/>
            <w:vAlign w:val="center"/>
          </w:tcPr>
          <w:p w14:paraId="58A68CD5"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8%</w:t>
            </w:r>
          </w:p>
        </w:tc>
      </w:tr>
      <w:tr w:rsidR="00C264A5" w:rsidRPr="001F063D" w14:paraId="21D129BB" w14:textId="77777777" w:rsidTr="00C264A5">
        <w:trPr>
          <w:trHeight w:val="233"/>
        </w:trPr>
        <w:tc>
          <w:tcPr>
            <w:tcW w:w="1680" w:type="dxa"/>
            <w:shd w:val="clear" w:color="auto" w:fill="FFFFFF"/>
            <w:vAlign w:val="center"/>
          </w:tcPr>
          <w:p w14:paraId="25C4BB5A" w14:textId="77777777" w:rsidR="00C264A5" w:rsidRPr="001F063D" w:rsidRDefault="00C264A5" w:rsidP="00C264A5">
            <w:pPr>
              <w:rPr>
                <w:rFonts w:ascii="Times New Roman" w:hAnsi="Times New Roman" w:cs="Times New Roman"/>
                <w:sz w:val="24"/>
                <w:szCs w:val="24"/>
              </w:rPr>
            </w:pPr>
            <w:r w:rsidRPr="001F063D">
              <w:rPr>
                <w:rFonts w:ascii="Times New Roman" w:hAnsi="Times New Roman" w:cs="Times New Roman"/>
                <w:sz w:val="24"/>
                <w:szCs w:val="24"/>
              </w:rPr>
              <w:t>Akcje uprzywilejowane</w:t>
            </w:r>
          </w:p>
        </w:tc>
        <w:tc>
          <w:tcPr>
            <w:tcW w:w="2416" w:type="dxa"/>
            <w:shd w:val="clear" w:color="auto" w:fill="FFFFFF"/>
            <w:vAlign w:val="center"/>
          </w:tcPr>
          <w:p w14:paraId="07542BD6"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$20</w:t>
            </w:r>
          </w:p>
        </w:tc>
        <w:tc>
          <w:tcPr>
            <w:tcW w:w="2410" w:type="dxa"/>
            <w:shd w:val="clear" w:color="auto" w:fill="FFFFFF"/>
            <w:vAlign w:val="center"/>
          </w:tcPr>
          <w:p w14:paraId="432276CD"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$20</w:t>
            </w:r>
          </w:p>
        </w:tc>
        <w:tc>
          <w:tcPr>
            <w:tcW w:w="2551" w:type="dxa"/>
            <w:shd w:val="clear" w:color="auto" w:fill="FFFFFF"/>
            <w:vAlign w:val="center"/>
          </w:tcPr>
          <w:p w14:paraId="1C3469F2"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10%</w:t>
            </w:r>
          </w:p>
        </w:tc>
      </w:tr>
      <w:tr w:rsidR="00C264A5" w:rsidRPr="001F063D" w14:paraId="32259CD2" w14:textId="77777777" w:rsidTr="00C264A5">
        <w:trPr>
          <w:trHeight w:val="267"/>
        </w:trPr>
        <w:tc>
          <w:tcPr>
            <w:tcW w:w="1680" w:type="dxa"/>
            <w:shd w:val="clear" w:color="auto" w:fill="FFFFFF"/>
          </w:tcPr>
          <w:p w14:paraId="703AA2FA" w14:textId="77777777" w:rsidR="00C264A5" w:rsidRPr="001F063D" w:rsidRDefault="00C264A5" w:rsidP="00C264A5">
            <w:pPr>
              <w:rPr>
                <w:rFonts w:ascii="Times New Roman" w:hAnsi="Times New Roman" w:cs="Times New Roman"/>
                <w:sz w:val="24"/>
                <w:szCs w:val="24"/>
              </w:rPr>
            </w:pPr>
            <w:r w:rsidRPr="001F063D">
              <w:rPr>
                <w:rFonts w:ascii="Times New Roman" w:hAnsi="Times New Roman" w:cs="Times New Roman"/>
                <w:sz w:val="24"/>
                <w:szCs w:val="24"/>
              </w:rPr>
              <w:t>Akcje zwykłe</w:t>
            </w:r>
          </w:p>
        </w:tc>
        <w:tc>
          <w:tcPr>
            <w:tcW w:w="2416" w:type="dxa"/>
            <w:shd w:val="clear" w:color="auto" w:fill="FFFFFF"/>
          </w:tcPr>
          <w:p w14:paraId="148B4BEE"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$100</w:t>
            </w:r>
          </w:p>
        </w:tc>
        <w:tc>
          <w:tcPr>
            <w:tcW w:w="2410" w:type="dxa"/>
            <w:shd w:val="clear" w:color="auto" w:fill="FFFFFF"/>
          </w:tcPr>
          <w:p w14:paraId="3EECADB9"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$300</w:t>
            </w:r>
          </w:p>
        </w:tc>
        <w:tc>
          <w:tcPr>
            <w:tcW w:w="2551" w:type="dxa"/>
            <w:shd w:val="clear" w:color="auto" w:fill="FFFFFF"/>
          </w:tcPr>
          <w:p w14:paraId="18D157E5"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14%</w:t>
            </w:r>
          </w:p>
        </w:tc>
      </w:tr>
    </w:tbl>
    <w:p w14:paraId="67FDF9B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561714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56440A3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Użyj wartości rynkowej do obliczenia wag każdego składnika. </w:t>
      </w:r>
    </w:p>
    <w:p w14:paraId="0B497E49"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wd</w:t>
      </w:r>
      <w:proofErr w:type="spellEnd"/>
      <w:r w:rsidRPr="001F063D">
        <w:rPr>
          <w:rFonts w:ascii="Times New Roman" w:hAnsi="Times New Roman" w:cs="Times New Roman"/>
          <w:sz w:val="24"/>
          <w:szCs w:val="24"/>
        </w:rPr>
        <w:t xml:space="preserve"> = 90/410 = 0,22 </w:t>
      </w:r>
    </w:p>
    <w:p w14:paraId="1D7E6BDF"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wp</w:t>
      </w:r>
      <w:proofErr w:type="spellEnd"/>
      <w:r w:rsidRPr="001F063D">
        <w:rPr>
          <w:rFonts w:ascii="Times New Roman" w:hAnsi="Times New Roman" w:cs="Times New Roman"/>
          <w:sz w:val="24"/>
          <w:szCs w:val="24"/>
        </w:rPr>
        <w:t xml:space="preserve"> = 20/410 = 0,05 </w:t>
      </w:r>
    </w:p>
    <w:p w14:paraId="15FD0A1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we = 0,73 </w:t>
      </w:r>
    </w:p>
    <w:p w14:paraId="2778605B" w14:textId="77777777" w:rsidR="00C264A5"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WACC = 0,22 (8) (0,6) + 0,05 (10) + 0,73 (14) = 11,78% </w:t>
      </w:r>
    </w:p>
    <w:p w14:paraId="50155AA6" w14:textId="77777777" w:rsidR="006F5BD6" w:rsidRPr="001F063D" w:rsidRDefault="00C264A5" w:rsidP="00C264A5">
      <w:pPr>
        <w:pStyle w:val="Nagwek3"/>
        <w:rPr>
          <w:rFonts w:ascii="Times New Roman" w:hAnsi="Times New Roman" w:cs="Times New Roman"/>
        </w:rPr>
      </w:pPr>
      <w:r w:rsidRPr="001F063D">
        <w:rPr>
          <w:rFonts w:ascii="Times New Roman" w:hAnsi="Times New Roman" w:cs="Times New Roman"/>
        </w:rPr>
        <w:t>2.3. Zastosowanie kosztu kapitału do budżetowania kapitałowego i wyceny papierów wartościowych (notowanych na rynkach finansowych)</w:t>
      </w:r>
    </w:p>
    <w:p w14:paraId="5E43791B" w14:textId="77777777" w:rsidR="00C264A5" w:rsidRPr="001F063D" w:rsidRDefault="00C264A5" w:rsidP="00C264A5">
      <w:pPr>
        <w:rPr>
          <w:rFonts w:ascii="Times New Roman" w:hAnsi="Times New Roman" w:cs="Times New Roman"/>
          <w:sz w:val="24"/>
          <w:szCs w:val="24"/>
        </w:rPr>
      </w:pPr>
    </w:p>
    <w:p w14:paraId="5D89E2B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Krańcowy koszt kapitału spółki może wzrosnąć, gdy spółka pozyska nowy kapitał. Podobnie, zwrot z inwestycji maleje, gdy przedsiębiorstwo inwestuje w kolejne projekty inwestycyjne (bo ma je uszeregowane według ich rentowności i każdy kolejny w danym roku ma niższą stopę zwrotu). Załóżmy, że przedsiębiorstwo pożyczyło pieniądze od banku na realizację projektu inwestycyjnego. Kiedy spółka pożycza dodatkowe środki z banku, to koszt kapitału rośnie bo rośnie poziom ryzyka spółki lub projektu.  </w:t>
      </w:r>
    </w:p>
    <w:p w14:paraId="0DCC560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Ten związek między harmonogramem możliwości inwestycyjnych (IOS – Investment </w:t>
      </w:r>
      <w:proofErr w:type="spellStart"/>
      <w:r w:rsidRPr="001F063D">
        <w:rPr>
          <w:rFonts w:ascii="Times New Roman" w:hAnsi="Times New Roman" w:cs="Times New Roman"/>
          <w:sz w:val="24"/>
          <w:szCs w:val="24"/>
        </w:rPr>
        <w:t>Opportunity</w:t>
      </w:r>
      <w:proofErr w:type="spellEnd"/>
      <w:r w:rsidRPr="001F063D">
        <w:rPr>
          <w:rFonts w:ascii="Times New Roman" w:hAnsi="Times New Roman" w:cs="Times New Roman"/>
          <w:sz w:val="24"/>
          <w:szCs w:val="24"/>
        </w:rPr>
        <w:t xml:space="preserve"> Schedule) a krańcowym kosztem kapitału (MCC – </w:t>
      </w:r>
      <w:proofErr w:type="spellStart"/>
      <w:r w:rsidRPr="001F063D">
        <w:rPr>
          <w:rFonts w:ascii="Times New Roman" w:hAnsi="Times New Roman" w:cs="Times New Roman"/>
          <w:sz w:val="24"/>
          <w:szCs w:val="24"/>
        </w:rPr>
        <w:t>Marginal</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Cost</w:t>
      </w:r>
      <w:proofErr w:type="spellEnd"/>
      <w:r w:rsidRPr="001F063D">
        <w:rPr>
          <w:rFonts w:ascii="Times New Roman" w:hAnsi="Times New Roman" w:cs="Times New Roman"/>
          <w:sz w:val="24"/>
          <w:szCs w:val="24"/>
        </w:rPr>
        <w:t xml:space="preserve"> of Capital) przedstawiono na poniższym wykresie. </w:t>
      </w:r>
    </w:p>
    <w:p w14:paraId="730C7366" w14:textId="77777777" w:rsidR="00C264A5"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noProof/>
          <w:sz w:val="24"/>
          <w:szCs w:val="24"/>
          <w:lang w:val="en-US" w:eastAsia="en-US"/>
        </w:rPr>
        <w:drawing>
          <wp:inline distT="0" distB="0" distL="0" distR="0" wp14:anchorId="79107352" wp14:editId="0724FCC4">
            <wp:extent cx="4577715" cy="2409767"/>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9415" t="50899" r="42020" b="30705"/>
                    <a:stretch/>
                  </pic:blipFill>
                  <pic:spPr bwMode="auto">
                    <a:xfrm>
                      <a:off x="0" y="0"/>
                      <a:ext cx="4616026" cy="2429935"/>
                    </a:xfrm>
                    <a:prstGeom prst="rect">
                      <a:avLst/>
                    </a:prstGeom>
                    <a:ln>
                      <a:noFill/>
                    </a:ln>
                    <a:extLst>
                      <a:ext uri="{53640926-AAD7-44D8-BBD7-CCE9431645EC}">
                        <a14:shadowObscured xmlns:a14="http://schemas.microsoft.com/office/drawing/2010/main"/>
                      </a:ext>
                    </a:extLst>
                  </pic:spPr>
                </pic:pic>
              </a:graphicData>
            </a:graphic>
          </wp:inline>
        </w:drawing>
      </w:r>
    </w:p>
    <w:p w14:paraId="3FB406B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Oto co wynika z przedstawionego schematu. </w:t>
      </w:r>
    </w:p>
    <w:p w14:paraId="78737612"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 Na lewo od punktu przecięcia się funkcji IOS i MCC zwrot z inwestycji jest wyższy niż koszt kapitału; dla przedsiębiorstwa znajdującego się w tej części wykresu rozsądnie jest pożyczać dodatkowe fundusze na realizowanie projektów inwestycyjnych. </w:t>
      </w:r>
    </w:p>
    <w:p w14:paraId="0085829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 Na prawo od przecięcia się funkcji IOS i MCC zwrot z inwestycji jest niższy niż koszt kapitału, jeżeli przedsiębiorstwo znajduje się w tym obszarze, to nie opłaca się pozyskiwać funduszy na realizację projektów inwestycyjnych. </w:t>
      </w:r>
    </w:p>
    <w:p w14:paraId="1CEF534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 Optymalny budżet kapitałowy to kwota kapitału, przy której krańcowy koszt kapitału jest równy krańcowemu zwrotowi z inwestycji lub punkt, w którym IOS przecina funkcję MCC. </w:t>
      </w:r>
    </w:p>
    <w:p w14:paraId="245B0A7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Jak WACC lub MCC są używane w budżetowaniu kapitałowym: </w:t>
      </w:r>
    </w:p>
    <w:p w14:paraId="53AD284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WACC lub MCC stosuje się jako stopę dyskontową do obliczenia NPV dla projektów średniego ryzyka. </w:t>
      </w:r>
    </w:p>
    <w:p w14:paraId="34EEC7A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NPV = wartość bieżąca wpływów - wartość bieżąca wypływów </w:t>
      </w:r>
    </w:p>
    <w:p w14:paraId="476D448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Takie rozumowanie zakłada, że docelowa struktura kapitału pozostaje stała, a ryzyko nowych projektów pozostaje takie samo jak całego przedsiębiorstwa. Korekty kosztu kapitału są konieczne, gdy ryzyko projektu jest inne niż średnie ryzyko aktualnie realizowanych projektów. Stopa dyskontowa powinna zostać skorygowana w górę w przypadku projektów o wyższym ryzyku i w dół w przypadku projektów o niższym ryzyku. </w:t>
      </w:r>
    </w:p>
    <w:p w14:paraId="45E9DA9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37747308" w14:textId="77777777" w:rsidR="006F5BD6" w:rsidRPr="001F063D" w:rsidRDefault="00C264A5" w:rsidP="00BF2197">
      <w:pPr>
        <w:pStyle w:val="Nagwek2"/>
        <w:rPr>
          <w:rFonts w:ascii="Times New Roman" w:hAnsi="Times New Roman" w:cs="Times New Roman"/>
          <w:sz w:val="24"/>
          <w:szCs w:val="24"/>
        </w:rPr>
      </w:pPr>
      <w:r w:rsidRPr="001F063D">
        <w:rPr>
          <w:rFonts w:ascii="Times New Roman" w:hAnsi="Times New Roman" w:cs="Times New Roman"/>
          <w:sz w:val="24"/>
          <w:szCs w:val="24"/>
        </w:rPr>
        <w:t xml:space="preserve">3. Koszty różnych źródeł kapitału </w:t>
      </w:r>
    </w:p>
    <w:p w14:paraId="096DC40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Każde źródło kapitału ma inny koszt z powodu różnic w pierwszeństwie zaspokajania w przypadku upadłości podmiotu, różnych ustaleń kontraktowych i potencjalnej wartości tarczy podatkowej. Trzy podstawowe źródła kapitału to: </w:t>
      </w:r>
    </w:p>
    <w:p w14:paraId="5305733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 dług </w:t>
      </w:r>
    </w:p>
    <w:p w14:paraId="1321F3C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akcje uprzywilejowane </w:t>
      </w:r>
    </w:p>
    <w:p w14:paraId="1892CBC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akcje zwykłe </w:t>
      </w:r>
    </w:p>
    <w:p w14:paraId="529F5B24" w14:textId="77777777" w:rsidR="006F5BD6" w:rsidRPr="001F063D" w:rsidRDefault="006F5BD6" w:rsidP="001E33E6">
      <w:pPr>
        <w:jc w:val="both"/>
        <w:rPr>
          <w:rFonts w:ascii="Times New Roman" w:hAnsi="Times New Roman" w:cs="Times New Roman"/>
          <w:sz w:val="24"/>
          <w:szCs w:val="24"/>
        </w:rPr>
      </w:pPr>
    </w:p>
    <w:p w14:paraId="46785E7A" w14:textId="77777777" w:rsidR="006F5BD6" w:rsidRPr="001F063D" w:rsidRDefault="00C264A5" w:rsidP="00BF2197">
      <w:pPr>
        <w:pStyle w:val="Nagwek3"/>
        <w:rPr>
          <w:rFonts w:ascii="Times New Roman" w:hAnsi="Times New Roman" w:cs="Times New Roman"/>
        </w:rPr>
      </w:pPr>
      <w:r w:rsidRPr="001F063D">
        <w:rPr>
          <w:rFonts w:ascii="Times New Roman" w:hAnsi="Times New Roman" w:cs="Times New Roman"/>
        </w:rPr>
        <w:t xml:space="preserve">3.1. Koszt długu </w:t>
      </w:r>
    </w:p>
    <w:p w14:paraId="12CD457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długu to koszt finansowania dla spółki korzystającej z instrumentów dłużnych, takich jak kredyt bankowy lub emisja obligacji. Mówiąc prościej, jest to efektywna stopa procentowa płacona przez spółkę za korzystanie z długu. Dwie metody szacowania kosztu zadłużenia przed opodatkowaniem to: </w:t>
      </w:r>
    </w:p>
    <w:p w14:paraId="67EEA33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Rentowność w terminie wykupu (YTM) </w:t>
      </w:r>
    </w:p>
    <w:p w14:paraId="48F8960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Podejście oparte na ratingu długu </w:t>
      </w:r>
    </w:p>
    <w:p w14:paraId="039F651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4CE27654" w14:textId="36C6CBAF"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Metoda YTM</w:t>
      </w:r>
    </w:p>
    <w:p w14:paraId="26E25EB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YTM jest roczną stopą zwrotu, którą inwestor zarabia, jeśli obligacja zostanie zakupiona dzisiaj i utrzymywana do terminu zapadalności. Jest to stopa, przy której wartość bieżąca wszystkich przyszłych przepływów pieniężnych jest równa aktualnej rynkowej cenie obligacji.  </w:t>
      </w:r>
    </w:p>
    <w:p w14:paraId="55576E89" w14:textId="77777777" w:rsidR="00C264A5" w:rsidRPr="001F063D" w:rsidRDefault="008A4ADF" w:rsidP="00C264A5">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t=1</m:t>
              </m:r>
            </m:sub>
            <m:sup>
              <m:r>
                <w:rPr>
                  <w:rFonts w:ascii="Cambria Math" w:hAnsi="Cambria Math" w:cs="Times New Roman"/>
                  <w:sz w:val="24"/>
                  <w:szCs w:val="24"/>
                </w:rPr>
                <m:t>n</m:t>
              </m:r>
            </m:sup>
            <m:e>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PMT</m:t>
                          </m:r>
                        </m:e>
                        <m:sub>
                          <m:r>
                            <w:rPr>
                              <w:rFonts w:ascii="Cambria Math" w:hAnsi="Cambria Math" w:cs="Times New Roman"/>
                              <w:sz w:val="24"/>
                              <w:szCs w:val="24"/>
                            </w:rPr>
                            <m:t>t</m:t>
                          </m:r>
                        </m:sub>
                      </m:sSub>
                    </m:num>
                    <m:den>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d</m:t>
                                      </m:r>
                                    </m:sub>
                                  </m:sSub>
                                </m:num>
                                <m:den>
                                  <m:r>
                                    <w:rPr>
                                      <w:rFonts w:ascii="Cambria Math" w:hAnsi="Cambria Math" w:cs="Times New Roman"/>
                                      <w:sz w:val="24"/>
                                      <w:szCs w:val="24"/>
                                    </w:rPr>
                                    <m:t>2</m:t>
                                  </m:r>
                                </m:den>
                              </m:f>
                            </m:e>
                          </m:d>
                        </m:e>
                        <m:sup>
                          <m:r>
                            <w:rPr>
                              <w:rFonts w:ascii="Cambria Math" w:hAnsi="Cambria Math" w:cs="Times New Roman"/>
                              <w:sz w:val="24"/>
                              <w:szCs w:val="24"/>
                            </w:rPr>
                            <m:t>t</m:t>
                          </m:r>
                        </m:sup>
                      </m:sSup>
                    </m:den>
                  </m:f>
                </m:e>
              </m:d>
            </m:e>
          </m:nary>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FV</m:t>
              </m:r>
            </m:num>
            <m:den>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d</m:t>
                              </m:r>
                            </m:sub>
                          </m:sSub>
                        </m:num>
                        <m:den>
                          <m:r>
                            <w:rPr>
                              <w:rFonts w:ascii="Cambria Math" w:hAnsi="Cambria Math" w:cs="Times New Roman"/>
                              <w:sz w:val="24"/>
                              <w:szCs w:val="24"/>
                            </w:rPr>
                            <m:t>2</m:t>
                          </m:r>
                        </m:den>
                      </m:f>
                    </m:e>
                  </m:d>
                </m:e>
                <m:sup>
                  <m:r>
                    <w:rPr>
                      <w:rFonts w:ascii="Cambria Math" w:hAnsi="Cambria Math" w:cs="Times New Roman"/>
                      <w:sz w:val="24"/>
                      <w:szCs w:val="24"/>
                    </w:rPr>
                    <m:t>n</m:t>
                  </m:r>
                </m:sup>
              </m:sSup>
            </m:den>
          </m:f>
        </m:oMath>
      </m:oMathPara>
    </w:p>
    <w:p w14:paraId="16386D7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gdzie </w:t>
      </w:r>
    </w:p>
    <w:p w14:paraId="0DCD279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P0 = bieżąca cena rynkowa obligacji </w:t>
      </w:r>
    </w:p>
    <w:p w14:paraId="12744A6F"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PMTt</w:t>
      </w:r>
      <w:proofErr w:type="spellEnd"/>
      <w:r w:rsidRPr="001F063D">
        <w:rPr>
          <w:rFonts w:ascii="Times New Roman" w:hAnsi="Times New Roman" w:cs="Times New Roman"/>
          <w:sz w:val="24"/>
          <w:szCs w:val="24"/>
        </w:rPr>
        <w:t xml:space="preserve"> = wypłata odsetek w okresie t </w:t>
      </w:r>
    </w:p>
    <w:p w14:paraId="12584CDC"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rd</w:t>
      </w:r>
      <w:proofErr w:type="spellEnd"/>
      <w:r w:rsidRPr="001F063D">
        <w:rPr>
          <w:rFonts w:ascii="Times New Roman" w:hAnsi="Times New Roman" w:cs="Times New Roman"/>
          <w:sz w:val="24"/>
          <w:szCs w:val="24"/>
        </w:rPr>
        <w:t xml:space="preserve"> = rentowność w terminie wykupu (w skrócie: rentowność do wykupu)</w:t>
      </w:r>
    </w:p>
    <w:p w14:paraId="608940C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n = liczba okresów pozostałych do terminu zapadalności </w:t>
      </w:r>
    </w:p>
    <w:p w14:paraId="0C87F11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FV = wartość bieżąca wartości po jakiej obligacja zostanie wykupiona </w:t>
      </w:r>
    </w:p>
    <w:p w14:paraId="14979A81" w14:textId="5DDDE0D5" w:rsidR="00C264A5" w:rsidRPr="001F063D" w:rsidRDefault="00C264A5" w:rsidP="001E33E6">
      <w:pPr>
        <w:jc w:val="both"/>
        <w:rPr>
          <w:rFonts w:ascii="Times New Roman" w:hAnsi="Times New Roman" w:cs="Times New Roman"/>
          <w:sz w:val="24"/>
          <w:szCs w:val="24"/>
        </w:rPr>
      </w:pPr>
    </w:p>
    <w:p w14:paraId="170EF6B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341CB37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Spółka emituje 10-letnią, 8% -</w:t>
      </w:r>
      <w:proofErr w:type="spellStart"/>
      <w:r w:rsidRPr="001F063D">
        <w:rPr>
          <w:rFonts w:ascii="Times New Roman" w:hAnsi="Times New Roman" w:cs="Times New Roman"/>
          <w:sz w:val="24"/>
          <w:szCs w:val="24"/>
        </w:rPr>
        <w:t>tową</w:t>
      </w:r>
      <w:proofErr w:type="spellEnd"/>
      <w:r w:rsidRPr="001F063D">
        <w:rPr>
          <w:rFonts w:ascii="Times New Roman" w:hAnsi="Times New Roman" w:cs="Times New Roman"/>
          <w:sz w:val="24"/>
          <w:szCs w:val="24"/>
        </w:rPr>
        <w:t xml:space="preserve">, obligację kuponową wypłacającą kupon co pół roku. W chwili emisji obligacja jest sprzedawana za 980 USD. Jeśli krańcowa stawka podatku dochodowego wynosi 30%, ile wynosi koszt długu po opodatkowaniu? </w:t>
      </w:r>
    </w:p>
    <w:p w14:paraId="4C1E7B6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48720D9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Najpierw należy obliczyć koszt długu przed opodatkowaniem, wprowadzając następujące wartości: </w:t>
      </w:r>
    </w:p>
    <w:p w14:paraId="5A7F4F0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N = 20, ponieważ jest to półroczna obligacja kuponowa, więc jest 10 x 2 = 20 okresów. </w:t>
      </w:r>
    </w:p>
    <w:p w14:paraId="6107100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PV = -980; cena, po której obligacja jest obecnie sprzedawana </w:t>
      </w:r>
    </w:p>
    <w:p w14:paraId="66FF235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FV = 1000; wartość nominalna obligacji, która zostanie zapłacona w terminie zapadalności (wartość nominalna obligacji nie jest wyraźnie podana, ale zakłada się, że jest to najbliższa wartość do ceny emisyjnej). </w:t>
      </w:r>
    </w:p>
    <w:p w14:paraId="64FB233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PMT = (0,08 / 2) * 1000 = 40 (kupony są zawsze płacone jako procent od wartości nominalnej) </w:t>
      </w:r>
    </w:p>
    <w:p w14:paraId="118386D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Oblicz YTM = 4,15% </w:t>
      </w:r>
    </w:p>
    <w:p w14:paraId="7DD8E25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Roczne YTM = 4,15 x 2 = 8,30 = koszt długu przed opodatkowaniem </w:t>
      </w:r>
    </w:p>
    <w:p w14:paraId="046FDD3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długu po opodatkowaniu = 8,30 * (1 - 0,3) = 5,8% </w:t>
      </w:r>
    </w:p>
    <w:p w14:paraId="5286C7C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7AAB84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Metoda ratingu długu </w:t>
      </w:r>
    </w:p>
    <w:p w14:paraId="0B6BF18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Ta metoda jest stosowana, gdy dla długu przedsiębiorstwa nie można obliczyć YTM, ponieważ nie jest przedmiotem publicznego obrotu. W takim przypadku podejście jest następujące: </w:t>
      </w:r>
    </w:p>
    <w:p w14:paraId="471DA64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 Określić bieżące rynkowej YTM dla porównywalnych obligacji o podobnych ratingach i terminach zapadalności (z zastosowaniem wyceny macierzowej). </w:t>
      </w:r>
    </w:p>
    <w:p w14:paraId="5781C52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 Przeanalizuj cechy przedsiębiorstwa, takie jak warunki ograniczające w umowach kredytowych, uprawnienia długu do jego spłaty w momencie upadłości, itp., aby oszacować koszt długu przed opodatkowaniem </w:t>
      </w:r>
    </w:p>
    <w:p w14:paraId="2874E8D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Zastosuj krańcową stawkę podatku, aby uzyskać koszt długu po opodatkowaniu. </w:t>
      </w:r>
    </w:p>
    <w:p w14:paraId="281670F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7FF908F9" w14:textId="77777777" w:rsidR="006F5BD6" w:rsidRPr="001F063D" w:rsidRDefault="00C264A5" w:rsidP="00BF2197">
      <w:pPr>
        <w:pStyle w:val="Nagwek3"/>
        <w:rPr>
          <w:rFonts w:ascii="Times New Roman" w:hAnsi="Times New Roman" w:cs="Times New Roman"/>
        </w:rPr>
      </w:pPr>
      <w:r w:rsidRPr="001F063D">
        <w:rPr>
          <w:rFonts w:ascii="Times New Roman" w:hAnsi="Times New Roman" w:cs="Times New Roman"/>
        </w:rPr>
        <w:t xml:space="preserve">3.2. Koszt akcji uprzywilejowanych </w:t>
      </w:r>
    </w:p>
    <w:p w14:paraId="0FDA36B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Koszt akcji uprzywilejowanej to koszt, który przedsiębiorstwo zobowiązuje się zapłacić akcjonariuszom uprzywilejowanym w formie uprzywilejowanej dywidendy. Preferowane akcje mają cechy zarówno długu jak i kapitału własnego. W odróżnieniu od zwykłej dywidendy, która jest zmienna, preferowana dywidenda jest zwykle ustalana z góry przy emisji akcji uprzywilejowanych i jest wypłacana przed dywidendą dla zwykłych akcjonariuszy. Koszt akcji uprzywilejowanych może być obliczony jako: </w:t>
      </w:r>
    </w:p>
    <w:p w14:paraId="4171C081"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p</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sub>
              </m:sSub>
            </m:den>
          </m:f>
        </m:oMath>
      </m:oMathPara>
    </w:p>
    <w:p w14:paraId="43F2ED4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gdzie </w:t>
      </w:r>
    </w:p>
    <w:p w14:paraId="5985A385"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Pp</w:t>
      </w:r>
      <w:proofErr w:type="spellEnd"/>
      <w:r w:rsidRPr="001F063D">
        <w:rPr>
          <w:rFonts w:ascii="Times New Roman" w:hAnsi="Times New Roman" w:cs="Times New Roman"/>
          <w:sz w:val="24"/>
          <w:szCs w:val="24"/>
        </w:rPr>
        <w:t xml:space="preserve"> = bieżąca cena akcji uprzywilejowanych </w:t>
      </w:r>
    </w:p>
    <w:p w14:paraId="76DF0047"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Dp</w:t>
      </w:r>
      <w:proofErr w:type="spellEnd"/>
      <w:r w:rsidRPr="001F063D">
        <w:rPr>
          <w:rFonts w:ascii="Times New Roman" w:hAnsi="Times New Roman" w:cs="Times New Roman"/>
          <w:sz w:val="24"/>
          <w:szCs w:val="24"/>
        </w:rPr>
        <w:t xml:space="preserve"> = dywidenda na 1 akcję uprzywilejowaną</w:t>
      </w:r>
    </w:p>
    <w:p w14:paraId="641A9143"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rp</w:t>
      </w:r>
      <w:proofErr w:type="spellEnd"/>
      <w:r w:rsidRPr="001F063D">
        <w:rPr>
          <w:rFonts w:ascii="Times New Roman" w:hAnsi="Times New Roman" w:cs="Times New Roman"/>
          <w:sz w:val="24"/>
          <w:szCs w:val="24"/>
        </w:rPr>
        <w:t xml:space="preserve"> = koszt akcji uprzywilejowanych </w:t>
      </w:r>
    </w:p>
    <w:p w14:paraId="6A439FB6" w14:textId="265F0D74"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793E805" w14:textId="7038C93A" w:rsidR="00BF2197" w:rsidRPr="001F063D" w:rsidRDefault="00BF2197" w:rsidP="001E33E6">
      <w:pPr>
        <w:jc w:val="both"/>
        <w:rPr>
          <w:rFonts w:ascii="Times New Roman" w:hAnsi="Times New Roman" w:cs="Times New Roman"/>
          <w:sz w:val="24"/>
          <w:szCs w:val="24"/>
        </w:rPr>
      </w:pPr>
    </w:p>
    <w:p w14:paraId="4D8CA5DD" w14:textId="77777777" w:rsidR="00BF2197" w:rsidRPr="001F063D" w:rsidRDefault="00BF2197" w:rsidP="001E33E6">
      <w:pPr>
        <w:jc w:val="both"/>
        <w:rPr>
          <w:rFonts w:ascii="Times New Roman" w:hAnsi="Times New Roman" w:cs="Times New Roman"/>
          <w:sz w:val="24"/>
          <w:szCs w:val="24"/>
        </w:rPr>
      </w:pPr>
    </w:p>
    <w:p w14:paraId="3F530A4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6FBEBEC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Przedsiębiorstwo emituje akcje uprzywilejowane o wartości nominalnej 100 USD, które są obecnie wyceniane na rynku na 125 USD za akcję. Preferowana dywidenda wynosi 5 USD za akcję. Krańcowa stawka podatku wynosi 33 procent. Ile wynosi koszt akcji uprzywilejowanych?</w:t>
      </w:r>
    </w:p>
    <w:p w14:paraId="03A9C8D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238A8CF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akcji preferowanej = 5/125 = 4% </w:t>
      </w:r>
    </w:p>
    <w:p w14:paraId="154F982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Uwaga: Ignorujemy podatki, ponieważ w przeciwieństwie do płatności odsetek, dywidendy nie mogą być odliczone od podatku. </w:t>
      </w:r>
    </w:p>
    <w:p w14:paraId="298E077C" w14:textId="77777777" w:rsidR="00C264A5" w:rsidRPr="001F063D" w:rsidRDefault="00C264A5" w:rsidP="00C264A5">
      <w:pPr>
        <w:pStyle w:val="Nagwek3"/>
        <w:rPr>
          <w:rFonts w:ascii="Times New Roman" w:hAnsi="Times New Roman" w:cs="Times New Roman"/>
        </w:rPr>
      </w:pPr>
    </w:p>
    <w:p w14:paraId="48C1F3AB" w14:textId="77777777" w:rsidR="006F5BD6" w:rsidRPr="001F063D" w:rsidRDefault="00C264A5" w:rsidP="00BF2197">
      <w:pPr>
        <w:pStyle w:val="Nagwek3"/>
        <w:rPr>
          <w:rFonts w:ascii="Times New Roman" w:hAnsi="Times New Roman" w:cs="Times New Roman"/>
        </w:rPr>
      </w:pPr>
      <w:r w:rsidRPr="001F063D">
        <w:rPr>
          <w:rFonts w:ascii="Times New Roman" w:hAnsi="Times New Roman" w:cs="Times New Roman"/>
        </w:rPr>
        <w:t>3.3. Koszt akcji zwykłych</w:t>
      </w:r>
    </w:p>
    <w:p w14:paraId="53ADB5D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4A27022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akcji zwykłych nazywany też kosztem kapitału własnego to stopa zwrotu wymagana przez zwykłych akcjonariuszy spółki. Jest to oczekiwany przez inwestorów zwrot z tytułu podejmowanego ryzyka. W przeciwieństwie do zadłużenia i akcji uprzywilejowanych, oszacowanie kosztu kapitału własnego jest trudne ze względu na niepewny charakter przyszłych przepływów pieniężnych. </w:t>
      </w:r>
    </w:p>
    <w:p w14:paraId="558B743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Trzy powszechnie stosowane metody szacowania kosztu kapitału własnego to: </w:t>
      </w:r>
    </w:p>
    <w:p w14:paraId="61F5D26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Model wyceny aktywów kapitałowych (CAPM – Capital </w:t>
      </w:r>
      <w:proofErr w:type="spellStart"/>
      <w:r w:rsidRPr="001F063D">
        <w:rPr>
          <w:rFonts w:ascii="Times New Roman" w:hAnsi="Times New Roman" w:cs="Times New Roman"/>
          <w:sz w:val="24"/>
          <w:szCs w:val="24"/>
        </w:rPr>
        <w:t>Asset</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Pricing</w:t>
      </w:r>
      <w:proofErr w:type="spellEnd"/>
      <w:r w:rsidRPr="001F063D">
        <w:rPr>
          <w:rFonts w:ascii="Times New Roman" w:hAnsi="Times New Roman" w:cs="Times New Roman"/>
          <w:sz w:val="24"/>
          <w:szCs w:val="24"/>
        </w:rPr>
        <w:t xml:space="preserve"> Model)</w:t>
      </w:r>
    </w:p>
    <w:p w14:paraId="2E954EE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Model dywidendowy</w:t>
      </w:r>
    </w:p>
    <w:p w14:paraId="3101929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Metoda Rentowność obligacji plus premia za ryzyko </w:t>
      </w:r>
    </w:p>
    <w:p w14:paraId="2461A96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Model wyceny aktywów kapitałowych (CAPM) </w:t>
      </w:r>
    </w:p>
    <w:p w14:paraId="4287666F" w14:textId="4551CCFD"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Zgodnie z tą metodą koszt kapitału własnego jest równy stopie wolnej od ryzyka powiększonej o premię za ponoszenie ryzyka rynkowego. Premia jest obliczana jako współczynnik beta mierzący ryzyko </w:t>
      </w:r>
      <w:proofErr w:type="spellStart"/>
      <w:r w:rsidRPr="001F063D">
        <w:rPr>
          <w:rFonts w:ascii="Times New Roman" w:hAnsi="Times New Roman" w:cs="Times New Roman"/>
          <w:sz w:val="24"/>
          <w:szCs w:val="24"/>
        </w:rPr>
        <w:t>niedywersyfikowalne</w:t>
      </w:r>
      <w:proofErr w:type="spellEnd"/>
      <w:r w:rsidRPr="001F063D">
        <w:rPr>
          <w:rFonts w:ascii="Times New Roman" w:hAnsi="Times New Roman" w:cs="Times New Roman"/>
          <w:sz w:val="24"/>
          <w:szCs w:val="24"/>
        </w:rPr>
        <w:t xml:space="preserve"> pomnożony przez premię za ryzyko kapitałowe (ang. equity </w:t>
      </w:r>
      <w:proofErr w:type="spellStart"/>
      <w:r w:rsidRPr="001F063D">
        <w:rPr>
          <w:rFonts w:ascii="Times New Roman" w:hAnsi="Times New Roman" w:cs="Times New Roman"/>
          <w:sz w:val="24"/>
          <w:szCs w:val="24"/>
        </w:rPr>
        <w:t>risk</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premium</w:t>
      </w:r>
      <w:proofErr w:type="spellEnd"/>
      <w:r w:rsidRPr="001F063D">
        <w:rPr>
          <w:rFonts w:ascii="Times New Roman" w:hAnsi="Times New Roman" w:cs="Times New Roman"/>
          <w:sz w:val="24"/>
          <w:szCs w:val="24"/>
        </w:rPr>
        <w:t xml:space="preserve">). </w:t>
      </w:r>
    </w:p>
    <w:p w14:paraId="5F717CF9"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=RFR+β</m:t>
          </m:r>
          <m:d>
            <m:dPr>
              <m:begChr m:val="["/>
              <m:endChr m:val="]"/>
              <m:ctrlPr>
                <w:rPr>
                  <w:rFonts w:ascii="Cambria Math" w:hAnsi="Cambria Math" w:cs="Times New Roman"/>
                  <w:i/>
                  <w:sz w:val="24"/>
                  <w:szCs w:val="24"/>
                </w:rPr>
              </m:ctrlPr>
            </m:dPr>
            <m:e>
              <m:r>
                <w:rPr>
                  <w:rFonts w:ascii="Cambria Math" w:hAnsi="Cambria Math" w:cs="Times New Roman"/>
                  <w:sz w:val="24"/>
                  <w:szCs w:val="24"/>
                </w:rPr>
                <m:t>E</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mkt</m:t>
                      </m:r>
                    </m:sub>
                  </m:sSub>
                </m:e>
              </m:d>
              <m:r>
                <w:rPr>
                  <w:rFonts w:ascii="Cambria Math" w:hAnsi="Cambria Math" w:cs="Times New Roman"/>
                  <w:sz w:val="24"/>
                  <w:szCs w:val="24"/>
                </w:rPr>
                <m:t>-RFR</m:t>
              </m:r>
            </m:e>
          </m:d>
        </m:oMath>
      </m:oMathPara>
    </w:p>
    <w:p w14:paraId="1FD455B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gdzie </w:t>
      </w:r>
    </w:p>
    <w:p w14:paraId="2FE83D1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re = koszt kapitału własnego </w:t>
      </w:r>
    </w:p>
    <w:p w14:paraId="7B7C9AB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RFR = stopa wolna od ryzyka </w:t>
      </w:r>
    </w:p>
    <w:p w14:paraId="7648F00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Beta = wrażliwość zwrotu z akcji na zmiany rynkowej stopy zwrotu </w:t>
      </w:r>
    </w:p>
    <w:p w14:paraId="672DB66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E(</w:t>
      </w:r>
      <w:proofErr w:type="spellStart"/>
      <w:r w:rsidRPr="001F063D">
        <w:rPr>
          <w:rFonts w:ascii="Times New Roman" w:hAnsi="Times New Roman" w:cs="Times New Roman"/>
          <w:sz w:val="24"/>
          <w:szCs w:val="24"/>
        </w:rPr>
        <w:t>Rmkt</w:t>
      </w:r>
      <w:proofErr w:type="spellEnd"/>
      <w:r w:rsidRPr="001F063D">
        <w:rPr>
          <w:rFonts w:ascii="Times New Roman" w:hAnsi="Times New Roman" w:cs="Times New Roman"/>
          <w:sz w:val="24"/>
          <w:szCs w:val="24"/>
        </w:rPr>
        <w:t xml:space="preserve">) = oczekiwana rynkowa stopa zwrotu </w:t>
      </w:r>
    </w:p>
    <w:p w14:paraId="5FBC6B1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[E (</w:t>
      </w:r>
      <w:proofErr w:type="spellStart"/>
      <w:r w:rsidRPr="001F063D">
        <w:rPr>
          <w:rFonts w:ascii="Times New Roman" w:hAnsi="Times New Roman" w:cs="Times New Roman"/>
          <w:sz w:val="24"/>
          <w:szCs w:val="24"/>
        </w:rPr>
        <w:t>Rmkt</w:t>
      </w:r>
      <w:proofErr w:type="spellEnd"/>
      <w:r w:rsidRPr="001F063D">
        <w:rPr>
          <w:rFonts w:ascii="Times New Roman" w:hAnsi="Times New Roman" w:cs="Times New Roman"/>
          <w:sz w:val="24"/>
          <w:szCs w:val="24"/>
        </w:rPr>
        <w:t xml:space="preserve">) - RFR] nazywany jest również premią za ryzyko kapitałowe, ponieważ jest to premia, której inwestorzy oczekują za inwestowanie na rynku finansowym w stosunku do stopy wolnej od ryzyka. </w:t>
      </w:r>
    </w:p>
    <w:p w14:paraId="5A65E02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154D68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7EB64F1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Na rozwijającym się rynku stopa wolna od ryzyka wynosi 10%, a premia za ryzyko kapitałowe wynosi 6%. Beta kapitału własnego dla danej spółki wynosi 2. Jaki jest koszt kapitału przy użyciu modelu CAPM? </w:t>
      </w:r>
    </w:p>
    <w:p w14:paraId="3304BD42"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Rozwiązanie: </w:t>
      </w:r>
    </w:p>
    <w:p w14:paraId="636DB538" w14:textId="0A178CDC"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r e = 0,1+ 2 [0,06] = 22%</w:t>
      </w:r>
    </w:p>
    <w:p w14:paraId="02CDFF0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Aby oszacować stopę wolną od ryzyka, używamy rentowności długoterminowych obligacji rządowych. Aby oszacować premię za ryzyko kapitałowe, używamy historycznych stop zwrotu. Historyczna premia za ryzyko kapitałowe jest uważana za dobre oszacowanie oczekiwanej za ryzyko kapitałowe. </w:t>
      </w:r>
    </w:p>
    <w:p w14:paraId="33BDC00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17BC800" w14:textId="77777777" w:rsidR="006F5BD6" w:rsidRPr="001F063D" w:rsidRDefault="00C264A5" w:rsidP="001E33E6">
      <w:pPr>
        <w:jc w:val="both"/>
        <w:rPr>
          <w:rFonts w:ascii="Times New Roman" w:hAnsi="Times New Roman" w:cs="Times New Roman"/>
          <w:sz w:val="24"/>
          <w:szCs w:val="24"/>
          <w:lang w:val="en-GB"/>
        </w:rPr>
      </w:pPr>
      <w:r w:rsidRPr="001F063D">
        <w:rPr>
          <w:rFonts w:ascii="Times New Roman" w:hAnsi="Times New Roman" w:cs="Times New Roman"/>
          <w:sz w:val="24"/>
          <w:szCs w:val="24"/>
          <w:lang w:val="en-GB"/>
        </w:rPr>
        <w:t xml:space="preserve">Model </w:t>
      </w:r>
      <w:proofErr w:type="spellStart"/>
      <w:r w:rsidRPr="001F063D">
        <w:rPr>
          <w:rFonts w:ascii="Times New Roman" w:hAnsi="Times New Roman" w:cs="Times New Roman"/>
          <w:sz w:val="24"/>
          <w:szCs w:val="24"/>
          <w:lang w:val="en-GB"/>
        </w:rPr>
        <w:t>dywidendowy</w:t>
      </w:r>
      <w:proofErr w:type="spellEnd"/>
      <w:r w:rsidRPr="001F063D">
        <w:rPr>
          <w:rFonts w:ascii="Times New Roman" w:hAnsi="Times New Roman" w:cs="Times New Roman"/>
          <w:sz w:val="24"/>
          <w:szCs w:val="24"/>
          <w:lang w:val="en-GB"/>
        </w:rPr>
        <w:t xml:space="preserve"> (DDM – dividend discount model) </w:t>
      </w:r>
    </w:p>
    <w:p w14:paraId="54B4661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Zanim zostanie pokazany model DDM wprowadzone zostanie kilka pojęć (terminów). </w:t>
      </w:r>
    </w:p>
    <w:p w14:paraId="27BE56A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Wartość bieżąca renty wieczystej: Załóżmy, że inwestycja generuje przepływ pieniężny w wysokości 10 USD na koniec każdego okresu w nieskończoność. Nazywa się to rentą wieczystą (</w:t>
      </w:r>
      <w:proofErr w:type="spellStart"/>
      <w:r w:rsidRPr="001F063D">
        <w:rPr>
          <w:rFonts w:ascii="Times New Roman" w:hAnsi="Times New Roman" w:cs="Times New Roman"/>
          <w:sz w:val="24"/>
          <w:szCs w:val="24"/>
        </w:rPr>
        <w:t>perpetuity</w:t>
      </w:r>
      <w:proofErr w:type="spellEnd"/>
      <w:r w:rsidRPr="001F063D">
        <w:rPr>
          <w:rFonts w:ascii="Times New Roman" w:hAnsi="Times New Roman" w:cs="Times New Roman"/>
          <w:sz w:val="24"/>
          <w:szCs w:val="24"/>
        </w:rPr>
        <w:t xml:space="preserve">), ponieważ przepływ środków pieniężnych trwa wiecznie. Jeśli stopa dyskontowa wynosi 5%, wartość bieżącą tego nieskończonego przepływu gotówki można obliczyć jako 10 / 0,05 = 200. PV(0) = przepływ pieniężny / stopa procentowa. </w:t>
      </w:r>
    </w:p>
    <w:p w14:paraId="21D889B3" w14:textId="74982A5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Wartość bieżąca rosnącej renty wieczystej: Załóżmy teraz, że przepływ środków pieniężnych w każdym kolejnym okresie rośnie o 2%. A zatem, mamy 10 $ w okresie 1, 10,2 $ w okresie 2, 10,404 $ w okresie 3 i tak dalej. Wartość bieżącą rosnącej renty wieczystej można obliczyć jako: </w:t>
      </w:r>
    </w:p>
    <w:p w14:paraId="0B2759AB"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PV</m:t>
              </m:r>
            </m:e>
            <m:sub>
              <m:r>
                <w:rPr>
                  <w:rFonts w:ascii="Cambria Math" w:hAnsi="Cambria Math" w:cs="Times New Roman"/>
                  <w:sz w:val="24"/>
                  <w:szCs w:val="24"/>
                </w:rPr>
                <m:t>0</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PMT</m:t>
                  </m:r>
                </m:e>
                <m:sub>
                  <m:r>
                    <w:rPr>
                      <w:rFonts w:ascii="Cambria Math" w:hAnsi="Cambria Math" w:cs="Times New Roman"/>
                      <w:sz w:val="24"/>
                      <w:szCs w:val="24"/>
                    </w:rPr>
                    <m:t>1</m:t>
                  </m:r>
                </m:sub>
              </m:sSub>
            </m:num>
            <m:den>
              <m:r>
                <w:rPr>
                  <w:rFonts w:ascii="Cambria Math" w:hAnsi="Cambria Math" w:cs="Times New Roman"/>
                  <w:sz w:val="24"/>
                  <w:szCs w:val="24"/>
                </w:rPr>
                <m:t>r-g</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0.05-0.02</m:t>
              </m:r>
            </m:den>
          </m:f>
          <m:r>
            <w:rPr>
              <w:rFonts w:ascii="Cambria Math" w:hAnsi="Cambria Math" w:cs="Times New Roman"/>
              <w:sz w:val="24"/>
              <w:szCs w:val="24"/>
            </w:rPr>
            <m:t>=333.33</m:t>
          </m:r>
        </m:oMath>
      </m:oMathPara>
    </w:p>
    <w:p w14:paraId="7FA7AD1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Należy zauważyć, że mianownik dla rosnącej renty wieczystej jest mniejszy niż mianownik dla nierosnącej renty wiecznej, ponieważ przepływ środków pieniężnych rośnie z każdym okresem. W konsekwencji wartość bieżąca jest większa niż wartość bieżąca nierosnącej renty wieczystej. Jeśli tempo wzrostu jest wyższe, wartość bieżąca jest wyższa. </w:t>
      </w:r>
    </w:p>
    <w:p w14:paraId="5EA83F7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Po zrozumieniu tych podstawowych pojęć przejdźmy do modelu DDM. Model dyskontowania dywidend stanowi, że wartość wewnętrzną (</w:t>
      </w:r>
      <w:proofErr w:type="spellStart"/>
      <w:r w:rsidRPr="001F063D">
        <w:rPr>
          <w:rFonts w:ascii="Times New Roman" w:hAnsi="Times New Roman" w:cs="Times New Roman"/>
          <w:sz w:val="24"/>
          <w:szCs w:val="24"/>
        </w:rPr>
        <w:t>intristic</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value</w:t>
      </w:r>
      <w:proofErr w:type="spellEnd"/>
      <w:r w:rsidRPr="001F063D">
        <w:rPr>
          <w:rFonts w:ascii="Times New Roman" w:hAnsi="Times New Roman" w:cs="Times New Roman"/>
          <w:sz w:val="24"/>
          <w:szCs w:val="24"/>
        </w:rPr>
        <w:t xml:space="preserve">) aktywów finansowych takich jak akcje można obliczyć jako wartość bieżącą przyszłych przepływów pieniężnych (dywidend). </w:t>
      </w:r>
    </w:p>
    <w:p w14:paraId="7798B39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Model DDM dla akcji zwykłych jest nazywany modelem Gordona i jest to przykład modelu opartego na zdyskontowanych przepływach pieniężnych (ang. DCF – </w:t>
      </w:r>
      <w:proofErr w:type="spellStart"/>
      <w:r w:rsidRPr="001F063D">
        <w:rPr>
          <w:rFonts w:ascii="Times New Roman" w:hAnsi="Times New Roman" w:cs="Times New Roman"/>
          <w:sz w:val="24"/>
          <w:szCs w:val="24"/>
        </w:rPr>
        <w:t>discounted</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cash</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flows</w:t>
      </w:r>
      <w:proofErr w:type="spellEnd"/>
      <w:r w:rsidRPr="001F063D">
        <w:rPr>
          <w:rFonts w:ascii="Times New Roman" w:hAnsi="Times New Roman" w:cs="Times New Roman"/>
          <w:sz w:val="24"/>
          <w:szCs w:val="24"/>
        </w:rPr>
        <w:t xml:space="preserve">). </w:t>
      </w:r>
      <w:r w:rsidRPr="001F063D">
        <w:rPr>
          <w:rFonts w:ascii="Times New Roman" w:hAnsi="Times New Roman" w:cs="Times New Roman"/>
          <w:sz w:val="24"/>
          <w:szCs w:val="24"/>
        </w:rPr>
        <w:lastRenderedPageBreak/>
        <w:t xml:space="preserve">Nazywamy go również modelem dyskontowania dywidend ze stałym wzrostem. Jeśli dywidendy rosną ze stałą stopą wzrostu g, to cena akcji może być obliczona jako: </w:t>
      </w:r>
    </w:p>
    <w:p w14:paraId="382E9A7F"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-g</m:t>
              </m:r>
            </m:den>
          </m:f>
        </m:oMath>
      </m:oMathPara>
    </w:p>
    <w:p w14:paraId="6EE9D0A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gdzie: </w:t>
      </w:r>
    </w:p>
    <w:p w14:paraId="1AF7752F"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Dj</w:t>
      </w:r>
      <w:proofErr w:type="spellEnd"/>
      <w:r w:rsidRPr="001F063D">
        <w:rPr>
          <w:rFonts w:ascii="Times New Roman" w:hAnsi="Times New Roman" w:cs="Times New Roman"/>
          <w:sz w:val="24"/>
          <w:szCs w:val="24"/>
        </w:rPr>
        <w:t xml:space="preserve"> = dywidenda na koniec każdego okresu </w:t>
      </w:r>
    </w:p>
    <w:p w14:paraId="22575B2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Po = wewnętrzna cena akcji (</w:t>
      </w:r>
      <w:proofErr w:type="spellStart"/>
      <w:r w:rsidRPr="001F063D">
        <w:rPr>
          <w:rFonts w:ascii="Times New Roman" w:hAnsi="Times New Roman" w:cs="Times New Roman"/>
          <w:sz w:val="24"/>
          <w:szCs w:val="24"/>
        </w:rPr>
        <w:t>intristic</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value</w:t>
      </w:r>
      <w:proofErr w:type="spellEnd"/>
      <w:r w:rsidRPr="001F063D">
        <w:rPr>
          <w:rFonts w:ascii="Times New Roman" w:hAnsi="Times New Roman" w:cs="Times New Roman"/>
          <w:sz w:val="24"/>
          <w:szCs w:val="24"/>
        </w:rPr>
        <w:t>)</w:t>
      </w:r>
    </w:p>
    <w:p w14:paraId="0C4FA64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re = koszt kapitału własnego</w:t>
      </w:r>
    </w:p>
    <w:p w14:paraId="66ABC35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Dlatego przestawiając równanie otrzymujemy: </w:t>
      </w:r>
    </w:p>
    <w:p w14:paraId="6671EBF8"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den>
          </m:f>
          <m:r>
            <w:rPr>
              <w:rFonts w:ascii="Cambria Math" w:hAnsi="Cambria Math" w:cs="Times New Roman"/>
              <w:sz w:val="24"/>
              <w:szCs w:val="24"/>
            </w:rPr>
            <m:t>+g</m:t>
          </m:r>
        </m:oMath>
      </m:oMathPara>
    </w:p>
    <w:p w14:paraId="3B76839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 powyższym równaniu należy oszacować D1, czyli dywidendę na następny okres (pierwszą dywidendę, która jeszcze nie została wypłacona), oraz g, stałą stopę wzrostu dywidend. </w:t>
      </w:r>
    </w:p>
    <w:p w14:paraId="4CA3841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Jeśli przedsiębiorstwo realizuje stabilną politykę dywidendową, to łatwo jest oszacować </w:t>
      </w:r>
      <w:proofErr w:type="spellStart"/>
      <w:r w:rsidRPr="001F063D">
        <w:rPr>
          <w:rFonts w:ascii="Times New Roman" w:hAnsi="Times New Roman" w:cs="Times New Roman"/>
          <w:sz w:val="24"/>
          <w:szCs w:val="24"/>
        </w:rPr>
        <w:t>Dj</w:t>
      </w:r>
      <w:proofErr w:type="spellEnd"/>
      <w:r w:rsidRPr="001F063D">
        <w:rPr>
          <w:rFonts w:ascii="Times New Roman" w:hAnsi="Times New Roman" w:cs="Times New Roman"/>
          <w:sz w:val="24"/>
          <w:szCs w:val="24"/>
        </w:rPr>
        <w:t xml:space="preserve">. Istnieją dwa sposoby oszacowania tempa wzrostu g: </w:t>
      </w:r>
    </w:p>
    <w:p w14:paraId="381005D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Użyj prognozowanej stopy wzrostu uzyskanej od emitenta albo agencji dostarczającej informacji finansowych. </w:t>
      </w:r>
    </w:p>
    <w:p w14:paraId="59BD7AA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Użyj następującej relacji między stopą wzrostu, stopą zysków zatrzymanych i stopą zwrotu z kapitału własnego: </w:t>
      </w:r>
    </w:p>
    <w:p w14:paraId="551809B3" w14:textId="77777777" w:rsidR="00C264A5" w:rsidRPr="001F063D" w:rsidRDefault="00C264A5" w:rsidP="00C264A5">
      <w:pPr>
        <w:tabs>
          <w:tab w:val="left" w:pos="607"/>
        </w:tabs>
        <w:ind w:left="360" w:hanging="360"/>
        <w:jc w:val="center"/>
        <w:rPr>
          <w:rFonts w:ascii="Times New Roman" w:hAnsi="Times New Roman" w:cs="Times New Roman"/>
          <w:sz w:val="24"/>
          <w:szCs w:val="24"/>
        </w:rPr>
      </w:pPr>
      <m:oMathPara>
        <m:oMath>
          <m:r>
            <w:rPr>
              <w:rFonts w:ascii="Cambria Math" w:hAnsi="Cambria Math" w:cs="Times New Roman"/>
              <w:sz w:val="24"/>
              <w:szCs w:val="24"/>
            </w:rPr>
            <m:t xml:space="preserve">g=b*ROE= </m:t>
          </m:r>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EPS</m:t>
                  </m:r>
                </m:den>
              </m:f>
            </m:e>
          </m:d>
          <m:r>
            <w:rPr>
              <w:rFonts w:ascii="Cambria Math" w:hAnsi="Cambria Math" w:cs="Times New Roman"/>
              <w:sz w:val="24"/>
              <w:szCs w:val="24"/>
            </w:rPr>
            <m:t>*ROE</m:t>
          </m:r>
        </m:oMath>
      </m:oMathPara>
    </w:p>
    <w:p w14:paraId="1639037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gdzie: </w:t>
      </w:r>
    </w:p>
    <w:p w14:paraId="244724E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g = stopa wzrostu dywidend</w:t>
      </w:r>
    </w:p>
    <w:p w14:paraId="58608E7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b = wskaźnik zysków zatrzymanych</w:t>
      </w:r>
    </w:p>
    <w:p w14:paraId="0B47049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D / EPS = stopa wypłaty dywidendy z zysku </w:t>
      </w:r>
    </w:p>
    <w:p w14:paraId="3E87CAA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ROE = zwrot z kapitału własnego</w:t>
      </w:r>
    </w:p>
    <w:p w14:paraId="7A76528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Jeśli podano D(0), to można obliczyć Di jako Do*(1 + g). </w:t>
      </w:r>
    </w:p>
    <w:p w14:paraId="28496B3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3A3438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4963238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Zebrałeś następujące informacje o firmie i rynku: </w:t>
      </w:r>
    </w:p>
    <w:p w14:paraId="7B56F1C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Aktualna cena akcji = 30 USD</w:t>
      </w:r>
    </w:p>
    <w:p w14:paraId="5186ED5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Ostatnia wypłacona dywidenda = 2 USD</w:t>
      </w:r>
    </w:p>
    <w:p w14:paraId="404BC7F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 Przewidywana stopa wypłaty dywidendy = 40% </w:t>
      </w:r>
    </w:p>
    <w:p w14:paraId="36444D9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Oczekiwane ROE = 15% </w:t>
      </w:r>
    </w:p>
    <w:p w14:paraId="756260E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Beta kapitału własnego = 1,5 </w:t>
      </w:r>
    </w:p>
    <w:p w14:paraId="5A2CEBE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Oczekiwana rynkowa stopa zwrotu = 15% </w:t>
      </w:r>
    </w:p>
    <w:p w14:paraId="08625F7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Stopa wolna od ryzyka = 8% </w:t>
      </w:r>
    </w:p>
    <w:p w14:paraId="40F5700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Ile wynosi koszt zysków zatrzymanych przy użyciu metody DCF? </w:t>
      </w:r>
    </w:p>
    <w:p w14:paraId="22D7E34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4F363A9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Ponieważ stopa wypłaty dywidendy wynosi 40%, to współczynnik retencji, b, wynosi 1 - 0,4 = 0,6 </w:t>
      </w:r>
    </w:p>
    <w:p w14:paraId="6E725DA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g = b * ROE = 0,6 * 0,15 = 0,09</w:t>
      </w:r>
    </w:p>
    <w:p w14:paraId="347F2B8E"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den>
          </m:f>
          <m:r>
            <w:rPr>
              <w:rFonts w:ascii="Cambria Math" w:hAnsi="Cambria Math" w:cs="Times New Roman"/>
              <w:sz w:val="24"/>
              <w:szCs w:val="24"/>
            </w:rPr>
            <m:t>+g</m:t>
          </m:r>
        </m:oMath>
      </m:oMathPara>
    </w:p>
    <w:p w14:paraId="0DB6AB73" w14:textId="77777777" w:rsidR="00C264A5" w:rsidRPr="001F063D" w:rsidRDefault="00C264A5" w:rsidP="00C264A5">
      <w:pPr>
        <w:rPr>
          <w:rFonts w:ascii="Times New Roman" w:hAnsi="Times New Roman" w:cs="Times New Roman"/>
          <w:sz w:val="24"/>
          <w:szCs w:val="24"/>
        </w:rPr>
      </w:pPr>
    </w:p>
    <w:p w14:paraId="33DC0B7B"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0</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1+g</m:t>
                  </m:r>
                </m:e>
              </m:d>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den>
          </m:f>
          <m:r>
            <w:rPr>
              <w:rFonts w:ascii="Cambria Math" w:hAnsi="Cambria Math" w:cs="Times New Roman"/>
              <w:sz w:val="24"/>
              <w:szCs w:val="24"/>
            </w:rPr>
            <m:t>+g=</m:t>
          </m:r>
          <m:f>
            <m:fPr>
              <m:ctrlPr>
                <w:rPr>
                  <w:rFonts w:ascii="Cambria Math" w:hAnsi="Cambria Math" w:cs="Times New Roman"/>
                  <w:i/>
                  <w:sz w:val="24"/>
                  <w:szCs w:val="24"/>
                </w:rPr>
              </m:ctrlPr>
            </m:fPr>
            <m:num>
              <m:r>
                <w:rPr>
                  <w:rFonts w:ascii="Cambria Math" w:hAnsi="Cambria Math" w:cs="Times New Roman"/>
                  <w:sz w:val="24"/>
                  <w:szCs w:val="24"/>
                </w:rPr>
                <m:t>2*1.09</m:t>
              </m:r>
            </m:num>
            <m:den>
              <m:r>
                <w:rPr>
                  <w:rFonts w:ascii="Cambria Math" w:hAnsi="Cambria Math" w:cs="Times New Roman"/>
                  <w:sz w:val="24"/>
                  <w:szCs w:val="24"/>
                </w:rPr>
                <m:t>30</m:t>
              </m:r>
            </m:den>
          </m:f>
          <m:r>
            <w:rPr>
              <w:rFonts w:ascii="Cambria Math" w:hAnsi="Cambria Math" w:cs="Times New Roman"/>
              <w:sz w:val="24"/>
              <w:szCs w:val="24"/>
            </w:rPr>
            <m:t>+0.09=0.1627=16.27%</m:t>
          </m:r>
        </m:oMath>
      </m:oMathPara>
    </w:p>
    <w:p w14:paraId="1BB14A13" w14:textId="77777777" w:rsidR="00C264A5" w:rsidRPr="001F063D" w:rsidRDefault="00C264A5" w:rsidP="001E33E6">
      <w:pPr>
        <w:jc w:val="both"/>
        <w:rPr>
          <w:rFonts w:ascii="Times New Roman" w:hAnsi="Times New Roman" w:cs="Times New Roman"/>
          <w:sz w:val="24"/>
          <w:szCs w:val="24"/>
        </w:rPr>
      </w:pPr>
    </w:p>
    <w:p w14:paraId="7B736CF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Metoda rentowność obligacji do wykupu plus premia za ryzyko</w:t>
      </w:r>
    </w:p>
    <w:p w14:paraId="1627B35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 tej metodzie dodajemy premię za ryzyko do YTM długu długoterminowego przedsiębiorstwa (obligacji). Założenie jest takie, że zwrot z kapitału własnego spółki będzie większy niż zwrot z obligacji spółki, ponieważ kapitał własny jest bardziej ryzykowny niż obligacja. </w:t>
      </w:r>
    </w:p>
    <w:p w14:paraId="5FF0E0C4" w14:textId="70604163" w:rsidR="00C264A5" w:rsidRPr="001F063D" w:rsidRDefault="00C264A5" w:rsidP="00BF2197">
      <w:pPr>
        <w:jc w:val="center"/>
        <w:rPr>
          <w:rFonts w:ascii="Times New Roman" w:hAnsi="Times New Roman" w:cs="Times New Roman"/>
          <w:sz w:val="24"/>
          <w:szCs w:val="24"/>
        </w:rPr>
      </w:pPr>
      <w:r w:rsidRPr="001F063D">
        <w:rPr>
          <w:rFonts w:ascii="Times New Roman" w:hAnsi="Times New Roman" w:cs="Times New Roman"/>
          <w:sz w:val="24"/>
          <w:szCs w:val="24"/>
        </w:rPr>
        <w:t>re = rentowność obligacji + premia za ryzyko</w:t>
      </w:r>
    </w:p>
    <w:p w14:paraId="36EBB9C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0C43342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Oprocentowanie spółki w przypadku długu długoterminowego wynosi 8%. Premia za ryzyko kapitału własnego szacowana jest na 5%. Ile wynosi koszt kapitału własnego?  Rozwiązanie: </w:t>
      </w:r>
    </w:p>
    <w:p w14:paraId="093497BC" w14:textId="77777777" w:rsidR="006F5BD6" w:rsidRPr="001F063D" w:rsidRDefault="00C264A5" w:rsidP="00C264A5">
      <w:pPr>
        <w:jc w:val="center"/>
        <w:rPr>
          <w:rFonts w:ascii="Times New Roman" w:hAnsi="Times New Roman" w:cs="Times New Roman"/>
          <w:sz w:val="24"/>
          <w:szCs w:val="24"/>
        </w:rPr>
      </w:pPr>
      <w:r w:rsidRPr="001F063D">
        <w:rPr>
          <w:rFonts w:ascii="Times New Roman" w:hAnsi="Times New Roman" w:cs="Times New Roman"/>
          <w:sz w:val="24"/>
          <w:szCs w:val="24"/>
        </w:rPr>
        <w:t>r e = 8% + 5% = 13%</w:t>
      </w:r>
    </w:p>
    <w:p w14:paraId="41ADB96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40AF51EE" w14:textId="37B958DE" w:rsidR="006F5BD6" w:rsidRPr="001F063D" w:rsidRDefault="00C264A5" w:rsidP="00BF2197">
      <w:pPr>
        <w:pStyle w:val="Nagwek2"/>
        <w:rPr>
          <w:rFonts w:ascii="Times New Roman" w:hAnsi="Times New Roman" w:cs="Times New Roman"/>
          <w:sz w:val="24"/>
          <w:szCs w:val="24"/>
        </w:rPr>
      </w:pPr>
      <w:r w:rsidRPr="001F063D">
        <w:rPr>
          <w:rFonts w:ascii="Times New Roman" w:hAnsi="Times New Roman" w:cs="Times New Roman"/>
          <w:sz w:val="24"/>
          <w:szCs w:val="24"/>
        </w:rPr>
        <w:t>4. Tematy w szacowaniu kosztu kapitału własnego</w:t>
      </w:r>
    </w:p>
    <w:p w14:paraId="5C9317AF" w14:textId="77777777" w:rsidR="00BF2197" w:rsidRPr="001F063D" w:rsidRDefault="00BF2197" w:rsidP="00BF2197">
      <w:pPr>
        <w:rPr>
          <w:rFonts w:ascii="Times New Roman" w:hAnsi="Times New Roman" w:cs="Times New Roman"/>
          <w:sz w:val="24"/>
          <w:szCs w:val="24"/>
        </w:rPr>
      </w:pPr>
    </w:p>
    <w:p w14:paraId="20E6EE4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Ta sekcja koncentruje się na czynnikach ryzyka uwzględnianych przy obliczaniu stopy wolnej od ryzyka, premii za ryzyko kapitałowe i współczynnika beta. </w:t>
      </w:r>
    </w:p>
    <w:p w14:paraId="5650EDD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79C04FB3" w14:textId="77777777" w:rsidR="006F5BD6" w:rsidRPr="001F063D" w:rsidRDefault="00C264A5" w:rsidP="00BF2197">
      <w:pPr>
        <w:pStyle w:val="Nagwek3"/>
        <w:rPr>
          <w:rFonts w:ascii="Times New Roman" w:hAnsi="Times New Roman" w:cs="Times New Roman"/>
        </w:rPr>
      </w:pPr>
      <w:r w:rsidRPr="001F063D">
        <w:rPr>
          <w:rFonts w:ascii="Times New Roman" w:hAnsi="Times New Roman" w:cs="Times New Roman"/>
        </w:rPr>
        <w:lastRenderedPageBreak/>
        <w:t>4.1. Oszacowanie współczynnika beta kapitału własnego i projektu</w:t>
      </w:r>
    </w:p>
    <w:p w14:paraId="61BE91F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Beta przedsiębiorstwa (współczynnik beta kapitału własnego przedsiębiorstwa) jest używana do oszacowania wymaganego zwrotu z kapitału własnego. Współczynnik beta jest miarą ryzyka; bardziej ryzykowne przedsiębiorstwa będą miały wyższe współczynniki beta, podczas gdy przedsiębiorstwa mniej ryzykowne będą miały niższe współczynniki beta. Współczynnik beta jest szacowany za pomocą regresji stóp zwrotu z akcji na rynkowe stopy zwrotu. </w:t>
      </w:r>
    </w:p>
    <w:p w14:paraId="66F3A2C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BB9710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Czasami musimy oszacować współczynnik beta dla projektu lub przedsiębiorstwa, które nie jest przedmiotem publicznego obrotu. </w:t>
      </w:r>
    </w:p>
    <w:p w14:paraId="0432229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W tym przypadku używamy metody czystej gry – „</w:t>
      </w:r>
      <w:proofErr w:type="spellStart"/>
      <w:r w:rsidRPr="001F063D">
        <w:rPr>
          <w:rFonts w:ascii="Times New Roman" w:hAnsi="Times New Roman" w:cs="Times New Roman"/>
          <w:sz w:val="24"/>
          <w:szCs w:val="24"/>
        </w:rPr>
        <w:t>pure</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play</w:t>
      </w:r>
      <w:proofErr w:type="spellEnd"/>
      <w:r w:rsidRPr="001F063D">
        <w:rPr>
          <w:rFonts w:ascii="Times New Roman" w:hAnsi="Times New Roman" w:cs="Times New Roman"/>
          <w:sz w:val="24"/>
          <w:szCs w:val="24"/>
        </w:rPr>
        <w:t xml:space="preserve">”. </w:t>
      </w:r>
    </w:p>
    <w:p w14:paraId="1265B6C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632295E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Metoda </w:t>
      </w:r>
      <w:proofErr w:type="spellStart"/>
      <w:r w:rsidRPr="001F063D">
        <w:rPr>
          <w:rFonts w:ascii="Times New Roman" w:hAnsi="Times New Roman" w:cs="Times New Roman"/>
          <w:sz w:val="24"/>
          <w:szCs w:val="24"/>
        </w:rPr>
        <w:t>Pure</w:t>
      </w:r>
      <w:proofErr w:type="spellEnd"/>
      <w:r w:rsidRPr="001F063D">
        <w:rPr>
          <w:rFonts w:ascii="Times New Roman" w:hAnsi="Times New Roman" w:cs="Times New Roman"/>
          <w:sz w:val="24"/>
          <w:szCs w:val="24"/>
        </w:rPr>
        <w:t>-Play (czystej gry)</w:t>
      </w:r>
    </w:p>
    <w:p w14:paraId="40DEEC42"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Ta metoda ma trzy kroki: </w:t>
      </w:r>
    </w:p>
    <w:p w14:paraId="431A722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Krok 1 : Lista porównywalnych spółek notowanych na giełdzie (ta sama branża, wielkość, itd.)</w:t>
      </w:r>
    </w:p>
    <w:p w14:paraId="689AE5C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Krok 2 : Dla spółek z kroku 1 oblicz </w:t>
      </w:r>
      <w:proofErr w:type="spellStart"/>
      <w:r w:rsidRPr="001F063D">
        <w:rPr>
          <w:rFonts w:ascii="Times New Roman" w:hAnsi="Times New Roman" w:cs="Times New Roman"/>
          <w:sz w:val="24"/>
          <w:szCs w:val="24"/>
        </w:rPr>
        <w:t>odlewarowane</w:t>
      </w:r>
      <w:proofErr w:type="spellEnd"/>
      <w:r w:rsidRPr="001F063D">
        <w:rPr>
          <w:rFonts w:ascii="Times New Roman" w:hAnsi="Times New Roman" w:cs="Times New Roman"/>
          <w:sz w:val="24"/>
          <w:szCs w:val="24"/>
        </w:rPr>
        <w:t xml:space="preserve"> współczynniki beta (albo współczynniki beta aktywów) za pomocą formuły Hamady dla współczynników D/E (dla wartości rynkowych tych spółek) i dla właściwych stawek podatku dochodowego:</w:t>
      </w:r>
    </w:p>
    <w:p w14:paraId="196E4E20" w14:textId="77777777" w:rsidR="00C264A5" w:rsidRPr="001F063D" w:rsidRDefault="008A4ADF" w:rsidP="00C264A5">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1-t</m:t>
                      </m:r>
                    </m:e>
                  </m:d>
                  <m:r>
                    <w:rPr>
                      <w:rFonts w:ascii="Cambria Math" w:hAnsi="Cambria Math" w:cs="Times New Roman"/>
                      <w:sz w:val="24"/>
                      <w:szCs w:val="24"/>
                    </w:rPr>
                    <m:t>D</m:t>
                  </m:r>
                </m:num>
                <m:den>
                  <m:r>
                    <w:rPr>
                      <w:rFonts w:ascii="Cambria Math" w:hAnsi="Cambria Math" w:cs="Times New Roman"/>
                      <w:sz w:val="24"/>
                      <w:szCs w:val="24"/>
                    </w:rPr>
                    <m:t>E</m:t>
                  </m:r>
                </m:den>
              </m:f>
            </m:den>
          </m:f>
        </m:oMath>
      </m:oMathPara>
    </w:p>
    <w:p w14:paraId="37B7F00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Gdzie: beta(equity) – współczynnik beta obliczony dla danej spółki z kroku 1, beta(</w:t>
      </w:r>
      <w:proofErr w:type="spellStart"/>
      <w:r w:rsidRPr="001F063D">
        <w:rPr>
          <w:rFonts w:ascii="Times New Roman" w:hAnsi="Times New Roman" w:cs="Times New Roman"/>
          <w:sz w:val="24"/>
          <w:szCs w:val="24"/>
        </w:rPr>
        <w:t>asset</w:t>
      </w:r>
      <w:proofErr w:type="spellEnd"/>
      <w:r w:rsidRPr="001F063D">
        <w:rPr>
          <w:rFonts w:ascii="Times New Roman" w:hAnsi="Times New Roman" w:cs="Times New Roman"/>
          <w:sz w:val="24"/>
          <w:szCs w:val="24"/>
        </w:rPr>
        <w:t xml:space="preserve">) – </w:t>
      </w:r>
      <w:proofErr w:type="spellStart"/>
      <w:r w:rsidRPr="001F063D">
        <w:rPr>
          <w:rFonts w:ascii="Times New Roman" w:hAnsi="Times New Roman" w:cs="Times New Roman"/>
          <w:sz w:val="24"/>
          <w:szCs w:val="24"/>
        </w:rPr>
        <w:t>odlewarowany</w:t>
      </w:r>
      <w:proofErr w:type="spellEnd"/>
      <w:r w:rsidRPr="001F063D">
        <w:rPr>
          <w:rFonts w:ascii="Times New Roman" w:hAnsi="Times New Roman" w:cs="Times New Roman"/>
          <w:sz w:val="24"/>
          <w:szCs w:val="24"/>
        </w:rPr>
        <w:t xml:space="preserve"> współczynnik beta. </w:t>
      </w:r>
    </w:p>
    <w:p w14:paraId="267F09B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Krok 3 : Oblicz współczynnik beta </w:t>
      </w:r>
      <w:proofErr w:type="spellStart"/>
      <w:r w:rsidRPr="001F063D">
        <w:rPr>
          <w:rFonts w:ascii="Times New Roman" w:hAnsi="Times New Roman" w:cs="Times New Roman"/>
          <w:sz w:val="24"/>
          <w:szCs w:val="24"/>
        </w:rPr>
        <w:t>zalewarowany</w:t>
      </w:r>
      <w:proofErr w:type="spellEnd"/>
      <w:r w:rsidRPr="001F063D">
        <w:rPr>
          <w:rFonts w:ascii="Times New Roman" w:hAnsi="Times New Roman" w:cs="Times New Roman"/>
          <w:sz w:val="24"/>
          <w:szCs w:val="24"/>
        </w:rPr>
        <w:t>, aplikując współczynnik D/E i stawkę podatku właściwą dla przedsiębiorstwa lub projektu dla których chcemy obliczyć koszt kapitału własnego.</w:t>
      </w:r>
    </w:p>
    <w:p w14:paraId="72A38F08" w14:textId="77777777" w:rsidR="006F5BD6" w:rsidRPr="001F063D" w:rsidRDefault="008A4ADF" w:rsidP="001E33E6">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1-t</m:t>
                      </m:r>
                    </m:e>
                  </m:d>
                  <m:r>
                    <w:rPr>
                      <w:rFonts w:ascii="Cambria Math" w:hAnsi="Cambria Math" w:cs="Times New Roman"/>
                      <w:sz w:val="24"/>
                      <w:szCs w:val="24"/>
                    </w:rPr>
                    <m:t>D</m:t>
                  </m:r>
                </m:num>
                <m:den>
                  <m:r>
                    <w:rPr>
                      <w:rFonts w:ascii="Cambria Math" w:hAnsi="Cambria Math" w:cs="Times New Roman"/>
                      <w:sz w:val="24"/>
                      <w:szCs w:val="24"/>
                    </w:rPr>
                    <m:t>E</m:t>
                  </m:r>
                </m:den>
              </m:f>
            </m:e>
          </m:d>
        </m:oMath>
      </m:oMathPara>
    </w:p>
    <w:p w14:paraId="07B32DE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Przykład </w:t>
      </w:r>
    </w:p>
    <w:p w14:paraId="7FF4C47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AA Corp. jest dużym konglomeratem i chce określić współczynnik beta kapitału własnego dla swojego oddziału produkującego żywność. </w:t>
      </w:r>
    </w:p>
    <w:p w14:paraId="6C22095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Relacja D/E dla tego oddziału wynosi 0.7. Stawka podatku wynosi 40%. Porównywalna spółka z branży spożywczej notowana na giełdzie ma współczynnik beta równy 1,2 i współczynnik D / E = 0,5. Ile wynosi współczynnik beta dla oddziału żywności AA? </w:t>
      </w:r>
    </w:p>
    <w:p w14:paraId="70CDD94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24153DF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Korzystając z czystej metody gry, możemy obliczyć współczynnik beta następująco: </w:t>
      </w:r>
    </w:p>
    <w:p w14:paraId="5DF6864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 1.Nieobciążony współczynnik beta publicznego przedsiębiorstwa spożywczego = 1,2 * 1 / (1 + 0,6 (0,5)) = 0,923 </w:t>
      </w:r>
    </w:p>
    <w:p w14:paraId="558ABE1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2.Współczynnik beta oddziału produkującego żywność AA = 0,923 * [1 + 0,6 x 0,7] = 1,31 </w:t>
      </w:r>
    </w:p>
    <w:p w14:paraId="46AC5AB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Wnioski: Ponieważ oddział spożywczy AA ma więcej zadłużenia niż spółka notowana na giełdzie, jest bardziej ryzykowny i ma wyższą wartość współczynnika beta. </w:t>
      </w:r>
    </w:p>
    <w:p w14:paraId="5D20115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3245222C" w14:textId="77777777" w:rsidR="006F5BD6" w:rsidRPr="001F063D" w:rsidRDefault="00C264A5" w:rsidP="00BF2197">
      <w:pPr>
        <w:pStyle w:val="Nagwek3"/>
        <w:rPr>
          <w:rFonts w:ascii="Times New Roman" w:hAnsi="Times New Roman" w:cs="Times New Roman"/>
        </w:rPr>
      </w:pPr>
      <w:r w:rsidRPr="001F063D">
        <w:rPr>
          <w:rFonts w:ascii="Times New Roman" w:hAnsi="Times New Roman" w:cs="Times New Roman"/>
        </w:rPr>
        <w:t xml:space="preserve">4.2. Ryzyko kraju </w:t>
      </w:r>
    </w:p>
    <w:p w14:paraId="355E4413" w14:textId="12A36BA8"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Dotychczasowym ogólnym założeniem było inwestowanie inwestora w kraju rozwiniętym. Ale co się dzieje, gdy inwestor inwestuje w krajach rozwijających się (wschodzące gospodarki)? Oto model CAPM  zmodyfikowany w celu dostosowania do dodatkowego ryzyka na rozwijającym się rynku poprzez dodanie premii za ryzyko kraju (CRP) do premii za ryzyko rynkowe. </w:t>
      </w:r>
    </w:p>
    <w:p w14:paraId="7C665907" w14:textId="77777777" w:rsidR="006F5BD6" w:rsidRPr="001F063D" w:rsidRDefault="00C264A5" w:rsidP="00C264A5">
      <w:pPr>
        <w:jc w:val="center"/>
        <w:rPr>
          <w:rFonts w:ascii="Times New Roman" w:hAnsi="Times New Roman" w:cs="Times New Roman"/>
          <w:sz w:val="24"/>
          <w:szCs w:val="24"/>
          <w:lang w:val="en-GB"/>
        </w:rPr>
      </w:pPr>
      <w:r w:rsidRPr="001F063D">
        <w:rPr>
          <w:rFonts w:ascii="Times New Roman" w:hAnsi="Times New Roman" w:cs="Times New Roman"/>
          <w:sz w:val="24"/>
          <w:szCs w:val="24"/>
          <w:lang w:val="en-GB"/>
        </w:rPr>
        <w:t xml:space="preserve">re = RFR + </w:t>
      </w:r>
      <w:r w:rsidR="0068749C" w:rsidRPr="001F063D">
        <w:rPr>
          <w:rFonts w:ascii="Times New Roman" w:hAnsi="Times New Roman" w:cs="Times New Roman"/>
          <w:sz w:val="24"/>
          <w:szCs w:val="24"/>
          <w:lang w:val="en-GB"/>
        </w:rPr>
        <w:t>beta *</w:t>
      </w:r>
      <w:r w:rsidRPr="001F063D">
        <w:rPr>
          <w:rFonts w:ascii="Times New Roman" w:hAnsi="Times New Roman" w:cs="Times New Roman"/>
          <w:sz w:val="24"/>
          <w:szCs w:val="24"/>
          <w:lang w:val="en-GB"/>
        </w:rPr>
        <w:t xml:space="preserve"> [E (R m ) - RFR + CRP]</w:t>
      </w:r>
    </w:p>
    <w:p w14:paraId="7D72505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Premię za ryzyko kraju oblicza się jako: </w:t>
      </w:r>
    </w:p>
    <w:p w14:paraId="2581CC24" w14:textId="77777777" w:rsidR="00C264A5" w:rsidRPr="001F063D" w:rsidRDefault="00C264A5" w:rsidP="00C264A5">
      <w:pPr>
        <w:rPr>
          <w:rFonts w:ascii="Times New Roman" w:hAnsi="Times New Roman" w:cs="Times New Roman"/>
          <w:sz w:val="24"/>
          <w:szCs w:val="24"/>
        </w:rPr>
      </w:pPr>
      <m:oMathPara>
        <m:oMath>
          <m:r>
            <w:rPr>
              <w:rFonts w:ascii="Cambria Math" w:hAnsi="Cambria Math" w:cs="Times New Roman"/>
              <w:sz w:val="24"/>
              <w:szCs w:val="24"/>
            </w:rPr>
            <m:t xml:space="preserve">Country ERP=Sovereign yield spread*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equity</m:t>
                  </m:r>
                </m:sub>
              </m:sSub>
            </m:num>
            <m:den>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sovereign bond</m:t>
                  </m:r>
                </m:sub>
              </m:sSub>
            </m:den>
          </m:f>
          <m:r>
            <w:rPr>
              <w:rFonts w:ascii="Cambria Math" w:hAnsi="Cambria Math" w:cs="Times New Roman"/>
              <w:sz w:val="24"/>
              <w:szCs w:val="24"/>
            </w:rPr>
            <m:t xml:space="preserve"> </m:t>
          </m:r>
        </m:oMath>
      </m:oMathPara>
    </w:p>
    <w:p w14:paraId="7F81382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gdzie: </w:t>
      </w:r>
    </w:p>
    <w:p w14:paraId="1B53F70D"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sovereign</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yield</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spread</w:t>
      </w:r>
      <w:proofErr w:type="spellEnd"/>
      <w:r w:rsidRPr="001F063D">
        <w:rPr>
          <w:rFonts w:ascii="Times New Roman" w:hAnsi="Times New Roman" w:cs="Times New Roman"/>
          <w:sz w:val="24"/>
          <w:szCs w:val="24"/>
        </w:rPr>
        <w:t xml:space="preserve"> – różnica pomiędzy rentownością do wykupu obligacji rządowych na rynku rozwijającym się (w walucie tego rozwijającego się kraju) a rentownością do wykupu obligacji rządowych w kraju rozwiniętym (w walucie kraju rozwiniętego)</w:t>
      </w:r>
    </w:p>
    <w:p w14:paraId="7F39814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r w:rsidR="00793800" w:rsidRPr="001F063D">
        <w:rPr>
          <w:rFonts w:ascii="Times New Roman" w:hAnsi="Times New Roman" w:cs="Times New Roman"/>
          <w:sz w:val="24"/>
          <w:szCs w:val="24"/>
        </w:rPr>
        <w:t>sigma</w:t>
      </w:r>
      <w:r w:rsidRPr="001F063D">
        <w:rPr>
          <w:rFonts w:ascii="Times New Roman" w:hAnsi="Times New Roman" w:cs="Times New Roman"/>
          <w:sz w:val="24"/>
          <w:szCs w:val="24"/>
        </w:rPr>
        <w:t xml:space="preserve">(kapitał własny) = roczne odchylenie standardowe indeksu na rynku akcji </w:t>
      </w:r>
    </w:p>
    <w:p w14:paraId="5C20FBD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r w:rsidR="00793800" w:rsidRPr="001F063D">
        <w:rPr>
          <w:rFonts w:ascii="Times New Roman" w:hAnsi="Times New Roman" w:cs="Times New Roman"/>
          <w:sz w:val="24"/>
          <w:szCs w:val="24"/>
        </w:rPr>
        <w:t>sigma</w:t>
      </w:r>
      <w:r w:rsidRPr="001F063D">
        <w:rPr>
          <w:rFonts w:ascii="Times New Roman" w:hAnsi="Times New Roman" w:cs="Times New Roman"/>
          <w:sz w:val="24"/>
          <w:szCs w:val="24"/>
        </w:rPr>
        <w:t>(obligacja państwowa) = roczne odchylenie standardowe stóp zwrotu na rynku obligacji państwowych liczonych w walucie z kraju rozwiniętego</w:t>
      </w:r>
    </w:p>
    <w:p w14:paraId="786A8E4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Załóżmy na przykład, że jesteś inwestorem z siedzibą w USA, inwestującym w indyjskie papiery wartościowe. </w:t>
      </w:r>
    </w:p>
    <w:p w14:paraId="2AE0D02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Stopa wolna od ryzyka wynosi 3%, a beta dla akcji wynosi 1,5. </w:t>
      </w:r>
    </w:p>
    <w:p w14:paraId="0D9D143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Premia za ryzyko rynkowe wynosi 6%, a CRP w Indiach 3%. </w:t>
      </w:r>
    </w:p>
    <w:p w14:paraId="5E1CA152"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kapitału własnego wynosi 3 + 1,5 [6 + 3] = 16,5%. </w:t>
      </w:r>
    </w:p>
    <w:p w14:paraId="0B65BAD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19A4E05" w14:textId="3BC8BDCE" w:rsidR="008132D9" w:rsidRPr="001F063D" w:rsidRDefault="00C264A5" w:rsidP="00BF2197">
      <w:pPr>
        <w:pStyle w:val="Nagwek3"/>
        <w:rPr>
          <w:rFonts w:ascii="Times New Roman" w:hAnsi="Times New Roman" w:cs="Times New Roman"/>
        </w:rPr>
      </w:pPr>
      <w:r w:rsidRPr="001F063D">
        <w:rPr>
          <w:rFonts w:ascii="Times New Roman" w:hAnsi="Times New Roman" w:cs="Times New Roman"/>
        </w:rPr>
        <w:t xml:space="preserve">4.3. </w:t>
      </w:r>
      <w:r w:rsidR="008132D9" w:rsidRPr="001F063D">
        <w:rPr>
          <w:rFonts w:ascii="Times New Roman" w:hAnsi="Times New Roman" w:cs="Times New Roman"/>
        </w:rPr>
        <w:t>Krzywa krańcowego kosztu kapitału</w:t>
      </w:r>
      <w:r w:rsidRPr="001F063D">
        <w:rPr>
          <w:rFonts w:ascii="Times New Roman" w:hAnsi="Times New Roman" w:cs="Times New Roman"/>
        </w:rPr>
        <w:t xml:space="preserve"> (MCC – </w:t>
      </w:r>
      <w:proofErr w:type="spellStart"/>
      <w:r w:rsidRPr="001F063D">
        <w:rPr>
          <w:rFonts w:ascii="Times New Roman" w:hAnsi="Times New Roman" w:cs="Times New Roman"/>
        </w:rPr>
        <w:t>marginal</w:t>
      </w:r>
      <w:proofErr w:type="spellEnd"/>
      <w:r w:rsidRPr="001F063D">
        <w:rPr>
          <w:rFonts w:ascii="Times New Roman" w:hAnsi="Times New Roman" w:cs="Times New Roman"/>
        </w:rPr>
        <w:t xml:space="preserve"> </w:t>
      </w:r>
      <w:proofErr w:type="spellStart"/>
      <w:r w:rsidRPr="001F063D">
        <w:rPr>
          <w:rFonts w:ascii="Times New Roman" w:hAnsi="Times New Roman" w:cs="Times New Roman"/>
        </w:rPr>
        <w:t>cost</w:t>
      </w:r>
      <w:proofErr w:type="spellEnd"/>
      <w:r w:rsidRPr="001F063D">
        <w:rPr>
          <w:rFonts w:ascii="Times New Roman" w:hAnsi="Times New Roman" w:cs="Times New Roman"/>
        </w:rPr>
        <w:t xml:space="preserve"> of </w:t>
      </w:r>
      <w:proofErr w:type="spellStart"/>
      <w:r w:rsidRPr="001F063D">
        <w:rPr>
          <w:rFonts w:ascii="Times New Roman" w:hAnsi="Times New Roman" w:cs="Times New Roman"/>
        </w:rPr>
        <w:t>capital</w:t>
      </w:r>
      <w:proofErr w:type="spellEnd"/>
      <w:r w:rsidRPr="001F063D">
        <w:rPr>
          <w:rFonts w:ascii="Times New Roman" w:hAnsi="Times New Roman" w:cs="Times New Roman"/>
        </w:rPr>
        <w:t xml:space="preserve">) </w:t>
      </w:r>
    </w:p>
    <w:p w14:paraId="1F264F52" w14:textId="77777777" w:rsidR="00BF2197" w:rsidRPr="001F063D" w:rsidRDefault="00BF2197" w:rsidP="00BF2197">
      <w:pPr>
        <w:rPr>
          <w:rFonts w:ascii="Times New Roman" w:hAnsi="Times New Roman" w:cs="Times New Roman"/>
          <w:sz w:val="24"/>
          <w:szCs w:val="24"/>
        </w:rPr>
      </w:pPr>
    </w:p>
    <w:p w14:paraId="67AFCDB6" w14:textId="77777777" w:rsidR="006F5BD6" w:rsidRPr="001F063D" w:rsidRDefault="008132D9" w:rsidP="001E33E6">
      <w:pPr>
        <w:jc w:val="both"/>
        <w:rPr>
          <w:rFonts w:ascii="Times New Roman" w:hAnsi="Times New Roman" w:cs="Times New Roman"/>
          <w:sz w:val="24"/>
          <w:szCs w:val="24"/>
        </w:rPr>
      </w:pPr>
      <w:r w:rsidRPr="001F063D">
        <w:rPr>
          <w:rFonts w:ascii="Times New Roman" w:hAnsi="Times New Roman" w:cs="Times New Roman"/>
          <w:sz w:val="24"/>
          <w:szCs w:val="24"/>
        </w:rPr>
        <w:t>Krzywa krańcowego kosztu kapitału</w:t>
      </w:r>
      <w:r w:rsidR="00C264A5" w:rsidRPr="001F063D">
        <w:rPr>
          <w:rFonts w:ascii="Times New Roman" w:hAnsi="Times New Roman" w:cs="Times New Roman"/>
          <w:sz w:val="24"/>
          <w:szCs w:val="24"/>
        </w:rPr>
        <w:t xml:space="preserve"> to wykres przedstawiający koszt pozyskania dodatkowego kapitału. </w:t>
      </w:r>
    </w:p>
    <w:p w14:paraId="5E73AC49" w14:textId="0F681F74" w:rsidR="006F5BD6" w:rsidRPr="001F063D" w:rsidRDefault="00DF23C9" w:rsidP="001E33E6">
      <w:pPr>
        <w:jc w:val="both"/>
        <w:rPr>
          <w:rFonts w:ascii="Times New Roman" w:hAnsi="Times New Roman" w:cs="Times New Roman"/>
          <w:sz w:val="24"/>
          <w:szCs w:val="24"/>
        </w:rPr>
      </w:pPr>
      <w:r w:rsidRPr="001F063D">
        <w:rPr>
          <w:rFonts w:ascii="Times New Roman" w:hAnsi="Times New Roman" w:cs="Times New Roman"/>
          <w:sz w:val="24"/>
          <w:szCs w:val="24"/>
        </w:rPr>
        <w:t>Krzywa MCC</w:t>
      </w:r>
      <w:r w:rsidR="00C264A5" w:rsidRPr="001F063D">
        <w:rPr>
          <w:rFonts w:ascii="Times New Roman" w:hAnsi="Times New Roman" w:cs="Times New Roman"/>
          <w:sz w:val="24"/>
          <w:szCs w:val="24"/>
        </w:rPr>
        <w:t xml:space="preserve"> przedstawia zależność średniego ważonego kosztu każdego dolara dodatkowego kapitału (na osi </w:t>
      </w:r>
      <w:proofErr w:type="spellStart"/>
      <w:r w:rsidR="00C264A5" w:rsidRPr="001F063D">
        <w:rPr>
          <w:rFonts w:ascii="Times New Roman" w:hAnsi="Times New Roman" w:cs="Times New Roman"/>
          <w:sz w:val="24"/>
          <w:szCs w:val="24"/>
        </w:rPr>
        <w:t>oy</w:t>
      </w:r>
      <w:proofErr w:type="spellEnd"/>
      <w:r w:rsidR="00C264A5" w:rsidRPr="001F063D">
        <w:rPr>
          <w:rFonts w:ascii="Times New Roman" w:hAnsi="Times New Roman" w:cs="Times New Roman"/>
          <w:sz w:val="24"/>
          <w:szCs w:val="24"/>
        </w:rPr>
        <w:t>) od wartości pozyskanego</w:t>
      </w:r>
      <w:r w:rsidR="008132D9" w:rsidRPr="001F063D">
        <w:rPr>
          <w:rFonts w:ascii="Times New Roman" w:hAnsi="Times New Roman" w:cs="Times New Roman"/>
          <w:sz w:val="24"/>
          <w:szCs w:val="24"/>
        </w:rPr>
        <w:t xml:space="preserve"> nowego kapitału</w:t>
      </w:r>
      <w:r w:rsidR="00C264A5" w:rsidRPr="001F063D">
        <w:rPr>
          <w:rFonts w:ascii="Times New Roman" w:hAnsi="Times New Roman" w:cs="Times New Roman"/>
          <w:sz w:val="24"/>
          <w:szCs w:val="24"/>
        </w:rPr>
        <w:t xml:space="preserve"> (na osi </w:t>
      </w:r>
      <w:proofErr w:type="spellStart"/>
      <w:r w:rsidR="00C264A5" w:rsidRPr="001F063D">
        <w:rPr>
          <w:rFonts w:ascii="Times New Roman" w:hAnsi="Times New Roman" w:cs="Times New Roman"/>
          <w:sz w:val="24"/>
          <w:szCs w:val="24"/>
        </w:rPr>
        <w:t>ox</w:t>
      </w:r>
      <w:proofErr w:type="spellEnd"/>
      <w:r w:rsidR="00C264A5" w:rsidRPr="001F063D">
        <w:rPr>
          <w:rFonts w:ascii="Times New Roman" w:hAnsi="Times New Roman" w:cs="Times New Roman"/>
          <w:sz w:val="24"/>
          <w:szCs w:val="24"/>
        </w:rPr>
        <w:t xml:space="preserve">). </w:t>
      </w:r>
    </w:p>
    <w:p w14:paraId="16A55F5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 W miarę jak przedsiębiorstwo pozyskuje więcej funduszy, zmieniają się koszty kapitału z różnych źródeł. </w:t>
      </w:r>
    </w:p>
    <w:p w14:paraId="61463E0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Koszt krańcowy kapitału jest funkcją rosnącą (nachylony jest w górę), ponieważ w przypadku zwiększenia kwoty kapitału do pozyskania wzrasta koszt kapitału własnego i finansowania dłużnego. Obliczamy punkt przecięcia za pomocą informacji o tym, kiedy zmieniają się koszty różnych źródeł i jakie proporcje D/E przedsiębiorstwo wykorzystuje, gdy podnosi dodatkowy kapitał: </w:t>
      </w:r>
    </w:p>
    <w:p w14:paraId="5EC674B3" w14:textId="77777777" w:rsidR="00793800" w:rsidRPr="001F063D" w:rsidRDefault="00793800" w:rsidP="00793800">
      <w:pPr>
        <w:rPr>
          <w:rFonts w:ascii="Times New Roman" w:hAnsi="Times New Roman" w:cs="Times New Roman"/>
          <w:sz w:val="24"/>
          <w:szCs w:val="24"/>
        </w:rPr>
      </w:pPr>
      <m:oMathPara>
        <m:oMath>
          <m:r>
            <w:rPr>
              <w:rFonts w:ascii="Cambria Math" w:hAnsi="Cambria Math" w:cs="Times New Roman"/>
              <w:sz w:val="24"/>
              <w:szCs w:val="24"/>
            </w:rPr>
            <m:t xml:space="preserve">Break point= </m:t>
          </m:r>
          <m:f>
            <m:fPr>
              <m:ctrlPr>
                <w:rPr>
                  <w:rFonts w:ascii="Cambria Math" w:hAnsi="Cambria Math" w:cs="Times New Roman"/>
                  <w:i/>
                  <w:sz w:val="24"/>
                  <w:szCs w:val="24"/>
                </w:rPr>
              </m:ctrlPr>
            </m:fPr>
            <m:num>
              <m:r>
                <w:rPr>
                  <w:rFonts w:ascii="Cambria Math" w:hAnsi="Cambria Math" w:cs="Times New Roman"/>
                  <w:sz w:val="24"/>
                  <w:szCs w:val="24"/>
                </w:rPr>
                <m:t>amount of capital at which the sourc</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m:t>
                  </m:r>
                </m:sup>
              </m:sSup>
              <m:r>
                <w:rPr>
                  <w:rFonts w:ascii="Cambria Math" w:hAnsi="Cambria Math" w:cs="Times New Roman"/>
                  <w:sz w:val="24"/>
                  <w:szCs w:val="24"/>
                </w:rPr>
                <m:t>scost of capital changes</m:t>
              </m:r>
            </m:num>
            <m:den>
              <m:r>
                <w:rPr>
                  <w:rFonts w:ascii="Cambria Math" w:hAnsi="Cambria Math" w:cs="Times New Roman"/>
                  <w:sz w:val="24"/>
                  <w:szCs w:val="24"/>
                </w:rPr>
                <m:t>proportion of new capital raised from the source</m:t>
              </m:r>
            </m:den>
          </m:f>
        </m:oMath>
      </m:oMathPara>
    </w:p>
    <w:p w14:paraId="7E77CEEA" w14:textId="77777777" w:rsidR="006F5BD6" w:rsidRPr="001F063D" w:rsidRDefault="006F5BD6" w:rsidP="001E33E6">
      <w:pPr>
        <w:jc w:val="both"/>
        <w:rPr>
          <w:rFonts w:ascii="Times New Roman" w:hAnsi="Times New Roman" w:cs="Times New Roman"/>
          <w:sz w:val="24"/>
          <w:szCs w:val="24"/>
        </w:rPr>
      </w:pPr>
    </w:p>
    <w:p w14:paraId="5549E9AF" w14:textId="77777777" w:rsidR="006F5BD6" w:rsidRPr="001F063D" w:rsidRDefault="00317FA4" w:rsidP="001E33E6">
      <w:pPr>
        <w:jc w:val="both"/>
        <w:rPr>
          <w:rFonts w:ascii="Times New Roman" w:hAnsi="Times New Roman" w:cs="Times New Roman"/>
          <w:sz w:val="24"/>
          <w:szCs w:val="24"/>
        </w:rPr>
      </w:pPr>
      <m:oMathPara>
        <m:oMath>
          <m:r>
            <w:rPr>
              <w:rFonts w:ascii="Cambria Math" w:hAnsi="Cambria Math" w:cs="Times New Roman"/>
              <w:sz w:val="24"/>
              <w:szCs w:val="24"/>
            </w:rPr>
            <m:t>punkt nieciągłości=</m:t>
          </m:r>
          <m:f>
            <m:fPr>
              <m:ctrlPr>
                <w:rPr>
                  <w:rFonts w:ascii="Cambria Math" w:hAnsi="Cambria Math" w:cs="Times New Roman"/>
                  <w:i/>
                  <w:sz w:val="24"/>
                  <w:szCs w:val="24"/>
                </w:rPr>
              </m:ctrlPr>
            </m:fPr>
            <m:num>
              <m:r>
                <w:rPr>
                  <w:rFonts w:ascii="Cambria Math" w:hAnsi="Cambria Math" w:cs="Times New Roman"/>
                  <w:sz w:val="24"/>
                  <w:szCs w:val="24"/>
                </w:rPr>
                <m:t>ilość kapitału po przekroczeniu którego zmienia się koszt kapitału</m:t>
              </m:r>
            </m:num>
            <m:den>
              <m:r>
                <w:rPr>
                  <w:rFonts w:ascii="Cambria Math" w:hAnsi="Cambria Math" w:cs="Times New Roman"/>
                  <w:sz w:val="24"/>
                  <w:szCs w:val="24"/>
                </w:rPr>
                <m:t>proporcja nowego kapitału pozyskanego z danego źródła</m:t>
              </m:r>
            </m:den>
          </m:f>
        </m:oMath>
      </m:oMathPara>
    </w:p>
    <w:p w14:paraId="0F96B00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Koncepcja zostanie pokazana na konkretnym przykładzie liczbowym.</w:t>
      </w:r>
    </w:p>
    <w:p w14:paraId="22EB9AA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Przykład</w:t>
      </w:r>
    </w:p>
    <w:p w14:paraId="4399465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Docelowa struktura kapitałowa spółki to 60 procent kapitału własnego i 40 procent długu. Koszt i dostępność pozyskania różnych kwot długu i kapitału własnego przedstawiono poniżej: </w:t>
      </w:r>
    </w:p>
    <w:tbl>
      <w:tblPr>
        <w:tblOverlap w:val="never"/>
        <w:tblW w:w="905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37"/>
        <w:gridCol w:w="2126"/>
        <w:gridCol w:w="2410"/>
        <w:gridCol w:w="1984"/>
      </w:tblGrid>
      <w:tr w:rsidR="00317FA4" w:rsidRPr="001F063D" w14:paraId="7C5A5CB6" w14:textId="77777777" w:rsidTr="00BC757C">
        <w:trPr>
          <w:trHeight w:val="473"/>
        </w:trPr>
        <w:tc>
          <w:tcPr>
            <w:tcW w:w="2537" w:type="dxa"/>
            <w:shd w:val="clear" w:color="auto" w:fill="FFFFFF"/>
            <w:vAlign w:val="bottom"/>
          </w:tcPr>
          <w:p w14:paraId="6A2C8EF5"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Wartość nowego długu (mln USD)</w:t>
            </w:r>
          </w:p>
        </w:tc>
        <w:tc>
          <w:tcPr>
            <w:tcW w:w="2126" w:type="dxa"/>
            <w:shd w:val="clear" w:color="auto" w:fill="FFFFFF"/>
            <w:vAlign w:val="bottom"/>
          </w:tcPr>
          <w:p w14:paraId="4A7549E9" w14:textId="77777777" w:rsidR="00317FA4" w:rsidRPr="001F063D" w:rsidRDefault="00317FA4" w:rsidP="00BC757C">
            <w:pPr>
              <w:jc w:val="center"/>
              <w:rPr>
                <w:rFonts w:ascii="Times New Roman" w:hAnsi="Times New Roman" w:cs="Times New Roman"/>
                <w:sz w:val="24"/>
                <w:szCs w:val="24"/>
                <w:lang w:val="en-GB"/>
              </w:rPr>
            </w:pPr>
            <w:proofErr w:type="spellStart"/>
            <w:r w:rsidRPr="001F063D">
              <w:rPr>
                <w:rFonts w:ascii="Times New Roman" w:hAnsi="Times New Roman" w:cs="Times New Roman"/>
                <w:sz w:val="24"/>
                <w:szCs w:val="24"/>
                <w:lang w:val="en-GB"/>
              </w:rPr>
              <w:t>Koszt</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długu</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po</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opodatkowaniu</w:t>
            </w:r>
            <w:proofErr w:type="spellEnd"/>
            <w:r w:rsidRPr="001F063D">
              <w:rPr>
                <w:rFonts w:ascii="Times New Roman" w:hAnsi="Times New Roman" w:cs="Times New Roman"/>
                <w:sz w:val="24"/>
                <w:szCs w:val="24"/>
                <w:lang w:val="en-GB"/>
              </w:rPr>
              <w:t>)</w:t>
            </w:r>
          </w:p>
        </w:tc>
        <w:tc>
          <w:tcPr>
            <w:tcW w:w="2410" w:type="dxa"/>
            <w:shd w:val="clear" w:color="auto" w:fill="FFFFFF"/>
            <w:vAlign w:val="bottom"/>
          </w:tcPr>
          <w:p w14:paraId="10A1419F"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Ilość nowego kapitału własnego (mln USD)</w:t>
            </w:r>
          </w:p>
        </w:tc>
        <w:tc>
          <w:tcPr>
            <w:tcW w:w="1984" w:type="dxa"/>
            <w:shd w:val="clear" w:color="auto" w:fill="FFFFFF"/>
          </w:tcPr>
          <w:p w14:paraId="155F194D"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Koszt kapitału własnego (%)</w:t>
            </w:r>
          </w:p>
        </w:tc>
      </w:tr>
      <w:tr w:rsidR="00317FA4" w:rsidRPr="001F063D" w14:paraId="50BC9BAC" w14:textId="77777777" w:rsidTr="00BC757C">
        <w:trPr>
          <w:trHeight w:val="233"/>
        </w:trPr>
        <w:tc>
          <w:tcPr>
            <w:tcW w:w="2537" w:type="dxa"/>
            <w:shd w:val="clear" w:color="auto" w:fill="FFFFFF"/>
          </w:tcPr>
          <w:p w14:paraId="31A3A5BC"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&lt;4</w:t>
            </w:r>
          </w:p>
        </w:tc>
        <w:tc>
          <w:tcPr>
            <w:tcW w:w="2126" w:type="dxa"/>
            <w:shd w:val="clear" w:color="auto" w:fill="FFFFFF"/>
          </w:tcPr>
          <w:p w14:paraId="6E19DB43"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14%</w:t>
            </w:r>
          </w:p>
        </w:tc>
        <w:tc>
          <w:tcPr>
            <w:tcW w:w="2410" w:type="dxa"/>
            <w:shd w:val="clear" w:color="auto" w:fill="FFFFFF"/>
          </w:tcPr>
          <w:p w14:paraId="70FD7B7E"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&lt;9.0</w:t>
            </w:r>
          </w:p>
        </w:tc>
        <w:tc>
          <w:tcPr>
            <w:tcW w:w="1984" w:type="dxa"/>
            <w:shd w:val="clear" w:color="auto" w:fill="FFFFFF"/>
          </w:tcPr>
          <w:p w14:paraId="47778F2D"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20%</w:t>
            </w:r>
          </w:p>
        </w:tc>
      </w:tr>
      <w:tr w:rsidR="00317FA4" w:rsidRPr="001F063D" w14:paraId="02EAD9A0" w14:textId="77777777" w:rsidTr="00BC757C">
        <w:trPr>
          <w:trHeight w:val="233"/>
        </w:trPr>
        <w:tc>
          <w:tcPr>
            <w:tcW w:w="2537" w:type="dxa"/>
            <w:shd w:val="clear" w:color="auto" w:fill="FFFFFF"/>
          </w:tcPr>
          <w:p w14:paraId="6EACE5A8"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&gt;4.0</w:t>
            </w:r>
          </w:p>
        </w:tc>
        <w:tc>
          <w:tcPr>
            <w:tcW w:w="2126" w:type="dxa"/>
            <w:shd w:val="clear" w:color="auto" w:fill="FFFFFF"/>
          </w:tcPr>
          <w:p w14:paraId="79F34581"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16%</w:t>
            </w:r>
          </w:p>
        </w:tc>
        <w:tc>
          <w:tcPr>
            <w:tcW w:w="2410" w:type="dxa"/>
            <w:shd w:val="clear" w:color="auto" w:fill="FFFFFF"/>
          </w:tcPr>
          <w:p w14:paraId="04BE603A"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&gt;9.0</w:t>
            </w:r>
          </w:p>
        </w:tc>
        <w:tc>
          <w:tcPr>
            <w:tcW w:w="1984" w:type="dxa"/>
            <w:shd w:val="clear" w:color="auto" w:fill="FFFFFF"/>
          </w:tcPr>
          <w:p w14:paraId="167E3603" w14:textId="77777777" w:rsidR="00317FA4" w:rsidRPr="001F063D" w:rsidRDefault="00317FA4" w:rsidP="00BC757C">
            <w:pPr>
              <w:jc w:val="center"/>
              <w:rPr>
                <w:rFonts w:ascii="Times New Roman" w:hAnsi="Times New Roman" w:cs="Times New Roman"/>
                <w:sz w:val="24"/>
                <w:szCs w:val="24"/>
              </w:rPr>
            </w:pPr>
            <w:r w:rsidRPr="001F063D">
              <w:rPr>
                <w:rFonts w:ascii="Times New Roman" w:hAnsi="Times New Roman" w:cs="Times New Roman"/>
                <w:sz w:val="24"/>
                <w:szCs w:val="24"/>
              </w:rPr>
              <w:t>22%</w:t>
            </w:r>
          </w:p>
        </w:tc>
      </w:tr>
    </w:tbl>
    <w:p w14:paraId="06AB7C0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7BC12AFF" w14:textId="77777777" w:rsidR="006F5BD6" w:rsidRPr="001F063D" w:rsidRDefault="00317FA4" w:rsidP="001E33E6">
      <w:pPr>
        <w:jc w:val="both"/>
        <w:rPr>
          <w:rFonts w:ascii="Times New Roman" w:hAnsi="Times New Roman" w:cs="Times New Roman"/>
          <w:sz w:val="24"/>
          <w:szCs w:val="24"/>
        </w:rPr>
      </w:pPr>
      <w:r w:rsidRPr="001F063D">
        <w:rPr>
          <w:rFonts w:ascii="Times New Roman" w:hAnsi="Times New Roman" w:cs="Times New Roman"/>
          <w:sz w:val="24"/>
          <w:szCs w:val="24"/>
        </w:rPr>
        <w:t>Ile wyniesie</w:t>
      </w:r>
      <w:r w:rsidR="00C264A5" w:rsidRPr="001F063D">
        <w:rPr>
          <w:rFonts w:ascii="Times New Roman" w:hAnsi="Times New Roman" w:cs="Times New Roman"/>
          <w:sz w:val="24"/>
          <w:szCs w:val="24"/>
        </w:rPr>
        <w:t xml:space="preserve"> WACC</w:t>
      </w:r>
      <w:r w:rsidRPr="001F063D">
        <w:rPr>
          <w:rFonts w:ascii="Times New Roman" w:hAnsi="Times New Roman" w:cs="Times New Roman"/>
          <w:sz w:val="24"/>
          <w:szCs w:val="24"/>
        </w:rPr>
        <w:t xml:space="preserve"> po pozyskaniu następujących kwot kapitału własnego: </w:t>
      </w:r>
      <w:r w:rsidR="00C264A5" w:rsidRPr="001F063D">
        <w:rPr>
          <w:rFonts w:ascii="Times New Roman" w:hAnsi="Times New Roman" w:cs="Times New Roman"/>
          <w:sz w:val="24"/>
          <w:szCs w:val="24"/>
        </w:rPr>
        <w:t>5,10,15 i 20?  </w:t>
      </w:r>
    </w:p>
    <w:p w14:paraId="3C9B7A6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Rozwiązanie: </w:t>
      </w:r>
    </w:p>
    <w:p w14:paraId="33B3A333" w14:textId="77777777" w:rsidR="00317FA4"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Jeśli przedsiębiorstwo podnosi </w:t>
      </w:r>
      <w:r w:rsidR="00317FA4" w:rsidRPr="001F063D">
        <w:rPr>
          <w:rFonts w:ascii="Times New Roman" w:hAnsi="Times New Roman" w:cs="Times New Roman"/>
          <w:sz w:val="24"/>
          <w:szCs w:val="24"/>
        </w:rPr>
        <w:t>dług</w:t>
      </w:r>
      <w:r w:rsidRPr="001F063D">
        <w:rPr>
          <w:rFonts w:ascii="Times New Roman" w:hAnsi="Times New Roman" w:cs="Times New Roman"/>
          <w:sz w:val="24"/>
          <w:szCs w:val="24"/>
        </w:rPr>
        <w:t xml:space="preserve"> o mniej niż 4 miliony, wówczas koszt </w:t>
      </w:r>
      <w:r w:rsidR="00317FA4" w:rsidRPr="001F063D">
        <w:rPr>
          <w:rFonts w:ascii="Times New Roman" w:hAnsi="Times New Roman" w:cs="Times New Roman"/>
          <w:sz w:val="24"/>
          <w:szCs w:val="24"/>
        </w:rPr>
        <w:t xml:space="preserve">nowego długu </w:t>
      </w:r>
      <w:r w:rsidRPr="001F063D">
        <w:rPr>
          <w:rFonts w:ascii="Times New Roman" w:hAnsi="Times New Roman" w:cs="Times New Roman"/>
          <w:sz w:val="24"/>
          <w:szCs w:val="24"/>
        </w:rPr>
        <w:t xml:space="preserve">wynosi 14%. Ale jeśli </w:t>
      </w:r>
      <w:r w:rsidR="00317FA4" w:rsidRPr="001F063D">
        <w:rPr>
          <w:rFonts w:ascii="Times New Roman" w:hAnsi="Times New Roman" w:cs="Times New Roman"/>
          <w:sz w:val="24"/>
          <w:szCs w:val="24"/>
        </w:rPr>
        <w:t xml:space="preserve">o </w:t>
      </w:r>
      <w:r w:rsidRPr="001F063D">
        <w:rPr>
          <w:rFonts w:ascii="Times New Roman" w:hAnsi="Times New Roman" w:cs="Times New Roman"/>
          <w:sz w:val="24"/>
          <w:szCs w:val="24"/>
        </w:rPr>
        <w:t xml:space="preserve">więcej, </w:t>
      </w:r>
      <w:r w:rsidR="00317FA4" w:rsidRPr="001F063D">
        <w:rPr>
          <w:rFonts w:ascii="Times New Roman" w:hAnsi="Times New Roman" w:cs="Times New Roman"/>
          <w:sz w:val="24"/>
          <w:szCs w:val="24"/>
        </w:rPr>
        <w:t xml:space="preserve">to </w:t>
      </w:r>
      <w:r w:rsidRPr="001F063D">
        <w:rPr>
          <w:rFonts w:ascii="Times New Roman" w:hAnsi="Times New Roman" w:cs="Times New Roman"/>
          <w:sz w:val="24"/>
          <w:szCs w:val="24"/>
        </w:rPr>
        <w:t xml:space="preserve">koszt wzrasta do 16%. </w:t>
      </w:r>
    </w:p>
    <w:p w14:paraId="0D88B6F1" w14:textId="77777777" w:rsidR="00317FA4"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Podobnie w przypadku kapitału własnego, jeżeli</w:t>
      </w:r>
      <w:r w:rsidR="00317FA4" w:rsidRPr="001F063D">
        <w:rPr>
          <w:rFonts w:ascii="Times New Roman" w:hAnsi="Times New Roman" w:cs="Times New Roman"/>
          <w:sz w:val="24"/>
          <w:szCs w:val="24"/>
        </w:rPr>
        <w:t xml:space="preserve"> jego wzrost</w:t>
      </w:r>
      <w:r w:rsidRPr="001F063D">
        <w:rPr>
          <w:rFonts w:ascii="Times New Roman" w:hAnsi="Times New Roman" w:cs="Times New Roman"/>
          <w:sz w:val="24"/>
          <w:szCs w:val="24"/>
        </w:rPr>
        <w:t xml:space="preserve"> niższy niż 9 milionów, koszt</w:t>
      </w:r>
      <w:r w:rsidR="00317FA4" w:rsidRPr="001F063D">
        <w:rPr>
          <w:rFonts w:ascii="Times New Roman" w:hAnsi="Times New Roman" w:cs="Times New Roman"/>
          <w:sz w:val="24"/>
          <w:szCs w:val="24"/>
        </w:rPr>
        <w:t xml:space="preserve"> nowego kapitału własnego</w:t>
      </w:r>
      <w:r w:rsidRPr="001F063D">
        <w:rPr>
          <w:rFonts w:ascii="Times New Roman" w:hAnsi="Times New Roman" w:cs="Times New Roman"/>
          <w:sz w:val="24"/>
          <w:szCs w:val="24"/>
        </w:rPr>
        <w:t xml:space="preserve"> wynosi 20%.</w:t>
      </w:r>
    </w:p>
    <w:p w14:paraId="50DF061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Jeśli kwota </w:t>
      </w:r>
      <w:r w:rsidR="00317FA4" w:rsidRPr="001F063D">
        <w:rPr>
          <w:rFonts w:ascii="Times New Roman" w:hAnsi="Times New Roman" w:cs="Times New Roman"/>
          <w:sz w:val="24"/>
          <w:szCs w:val="24"/>
        </w:rPr>
        <w:t xml:space="preserve">nowego </w:t>
      </w:r>
      <w:r w:rsidRPr="001F063D">
        <w:rPr>
          <w:rFonts w:ascii="Times New Roman" w:hAnsi="Times New Roman" w:cs="Times New Roman"/>
          <w:sz w:val="24"/>
          <w:szCs w:val="24"/>
        </w:rPr>
        <w:t xml:space="preserve">kapitału własnego jest większa niż 9 milionów, koszt </w:t>
      </w:r>
      <w:r w:rsidR="00317FA4" w:rsidRPr="001F063D">
        <w:rPr>
          <w:rFonts w:ascii="Times New Roman" w:hAnsi="Times New Roman" w:cs="Times New Roman"/>
          <w:sz w:val="24"/>
          <w:szCs w:val="24"/>
        </w:rPr>
        <w:t xml:space="preserve">kapitału własnego </w:t>
      </w:r>
      <w:r w:rsidRPr="001F063D">
        <w:rPr>
          <w:rFonts w:ascii="Times New Roman" w:hAnsi="Times New Roman" w:cs="Times New Roman"/>
          <w:sz w:val="24"/>
          <w:szCs w:val="24"/>
        </w:rPr>
        <w:t>wzrasta do 22%. Podaje się koszt długu po opodatkowaniu, więc nie oblicza</w:t>
      </w:r>
      <w:r w:rsidR="00317FA4" w:rsidRPr="001F063D">
        <w:rPr>
          <w:rFonts w:ascii="Times New Roman" w:hAnsi="Times New Roman" w:cs="Times New Roman"/>
          <w:sz w:val="24"/>
          <w:szCs w:val="24"/>
        </w:rPr>
        <w:t xml:space="preserve"> się</w:t>
      </w:r>
      <w:r w:rsidRPr="001F063D">
        <w:rPr>
          <w:rFonts w:ascii="Times New Roman" w:hAnsi="Times New Roman" w:cs="Times New Roman"/>
          <w:sz w:val="24"/>
          <w:szCs w:val="24"/>
        </w:rPr>
        <w:t xml:space="preserve"> kosztu</w:t>
      </w:r>
      <w:r w:rsidR="00317FA4" w:rsidRPr="001F063D">
        <w:rPr>
          <w:rFonts w:ascii="Times New Roman" w:hAnsi="Times New Roman" w:cs="Times New Roman"/>
          <w:sz w:val="24"/>
          <w:szCs w:val="24"/>
        </w:rPr>
        <w:t xml:space="preserve"> kapitału własnego</w:t>
      </w:r>
      <w:r w:rsidRPr="001F063D">
        <w:rPr>
          <w:rFonts w:ascii="Times New Roman" w:hAnsi="Times New Roman" w:cs="Times New Roman"/>
          <w:sz w:val="24"/>
          <w:szCs w:val="24"/>
        </w:rPr>
        <w:t xml:space="preserve"> jako (1-t) * koszt długu w WACC. </w:t>
      </w:r>
    </w:p>
    <w:p w14:paraId="16FA096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Kroki: </w:t>
      </w:r>
    </w:p>
    <w:p w14:paraId="1146CAB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12. Oblicz proporcję długu i kapitału dla każdej kwoty pozyskanego kapitału. </w:t>
      </w:r>
    </w:p>
    <w:tbl>
      <w:tblPr>
        <w:tblW w:w="8926" w:type="dxa"/>
        <w:tblCellMar>
          <w:left w:w="70" w:type="dxa"/>
          <w:right w:w="70" w:type="dxa"/>
        </w:tblCellMar>
        <w:tblLook w:val="04A0" w:firstRow="1" w:lastRow="0" w:firstColumn="1" w:lastColumn="0" w:noHBand="0" w:noVBand="1"/>
      </w:tblPr>
      <w:tblGrid>
        <w:gridCol w:w="1129"/>
        <w:gridCol w:w="1418"/>
        <w:gridCol w:w="1559"/>
        <w:gridCol w:w="1843"/>
        <w:gridCol w:w="1701"/>
        <w:gridCol w:w="1276"/>
      </w:tblGrid>
      <w:tr w:rsidR="00317FA4" w:rsidRPr="001F063D" w14:paraId="46E43585" w14:textId="77777777" w:rsidTr="00BC757C">
        <w:trPr>
          <w:trHeight w:val="330"/>
        </w:trPr>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DADD30"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lastRenderedPageBreak/>
              <w:t>Wartość kapitału</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E646210"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Dług (40%)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4C12E1AB"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Kapitał własny (60%)</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0B683F81"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Koszt długu (w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3958FE4C"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Koszt kapitału własnego (in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620798F"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WACC (in %)</w:t>
            </w:r>
          </w:p>
        </w:tc>
      </w:tr>
      <w:tr w:rsidR="00317FA4" w:rsidRPr="001F063D" w14:paraId="677AFA6F" w14:textId="77777777" w:rsidTr="00BC757C">
        <w:trPr>
          <w:trHeight w:val="250"/>
        </w:trPr>
        <w:tc>
          <w:tcPr>
            <w:tcW w:w="1129" w:type="dxa"/>
            <w:tcBorders>
              <w:top w:val="nil"/>
              <w:left w:val="single" w:sz="4" w:space="0" w:color="auto"/>
              <w:bottom w:val="single" w:sz="4" w:space="0" w:color="auto"/>
              <w:right w:val="single" w:sz="4" w:space="0" w:color="auto"/>
            </w:tcBorders>
            <w:shd w:val="clear" w:color="auto" w:fill="auto"/>
            <w:noWrap/>
            <w:hideMark/>
          </w:tcPr>
          <w:p w14:paraId="3BE60F9A"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5</w:t>
            </w:r>
          </w:p>
        </w:tc>
        <w:tc>
          <w:tcPr>
            <w:tcW w:w="1418" w:type="dxa"/>
            <w:tcBorders>
              <w:top w:val="nil"/>
              <w:left w:val="nil"/>
              <w:bottom w:val="single" w:sz="4" w:space="0" w:color="auto"/>
              <w:right w:val="single" w:sz="4" w:space="0" w:color="auto"/>
            </w:tcBorders>
            <w:shd w:val="clear" w:color="auto" w:fill="auto"/>
            <w:noWrap/>
            <w:hideMark/>
          </w:tcPr>
          <w:p w14:paraId="03F14A16"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 * 5 = 2</w:t>
            </w:r>
          </w:p>
        </w:tc>
        <w:tc>
          <w:tcPr>
            <w:tcW w:w="1559" w:type="dxa"/>
            <w:tcBorders>
              <w:top w:val="nil"/>
              <w:left w:val="nil"/>
              <w:bottom w:val="single" w:sz="4" w:space="0" w:color="auto"/>
              <w:right w:val="single" w:sz="4" w:space="0" w:color="auto"/>
            </w:tcBorders>
            <w:shd w:val="clear" w:color="auto" w:fill="auto"/>
            <w:noWrap/>
            <w:hideMark/>
          </w:tcPr>
          <w:p w14:paraId="5AB3D7E0"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 5 = 3</w:t>
            </w:r>
          </w:p>
        </w:tc>
        <w:tc>
          <w:tcPr>
            <w:tcW w:w="1843" w:type="dxa"/>
            <w:tcBorders>
              <w:top w:val="nil"/>
              <w:left w:val="nil"/>
              <w:bottom w:val="single" w:sz="4" w:space="0" w:color="auto"/>
              <w:right w:val="single" w:sz="4" w:space="0" w:color="auto"/>
            </w:tcBorders>
            <w:shd w:val="clear" w:color="auto" w:fill="auto"/>
            <w:noWrap/>
            <w:hideMark/>
          </w:tcPr>
          <w:p w14:paraId="406D9AD2"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 * 14 = 5.6</w:t>
            </w:r>
          </w:p>
        </w:tc>
        <w:tc>
          <w:tcPr>
            <w:tcW w:w="1701" w:type="dxa"/>
            <w:tcBorders>
              <w:top w:val="nil"/>
              <w:left w:val="nil"/>
              <w:bottom w:val="single" w:sz="4" w:space="0" w:color="auto"/>
              <w:right w:val="single" w:sz="4" w:space="0" w:color="auto"/>
            </w:tcBorders>
            <w:shd w:val="clear" w:color="auto" w:fill="auto"/>
            <w:noWrap/>
            <w:hideMark/>
          </w:tcPr>
          <w:p w14:paraId="47D93A16"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0.6*20= 12</w:t>
            </w:r>
          </w:p>
        </w:tc>
        <w:tc>
          <w:tcPr>
            <w:tcW w:w="1276" w:type="dxa"/>
            <w:tcBorders>
              <w:top w:val="nil"/>
              <w:left w:val="nil"/>
              <w:bottom w:val="single" w:sz="4" w:space="0" w:color="auto"/>
              <w:right w:val="single" w:sz="4" w:space="0" w:color="auto"/>
            </w:tcBorders>
            <w:shd w:val="clear" w:color="auto" w:fill="auto"/>
            <w:noWrap/>
            <w:hideMark/>
          </w:tcPr>
          <w:p w14:paraId="739648FD"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17,6</w:t>
            </w:r>
          </w:p>
        </w:tc>
      </w:tr>
      <w:tr w:rsidR="00317FA4" w:rsidRPr="001F063D" w14:paraId="661F77D8" w14:textId="77777777" w:rsidTr="00BC757C">
        <w:trPr>
          <w:trHeight w:val="25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3E65D25"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10</w:t>
            </w:r>
          </w:p>
        </w:tc>
        <w:tc>
          <w:tcPr>
            <w:tcW w:w="1418" w:type="dxa"/>
            <w:tcBorders>
              <w:top w:val="nil"/>
              <w:left w:val="nil"/>
              <w:bottom w:val="single" w:sz="4" w:space="0" w:color="auto"/>
              <w:right w:val="single" w:sz="4" w:space="0" w:color="auto"/>
            </w:tcBorders>
            <w:shd w:val="clear" w:color="auto" w:fill="auto"/>
            <w:noWrap/>
            <w:vAlign w:val="center"/>
            <w:hideMark/>
          </w:tcPr>
          <w:p w14:paraId="67905910"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0.4*10 = 4</w:t>
            </w:r>
          </w:p>
        </w:tc>
        <w:tc>
          <w:tcPr>
            <w:tcW w:w="1559" w:type="dxa"/>
            <w:tcBorders>
              <w:top w:val="nil"/>
              <w:left w:val="nil"/>
              <w:bottom w:val="single" w:sz="4" w:space="0" w:color="auto"/>
              <w:right w:val="single" w:sz="4" w:space="0" w:color="auto"/>
            </w:tcBorders>
            <w:shd w:val="clear" w:color="auto" w:fill="auto"/>
            <w:noWrap/>
            <w:vAlign w:val="center"/>
            <w:hideMark/>
          </w:tcPr>
          <w:p w14:paraId="27B5A822"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 10 = 6</w:t>
            </w:r>
          </w:p>
        </w:tc>
        <w:tc>
          <w:tcPr>
            <w:tcW w:w="1843" w:type="dxa"/>
            <w:tcBorders>
              <w:top w:val="nil"/>
              <w:left w:val="nil"/>
              <w:bottom w:val="single" w:sz="4" w:space="0" w:color="auto"/>
              <w:right w:val="single" w:sz="4" w:space="0" w:color="auto"/>
            </w:tcBorders>
            <w:shd w:val="clear" w:color="auto" w:fill="auto"/>
            <w:noWrap/>
            <w:vAlign w:val="center"/>
            <w:hideMark/>
          </w:tcPr>
          <w:p w14:paraId="7EFFFAB6"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 * 14 = 5.6</w:t>
            </w:r>
          </w:p>
        </w:tc>
        <w:tc>
          <w:tcPr>
            <w:tcW w:w="1701" w:type="dxa"/>
            <w:tcBorders>
              <w:top w:val="nil"/>
              <w:left w:val="nil"/>
              <w:bottom w:val="single" w:sz="4" w:space="0" w:color="auto"/>
              <w:right w:val="single" w:sz="4" w:space="0" w:color="auto"/>
            </w:tcBorders>
            <w:shd w:val="clear" w:color="auto" w:fill="auto"/>
            <w:noWrap/>
            <w:vAlign w:val="center"/>
            <w:hideMark/>
          </w:tcPr>
          <w:p w14:paraId="3D421A91"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0.6*20= 12</w:t>
            </w:r>
          </w:p>
        </w:tc>
        <w:tc>
          <w:tcPr>
            <w:tcW w:w="1276" w:type="dxa"/>
            <w:tcBorders>
              <w:top w:val="nil"/>
              <w:left w:val="nil"/>
              <w:bottom w:val="single" w:sz="4" w:space="0" w:color="auto"/>
              <w:right w:val="single" w:sz="4" w:space="0" w:color="auto"/>
            </w:tcBorders>
            <w:shd w:val="clear" w:color="auto" w:fill="auto"/>
            <w:noWrap/>
            <w:vAlign w:val="center"/>
            <w:hideMark/>
          </w:tcPr>
          <w:p w14:paraId="2C020FA8"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17,6</w:t>
            </w:r>
          </w:p>
        </w:tc>
      </w:tr>
      <w:tr w:rsidR="00317FA4" w:rsidRPr="001F063D" w14:paraId="2CF9C0C7" w14:textId="77777777" w:rsidTr="00BC757C">
        <w:trPr>
          <w:trHeight w:val="250"/>
        </w:trPr>
        <w:tc>
          <w:tcPr>
            <w:tcW w:w="1129" w:type="dxa"/>
            <w:tcBorders>
              <w:top w:val="nil"/>
              <w:left w:val="single" w:sz="4" w:space="0" w:color="auto"/>
              <w:bottom w:val="single" w:sz="4" w:space="0" w:color="auto"/>
              <w:right w:val="single" w:sz="4" w:space="0" w:color="auto"/>
            </w:tcBorders>
            <w:shd w:val="clear" w:color="auto" w:fill="auto"/>
            <w:noWrap/>
            <w:hideMark/>
          </w:tcPr>
          <w:p w14:paraId="6045952C"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15</w:t>
            </w:r>
          </w:p>
        </w:tc>
        <w:tc>
          <w:tcPr>
            <w:tcW w:w="1418" w:type="dxa"/>
            <w:tcBorders>
              <w:top w:val="nil"/>
              <w:left w:val="nil"/>
              <w:bottom w:val="single" w:sz="4" w:space="0" w:color="auto"/>
              <w:right w:val="single" w:sz="4" w:space="0" w:color="auto"/>
            </w:tcBorders>
            <w:shd w:val="clear" w:color="auto" w:fill="auto"/>
            <w:noWrap/>
            <w:hideMark/>
          </w:tcPr>
          <w:p w14:paraId="6878B4EA"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0.4*15 = 6</w:t>
            </w:r>
          </w:p>
        </w:tc>
        <w:tc>
          <w:tcPr>
            <w:tcW w:w="1559" w:type="dxa"/>
            <w:tcBorders>
              <w:top w:val="nil"/>
              <w:left w:val="nil"/>
              <w:bottom w:val="single" w:sz="4" w:space="0" w:color="auto"/>
              <w:right w:val="single" w:sz="4" w:space="0" w:color="auto"/>
            </w:tcBorders>
            <w:shd w:val="clear" w:color="auto" w:fill="auto"/>
            <w:noWrap/>
            <w:hideMark/>
          </w:tcPr>
          <w:p w14:paraId="79C15F7A"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0.6*15=9</w:t>
            </w:r>
          </w:p>
        </w:tc>
        <w:tc>
          <w:tcPr>
            <w:tcW w:w="1843" w:type="dxa"/>
            <w:tcBorders>
              <w:top w:val="nil"/>
              <w:left w:val="nil"/>
              <w:bottom w:val="single" w:sz="4" w:space="0" w:color="auto"/>
              <w:right w:val="single" w:sz="4" w:space="0" w:color="auto"/>
            </w:tcBorders>
            <w:shd w:val="clear" w:color="auto" w:fill="auto"/>
            <w:noWrap/>
            <w:hideMark/>
          </w:tcPr>
          <w:p w14:paraId="0A78CFCC"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 * 16 = 6.4</w:t>
            </w:r>
          </w:p>
        </w:tc>
        <w:tc>
          <w:tcPr>
            <w:tcW w:w="1701" w:type="dxa"/>
            <w:tcBorders>
              <w:top w:val="nil"/>
              <w:left w:val="nil"/>
              <w:bottom w:val="single" w:sz="4" w:space="0" w:color="auto"/>
              <w:right w:val="single" w:sz="4" w:space="0" w:color="auto"/>
            </w:tcBorders>
            <w:shd w:val="clear" w:color="auto" w:fill="auto"/>
            <w:noWrap/>
            <w:hideMark/>
          </w:tcPr>
          <w:p w14:paraId="57C87DFB"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0.6*20= 12</w:t>
            </w:r>
          </w:p>
        </w:tc>
        <w:tc>
          <w:tcPr>
            <w:tcW w:w="1276" w:type="dxa"/>
            <w:tcBorders>
              <w:top w:val="nil"/>
              <w:left w:val="nil"/>
              <w:bottom w:val="single" w:sz="4" w:space="0" w:color="auto"/>
              <w:right w:val="single" w:sz="4" w:space="0" w:color="auto"/>
            </w:tcBorders>
            <w:shd w:val="clear" w:color="auto" w:fill="auto"/>
            <w:noWrap/>
            <w:hideMark/>
          </w:tcPr>
          <w:p w14:paraId="4195DADA"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18,4</w:t>
            </w:r>
          </w:p>
        </w:tc>
      </w:tr>
      <w:tr w:rsidR="00317FA4" w:rsidRPr="001F063D" w14:paraId="2D5DC826" w14:textId="77777777" w:rsidTr="00BC757C">
        <w:trPr>
          <w:trHeight w:val="25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04655522"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20</w:t>
            </w:r>
          </w:p>
        </w:tc>
        <w:tc>
          <w:tcPr>
            <w:tcW w:w="1418" w:type="dxa"/>
            <w:tcBorders>
              <w:top w:val="nil"/>
              <w:left w:val="nil"/>
              <w:bottom w:val="single" w:sz="4" w:space="0" w:color="auto"/>
              <w:right w:val="single" w:sz="4" w:space="0" w:color="auto"/>
            </w:tcBorders>
            <w:shd w:val="clear" w:color="auto" w:fill="auto"/>
            <w:noWrap/>
            <w:hideMark/>
          </w:tcPr>
          <w:p w14:paraId="3E7FADBA"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 * 20 = 8</w:t>
            </w:r>
          </w:p>
        </w:tc>
        <w:tc>
          <w:tcPr>
            <w:tcW w:w="1559" w:type="dxa"/>
            <w:tcBorders>
              <w:top w:val="nil"/>
              <w:left w:val="nil"/>
              <w:bottom w:val="single" w:sz="4" w:space="0" w:color="auto"/>
              <w:right w:val="single" w:sz="4" w:space="0" w:color="auto"/>
            </w:tcBorders>
            <w:shd w:val="clear" w:color="auto" w:fill="auto"/>
            <w:noWrap/>
            <w:hideMark/>
          </w:tcPr>
          <w:p w14:paraId="43389123"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0.6*20 = 12</w:t>
            </w:r>
          </w:p>
        </w:tc>
        <w:tc>
          <w:tcPr>
            <w:tcW w:w="1843" w:type="dxa"/>
            <w:tcBorders>
              <w:top w:val="nil"/>
              <w:left w:val="nil"/>
              <w:bottom w:val="single" w:sz="4" w:space="0" w:color="auto"/>
              <w:right w:val="single" w:sz="4" w:space="0" w:color="auto"/>
            </w:tcBorders>
            <w:shd w:val="clear" w:color="auto" w:fill="auto"/>
            <w:noWrap/>
            <w:hideMark/>
          </w:tcPr>
          <w:p w14:paraId="6C24BA03"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0.4 * 16 = 6.4</w:t>
            </w:r>
          </w:p>
        </w:tc>
        <w:tc>
          <w:tcPr>
            <w:tcW w:w="1701" w:type="dxa"/>
            <w:tcBorders>
              <w:top w:val="nil"/>
              <w:left w:val="nil"/>
              <w:bottom w:val="single" w:sz="4" w:space="0" w:color="auto"/>
              <w:right w:val="single" w:sz="4" w:space="0" w:color="auto"/>
            </w:tcBorders>
            <w:shd w:val="clear" w:color="auto" w:fill="auto"/>
            <w:noWrap/>
            <w:hideMark/>
          </w:tcPr>
          <w:p w14:paraId="5800FE2C"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0.6 * 22 = 13.2</w:t>
            </w:r>
          </w:p>
        </w:tc>
        <w:tc>
          <w:tcPr>
            <w:tcW w:w="1276" w:type="dxa"/>
            <w:tcBorders>
              <w:top w:val="nil"/>
              <w:left w:val="nil"/>
              <w:bottom w:val="single" w:sz="4" w:space="0" w:color="auto"/>
              <w:right w:val="single" w:sz="4" w:space="0" w:color="auto"/>
            </w:tcBorders>
            <w:shd w:val="clear" w:color="auto" w:fill="auto"/>
            <w:noWrap/>
            <w:hideMark/>
          </w:tcPr>
          <w:p w14:paraId="3923CC34" w14:textId="77777777" w:rsidR="00317FA4" w:rsidRPr="001F063D" w:rsidRDefault="00317FA4" w:rsidP="00BC757C">
            <w:pPr>
              <w:jc w:val="center"/>
              <w:rPr>
                <w:rFonts w:ascii="Times New Roman" w:eastAsia="Times New Roman" w:hAnsi="Times New Roman" w:cs="Times New Roman"/>
                <w:sz w:val="24"/>
                <w:szCs w:val="24"/>
              </w:rPr>
            </w:pPr>
            <w:r w:rsidRPr="001F063D">
              <w:rPr>
                <w:rFonts w:ascii="Times New Roman" w:eastAsia="Times New Roman" w:hAnsi="Times New Roman" w:cs="Times New Roman"/>
                <w:sz w:val="24"/>
                <w:szCs w:val="24"/>
              </w:rPr>
              <w:t>19,6</w:t>
            </w:r>
          </w:p>
        </w:tc>
      </w:tr>
    </w:tbl>
    <w:p w14:paraId="01D42ACE" w14:textId="77777777" w:rsidR="006F5BD6" w:rsidRPr="001F063D" w:rsidRDefault="006F5BD6" w:rsidP="001E33E6">
      <w:pPr>
        <w:jc w:val="both"/>
        <w:rPr>
          <w:rFonts w:ascii="Times New Roman" w:hAnsi="Times New Roman" w:cs="Times New Roman"/>
          <w:sz w:val="24"/>
          <w:szCs w:val="24"/>
        </w:rPr>
      </w:pPr>
    </w:p>
    <w:p w14:paraId="437AE1E0" w14:textId="77777777" w:rsidR="00317FA4" w:rsidRPr="001F063D" w:rsidRDefault="00317FA4" w:rsidP="00317FA4">
      <w:pPr>
        <w:jc w:val="center"/>
        <w:rPr>
          <w:rFonts w:ascii="Times New Roman" w:hAnsi="Times New Roman" w:cs="Times New Roman"/>
          <w:sz w:val="24"/>
          <w:szCs w:val="24"/>
        </w:rPr>
      </w:pPr>
      <w:r w:rsidRPr="001F063D">
        <w:rPr>
          <w:rFonts w:ascii="Times New Roman" w:hAnsi="Times New Roman" w:cs="Times New Roman"/>
          <w:noProof/>
          <w:sz w:val="24"/>
          <w:szCs w:val="24"/>
          <w:lang w:val="en-US" w:eastAsia="en-US"/>
        </w:rPr>
        <w:drawing>
          <wp:inline distT="0" distB="0" distL="0" distR="0" wp14:anchorId="310194F0" wp14:editId="24BB9BB2">
            <wp:extent cx="4705350" cy="283845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7531" t="21317" r="42075" b="55529"/>
                    <a:stretch/>
                  </pic:blipFill>
                  <pic:spPr bwMode="auto">
                    <a:xfrm>
                      <a:off x="0" y="0"/>
                      <a:ext cx="4717979" cy="2846069"/>
                    </a:xfrm>
                    <a:prstGeom prst="rect">
                      <a:avLst/>
                    </a:prstGeom>
                    <a:ln>
                      <a:noFill/>
                    </a:ln>
                    <a:extLst>
                      <a:ext uri="{53640926-AAD7-44D8-BBD7-CCE9431645EC}">
                        <a14:shadowObscured xmlns:a14="http://schemas.microsoft.com/office/drawing/2010/main"/>
                      </a:ext>
                    </a:extLst>
                  </pic:spPr>
                </pic:pic>
              </a:graphicData>
            </a:graphic>
          </wp:inline>
        </w:drawing>
      </w:r>
    </w:p>
    <w:p w14:paraId="5C381B5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13. Należy zauważyć, że koszt kapitału zmienia się, gdy kwota</w:t>
      </w:r>
      <w:r w:rsidR="00317FA4" w:rsidRPr="001F063D">
        <w:rPr>
          <w:rFonts w:ascii="Times New Roman" w:hAnsi="Times New Roman" w:cs="Times New Roman"/>
          <w:sz w:val="24"/>
          <w:szCs w:val="24"/>
        </w:rPr>
        <w:t xml:space="preserve"> nowego</w:t>
      </w:r>
      <w:r w:rsidRPr="001F063D">
        <w:rPr>
          <w:rFonts w:ascii="Times New Roman" w:hAnsi="Times New Roman" w:cs="Times New Roman"/>
          <w:sz w:val="24"/>
          <w:szCs w:val="24"/>
        </w:rPr>
        <w:t xml:space="preserve"> kapitału jest większa niż 10 milionów i </w:t>
      </w:r>
      <w:r w:rsidR="00317FA4" w:rsidRPr="001F063D">
        <w:rPr>
          <w:rFonts w:ascii="Times New Roman" w:hAnsi="Times New Roman" w:cs="Times New Roman"/>
          <w:sz w:val="24"/>
          <w:szCs w:val="24"/>
        </w:rPr>
        <w:t xml:space="preserve">(potem) </w:t>
      </w:r>
      <w:r w:rsidRPr="001F063D">
        <w:rPr>
          <w:rFonts w:ascii="Times New Roman" w:hAnsi="Times New Roman" w:cs="Times New Roman"/>
          <w:sz w:val="24"/>
          <w:szCs w:val="24"/>
        </w:rPr>
        <w:t xml:space="preserve">15 milionów. </w:t>
      </w:r>
    </w:p>
    <w:p w14:paraId="6F7D44E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14. Istnieją dwa punkty </w:t>
      </w:r>
      <w:r w:rsidR="00317FA4" w:rsidRPr="001F063D">
        <w:rPr>
          <w:rFonts w:ascii="Times New Roman" w:hAnsi="Times New Roman" w:cs="Times New Roman"/>
          <w:sz w:val="24"/>
          <w:szCs w:val="24"/>
        </w:rPr>
        <w:t>nieciągłości</w:t>
      </w:r>
      <w:r w:rsidRPr="001F063D">
        <w:rPr>
          <w:rFonts w:ascii="Times New Roman" w:hAnsi="Times New Roman" w:cs="Times New Roman"/>
          <w:sz w:val="24"/>
          <w:szCs w:val="24"/>
        </w:rPr>
        <w:t xml:space="preserve"> - 10 milionów i 15 milionów, ponieważ koszt długu i koszt kapitału </w:t>
      </w:r>
      <w:r w:rsidR="00317FA4" w:rsidRPr="001F063D">
        <w:rPr>
          <w:rFonts w:ascii="Times New Roman" w:hAnsi="Times New Roman" w:cs="Times New Roman"/>
          <w:sz w:val="24"/>
          <w:szCs w:val="24"/>
        </w:rPr>
        <w:t xml:space="preserve">własnego </w:t>
      </w:r>
      <w:r w:rsidRPr="001F063D">
        <w:rPr>
          <w:rFonts w:ascii="Times New Roman" w:hAnsi="Times New Roman" w:cs="Times New Roman"/>
          <w:sz w:val="24"/>
          <w:szCs w:val="24"/>
        </w:rPr>
        <w:t xml:space="preserve">zmieniają się w tych punktach. </w:t>
      </w:r>
    </w:p>
    <w:p w14:paraId="4D2EBF62" w14:textId="17AC0D1C" w:rsidR="00317FA4"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15 Punkty </w:t>
      </w:r>
      <w:r w:rsidR="00317FA4" w:rsidRPr="001F063D">
        <w:rPr>
          <w:rFonts w:ascii="Times New Roman" w:hAnsi="Times New Roman" w:cs="Times New Roman"/>
          <w:sz w:val="24"/>
          <w:szCs w:val="24"/>
        </w:rPr>
        <w:t>nieciągłości</w:t>
      </w:r>
      <w:r w:rsidRPr="001F063D">
        <w:rPr>
          <w:rFonts w:ascii="Times New Roman" w:hAnsi="Times New Roman" w:cs="Times New Roman"/>
          <w:sz w:val="24"/>
          <w:szCs w:val="24"/>
        </w:rPr>
        <w:t xml:space="preserve"> można obliczyć jako 4 / 0,4 = 10 i 9 / 0,6 = 15. </w:t>
      </w:r>
    </w:p>
    <w:p w14:paraId="1570E64D" w14:textId="77777777" w:rsidR="006F5BD6" w:rsidRPr="001F063D" w:rsidRDefault="00C264A5" w:rsidP="00DF23C9">
      <w:pPr>
        <w:pStyle w:val="Nagwek3"/>
        <w:rPr>
          <w:rFonts w:ascii="Times New Roman" w:hAnsi="Times New Roman" w:cs="Times New Roman"/>
        </w:rPr>
      </w:pPr>
      <w:r w:rsidRPr="001F063D">
        <w:rPr>
          <w:rFonts w:ascii="Times New Roman" w:hAnsi="Times New Roman" w:cs="Times New Roman"/>
        </w:rPr>
        <w:t xml:space="preserve">4.4. Koszty </w:t>
      </w:r>
      <w:r w:rsidR="00317FA4" w:rsidRPr="001F063D">
        <w:rPr>
          <w:rFonts w:ascii="Times New Roman" w:hAnsi="Times New Roman" w:cs="Times New Roman"/>
        </w:rPr>
        <w:t>emisji</w:t>
      </w:r>
      <w:r w:rsidRPr="001F063D">
        <w:rPr>
          <w:rFonts w:ascii="Times New Roman" w:hAnsi="Times New Roman" w:cs="Times New Roman"/>
        </w:rPr>
        <w:t xml:space="preserve"> </w:t>
      </w:r>
      <w:r w:rsidR="00317FA4" w:rsidRPr="001F063D">
        <w:rPr>
          <w:rFonts w:ascii="Times New Roman" w:hAnsi="Times New Roman" w:cs="Times New Roman"/>
        </w:rPr>
        <w:t>instrumentów finansowych na rynku finansowym</w:t>
      </w:r>
    </w:p>
    <w:p w14:paraId="273FC75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54CEB39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Koszty </w:t>
      </w:r>
      <w:r w:rsidR="00317FA4" w:rsidRPr="001F063D">
        <w:rPr>
          <w:rFonts w:ascii="Times New Roman" w:hAnsi="Times New Roman" w:cs="Times New Roman"/>
          <w:sz w:val="24"/>
          <w:szCs w:val="24"/>
        </w:rPr>
        <w:t>emisji (</w:t>
      </w:r>
      <w:proofErr w:type="spellStart"/>
      <w:r w:rsidR="00317FA4" w:rsidRPr="001F063D">
        <w:rPr>
          <w:rFonts w:ascii="Times New Roman" w:hAnsi="Times New Roman" w:cs="Times New Roman"/>
          <w:sz w:val="24"/>
          <w:szCs w:val="24"/>
        </w:rPr>
        <w:t>floatation</w:t>
      </w:r>
      <w:proofErr w:type="spellEnd"/>
      <w:r w:rsidR="00317FA4" w:rsidRPr="001F063D">
        <w:rPr>
          <w:rFonts w:ascii="Times New Roman" w:hAnsi="Times New Roman" w:cs="Times New Roman"/>
          <w:sz w:val="24"/>
          <w:szCs w:val="24"/>
        </w:rPr>
        <w:t xml:space="preserve"> </w:t>
      </w:r>
      <w:proofErr w:type="spellStart"/>
      <w:r w:rsidR="00317FA4" w:rsidRPr="001F063D">
        <w:rPr>
          <w:rFonts w:ascii="Times New Roman" w:hAnsi="Times New Roman" w:cs="Times New Roman"/>
          <w:sz w:val="24"/>
          <w:szCs w:val="24"/>
        </w:rPr>
        <w:t>costs</w:t>
      </w:r>
      <w:proofErr w:type="spellEnd"/>
      <w:r w:rsidR="00317FA4" w:rsidRPr="001F063D">
        <w:rPr>
          <w:rFonts w:ascii="Times New Roman" w:hAnsi="Times New Roman" w:cs="Times New Roman"/>
          <w:sz w:val="24"/>
          <w:szCs w:val="24"/>
        </w:rPr>
        <w:t>)</w:t>
      </w:r>
      <w:r w:rsidRPr="001F063D">
        <w:rPr>
          <w:rFonts w:ascii="Times New Roman" w:hAnsi="Times New Roman" w:cs="Times New Roman"/>
          <w:sz w:val="24"/>
          <w:szCs w:val="24"/>
        </w:rPr>
        <w:t xml:space="preserve"> to opłaty pobierane przez bankierów inwestycyjnych, gdy przedsiębiorstwo </w:t>
      </w:r>
      <w:r w:rsidR="00317FA4" w:rsidRPr="001F063D">
        <w:rPr>
          <w:rFonts w:ascii="Times New Roman" w:hAnsi="Times New Roman" w:cs="Times New Roman"/>
          <w:sz w:val="24"/>
          <w:szCs w:val="24"/>
        </w:rPr>
        <w:t>emituje</w:t>
      </w:r>
      <w:r w:rsidRPr="001F063D">
        <w:rPr>
          <w:rFonts w:ascii="Times New Roman" w:hAnsi="Times New Roman" w:cs="Times New Roman"/>
          <w:sz w:val="24"/>
          <w:szCs w:val="24"/>
        </w:rPr>
        <w:t xml:space="preserve"> kapitał </w:t>
      </w:r>
      <w:r w:rsidR="00317FA4" w:rsidRPr="001F063D">
        <w:rPr>
          <w:rFonts w:ascii="Times New Roman" w:hAnsi="Times New Roman" w:cs="Times New Roman"/>
          <w:sz w:val="24"/>
          <w:szCs w:val="24"/>
        </w:rPr>
        <w:t>na zewnątrz z rynku finansowego</w:t>
      </w:r>
      <w:r w:rsidRPr="001F063D">
        <w:rPr>
          <w:rFonts w:ascii="Times New Roman" w:hAnsi="Times New Roman" w:cs="Times New Roman"/>
          <w:sz w:val="24"/>
          <w:szCs w:val="24"/>
        </w:rPr>
        <w:t xml:space="preserve">. Istnieją dwa podejścia do </w:t>
      </w:r>
      <w:r w:rsidR="005D300D" w:rsidRPr="001F063D">
        <w:rPr>
          <w:rFonts w:ascii="Times New Roman" w:hAnsi="Times New Roman" w:cs="Times New Roman"/>
          <w:sz w:val="24"/>
          <w:szCs w:val="24"/>
        </w:rPr>
        <w:t xml:space="preserve">ujmowania </w:t>
      </w:r>
      <w:r w:rsidRPr="001F063D">
        <w:rPr>
          <w:rFonts w:ascii="Times New Roman" w:hAnsi="Times New Roman" w:cs="Times New Roman"/>
          <w:sz w:val="24"/>
          <w:szCs w:val="24"/>
        </w:rPr>
        <w:t xml:space="preserve">kosztów </w:t>
      </w:r>
      <w:r w:rsidR="00317FA4" w:rsidRPr="001F063D">
        <w:rPr>
          <w:rFonts w:ascii="Times New Roman" w:hAnsi="Times New Roman" w:cs="Times New Roman"/>
          <w:sz w:val="24"/>
          <w:szCs w:val="24"/>
        </w:rPr>
        <w:t>emisyjnych</w:t>
      </w:r>
      <w:r w:rsidR="005D300D" w:rsidRPr="001F063D">
        <w:rPr>
          <w:rFonts w:ascii="Times New Roman" w:hAnsi="Times New Roman" w:cs="Times New Roman"/>
          <w:sz w:val="24"/>
          <w:szCs w:val="24"/>
        </w:rPr>
        <w:t xml:space="preserve"> w rachunku kosztu kapitału</w:t>
      </w:r>
      <w:r w:rsidRPr="001F063D">
        <w:rPr>
          <w:rFonts w:ascii="Times New Roman" w:hAnsi="Times New Roman" w:cs="Times New Roman"/>
          <w:sz w:val="24"/>
          <w:szCs w:val="24"/>
        </w:rPr>
        <w:t xml:space="preserve">: </w:t>
      </w:r>
    </w:p>
    <w:p w14:paraId="18CB712F" w14:textId="77777777" w:rsidR="005D300D" w:rsidRPr="001F063D" w:rsidRDefault="00C264A5" w:rsidP="00317FA4">
      <w:pPr>
        <w:jc w:val="both"/>
        <w:rPr>
          <w:rFonts w:ascii="Times New Roman" w:hAnsi="Times New Roman" w:cs="Times New Roman"/>
          <w:sz w:val="24"/>
          <w:szCs w:val="24"/>
        </w:rPr>
      </w:pPr>
      <w:r w:rsidRPr="001F063D">
        <w:rPr>
          <w:rFonts w:ascii="Times New Roman" w:hAnsi="Times New Roman" w:cs="Times New Roman"/>
          <w:sz w:val="24"/>
          <w:szCs w:val="24"/>
        </w:rPr>
        <w:t xml:space="preserve">Podejście 1 : Włączenie kosztów </w:t>
      </w:r>
      <w:r w:rsidR="00317FA4" w:rsidRPr="001F063D">
        <w:rPr>
          <w:rFonts w:ascii="Times New Roman" w:hAnsi="Times New Roman" w:cs="Times New Roman"/>
          <w:sz w:val="24"/>
          <w:szCs w:val="24"/>
        </w:rPr>
        <w:t>emisyj</w:t>
      </w:r>
      <w:r w:rsidR="005D300D" w:rsidRPr="001F063D">
        <w:rPr>
          <w:rFonts w:ascii="Times New Roman" w:hAnsi="Times New Roman" w:cs="Times New Roman"/>
          <w:sz w:val="24"/>
          <w:szCs w:val="24"/>
        </w:rPr>
        <w:t>n</w:t>
      </w:r>
      <w:r w:rsidR="00317FA4" w:rsidRPr="001F063D">
        <w:rPr>
          <w:rFonts w:ascii="Times New Roman" w:hAnsi="Times New Roman" w:cs="Times New Roman"/>
          <w:sz w:val="24"/>
          <w:szCs w:val="24"/>
        </w:rPr>
        <w:t>ych</w:t>
      </w:r>
      <w:r w:rsidRPr="001F063D">
        <w:rPr>
          <w:rFonts w:ascii="Times New Roman" w:hAnsi="Times New Roman" w:cs="Times New Roman"/>
          <w:sz w:val="24"/>
          <w:szCs w:val="24"/>
        </w:rPr>
        <w:t xml:space="preserve"> do kosztu kapitału</w:t>
      </w:r>
      <w:r w:rsidR="005D300D" w:rsidRPr="001F063D">
        <w:rPr>
          <w:rFonts w:ascii="Times New Roman" w:hAnsi="Times New Roman" w:cs="Times New Roman"/>
          <w:sz w:val="24"/>
          <w:szCs w:val="24"/>
        </w:rPr>
        <w:t xml:space="preserve"> własnego</w:t>
      </w:r>
      <w:r w:rsidRPr="001F063D">
        <w:rPr>
          <w:rFonts w:ascii="Times New Roman" w:hAnsi="Times New Roman" w:cs="Times New Roman"/>
          <w:sz w:val="24"/>
          <w:szCs w:val="24"/>
        </w:rPr>
        <w:t xml:space="preserve">. </w:t>
      </w:r>
      <w:r w:rsidR="00317FA4" w:rsidRPr="001F063D">
        <w:rPr>
          <w:rFonts w:ascii="Times New Roman" w:hAnsi="Times New Roman" w:cs="Times New Roman"/>
          <w:sz w:val="24"/>
          <w:szCs w:val="24"/>
        </w:rPr>
        <w:t>Podnosi</w:t>
      </w:r>
      <w:r w:rsidRPr="001F063D">
        <w:rPr>
          <w:rFonts w:ascii="Times New Roman" w:hAnsi="Times New Roman" w:cs="Times New Roman"/>
          <w:sz w:val="24"/>
          <w:szCs w:val="24"/>
        </w:rPr>
        <w:t xml:space="preserve"> to koszt kapitału</w:t>
      </w:r>
      <w:r w:rsidR="005D300D" w:rsidRPr="001F063D">
        <w:rPr>
          <w:rFonts w:ascii="Times New Roman" w:hAnsi="Times New Roman" w:cs="Times New Roman"/>
          <w:sz w:val="24"/>
          <w:szCs w:val="24"/>
        </w:rPr>
        <w:t xml:space="preserve"> własnego</w:t>
      </w:r>
      <w:r w:rsidRPr="001F063D">
        <w:rPr>
          <w:rFonts w:ascii="Times New Roman" w:hAnsi="Times New Roman" w:cs="Times New Roman"/>
          <w:sz w:val="24"/>
          <w:szCs w:val="24"/>
        </w:rPr>
        <w:t xml:space="preserve">. </w:t>
      </w:r>
    </w:p>
    <w:p w14:paraId="4FC1D1B2" w14:textId="77777777" w:rsidR="00317FA4" w:rsidRPr="001F063D" w:rsidRDefault="008A4ADF" w:rsidP="00317FA4">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i</m:t>
                  </m:r>
                </m:sub>
              </m:sSub>
            </m:num>
            <m:den>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r>
                    <w:rPr>
                      <w:rFonts w:ascii="Cambria Math" w:hAnsi="Cambria Math" w:cs="Times New Roman"/>
                      <w:sz w:val="24"/>
                      <w:szCs w:val="24"/>
                    </w:rPr>
                    <m:t>-F</m:t>
                  </m:r>
                </m:e>
              </m:d>
            </m:den>
          </m:f>
          <m:r>
            <w:rPr>
              <w:rFonts w:ascii="Cambria Math" w:hAnsi="Cambria Math" w:cs="Times New Roman"/>
              <w:sz w:val="24"/>
              <w:szCs w:val="24"/>
            </w:rPr>
            <m:t>+g</m:t>
          </m:r>
        </m:oMath>
      </m:oMathPara>
    </w:p>
    <w:p w14:paraId="5996674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Weźmy na przykład </w:t>
      </w:r>
      <w:r w:rsidR="00317FA4" w:rsidRPr="001F063D">
        <w:rPr>
          <w:rFonts w:ascii="Times New Roman" w:hAnsi="Times New Roman" w:cs="Times New Roman"/>
          <w:sz w:val="24"/>
          <w:szCs w:val="24"/>
        </w:rPr>
        <w:t>spółkę</w:t>
      </w:r>
      <w:r w:rsidRPr="001F063D">
        <w:rPr>
          <w:rFonts w:ascii="Times New Roman" w:hAnsi="Times New Roman" w:cs="Times New Roman"/>
          <w:sz w:val="24"/>
          <w:szCs w:val="24"/>
        </w:rPr>
        <w:t xml:space="preserve">, która </w:t>
      </w:r>
      <w:r w:rsidR="00317FA4" w:rsidRPr="001F063D">
        <w:rPr>
          <w:rFonts w:ascii="Times New Roman" w:hAnsi="Times New Roman" w:cs="Times New Roman"/>
          <w:sz w:val="24"/>
          <w:szCs w:val="24"/>
        </w:rPr>
        <w:t>wypłaciła</w:t>
      </w:r>
      <w:r w:rsidRPr="001F063D">
        <w:rPr>
          <w:rFonts w:ascii="Times New Roman" w:hAnsi="Times New Roman" w:cs="Times New Roman"/>
          <w:sz w:val="24"/>
          <w:szCs w:val="24"/>
        </w:rPr>
        <w:t xml:space="preserve"> dywidendę w wysokości 5 USD za akcję, aktualną cenę 100 USD za akcję i oczekiwaną stopę wzrostu 10%. Koszt kapitału własnego bez biorąc pod uwagę koszty </w:t>
      </w:r>
      <w:r w:rsidR="00317FA4" w:rsidRPr="001F063D">
        <w:rPr>
          <w:rFonts w:ascii="Times New Roman" w:hAnsi="Times New Roman" w:cs="Times New Roman"/>
          <w:sz w:val="24"/>
          <w:szCs w:val="24"/>
        </w:rPr>
        <w:t>emisji</w:t>
      </w:r>
      <w:r w:rsidRPr="001F063D">
        <w:rPr>
          <w:rFonts w:ascii="Times New Roman" w:hAnsi="Times New Roman" w:cs="Times New Roman"/>
          <w:sz w:val="24"/>
          <w:szCs w:val="24"/>
        </w:rPr>
        <w:t xml:space="preserve"> to: </w:t>
      </w:r>
    </w:p>
    <w:p w14:paraId="7A05629D" w14:textId="77777777" w:rsidR="00317FA4" w:rsidRPr="001F063D" w:rsidRDefault="008A4ADF" w:rsidP="00317FA4">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$5*1.1</m:t>
              </m:r>
            </m:num>
            <m:den>
              <m:r>
                <w:rPr>
                  <w:rFonts w:ascii="Cambria Math" w:hAnsi="Cambria Math" w:cs="Times New Roman"/>
                  <w:sz w:val="24"/>
                  <w:szCs w:val="24"/>
                </w:rPr>
                <m:t>$100</m:t>
              </m:r>
            </m:den>
          </m:f>
          <m:r>
            <w:rPr>
              <w:rFonts w:ascii="Cambria Math" w:hAnsi="Cambria Math" w:cs="Times New Roman"/>
              <w:sz w:val="24"/>
              <w:szCs w:val="24"/>
            </w:rPr>
            <m:t>+0.1=0.155=15,5%</m:t>
          </m:r>
        </m:oMath>
      </m:oMathPara>
    </w:p>
    <w:p w14:paraId="3BA50DFB" w14:textId="77777777" w:rsidR="00317FA4" w:rsidRPr="001F063D" w:rsidRDefault="00C264A5" w:rsidP="00317FA4">
      <w:pPr>
        <w:jc w:val="both"/>
        <w:rPr>
          <w:rFonts w:ascii="Times New Roman" w:hAnsi="Times New Roman" w:cs="Times New Roman"/>
          <w:sz w:val="24"/>
          <w:szCs w:val="24"/>
        </w:rPr>
      </w:pPr>
      <w:r w:rsidRPr="001F063D">
        <w:rPr>
          <w:rFonts w:ascii="Times New Roman" w:hAnsi="Times New Roman" w:cs="Times New Roman"/>
          <w:sz w:val="24"/>
          <w:szCs w:val="24"/>
        </w:rPr>
        <w:t xml:space="preserve"> Gdyby koszty </w:t>
      </w:r>
      <w:r w:rsidR="00317FA4" w:rsidRPr="001F063D">
        <w:rPr>
          <w:rFonts w:ascii="Times New Roman" w:hAnsi="Times New Roman" w:cs="Times New Roman"/>
          <w:sz w:val="24"/>
          <w:szCs w:val="24"/>
        </w:rPr>
        <w:t>emisji</w:t>
      </w:r>
      <w:r w:rsidRPr="001F063D">
        <w:rPr>
          <w:rFonts w:ascii="Times New Roman" w:hAnsi="Times New Roman" w:cs="Times New Roman"/>
          <w:sz w:val="24"/>
          <w:szCs w:val="24"/>
        </w:rPr>
        <w:t xml:space="preserve"> stanowiły 3% emisji, koszt kapitału własnego z uwzględnieniem kosztów flotacji wynosiłby:</w:t>
      </w:r>
    </w:p>
    <w:p w14:paraId="46163438" w14:textId="77777777" w:rsidR="00317FA4" w:rsidRPr="001F063D" w:rsidRDefault="008A4ADF" w:rsidP="00317FA4">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$5*1.1</m:t>
              </m:r>
            </m:num>
            <m:den>
              <m:r>
                <w:rPr>
                  <w:rFonts w:ascii="Cambria Math" w:hAnsi="Cambria Math" w:cs="Times New Roman"/>
                  <w:sz w:val="24"/>
                  <w:szCs w:val="24"/>
                </w:rPr>
                <m:t>$100-$3</m:t>
              </m:r>
            </m:den>
          </m:f>
          <m:r>
            <w:rPr>
              <w:rFonts w:ascii="Cambria Math" w:hAnsi="Cambria Math" w:cs="Times New Roman"/>
              <w:sz w:val="24"/>
              <w:szCs w:val="24"/>
            </w:rPr>
            <m:t>+0.1=0.1567=15,67%</m:t>
          </m:r>
        </m:oMath>
      </m:oMathPara>
    </w:p>
    <w:p w14:paraId="5095D976" w14:textId="05F5578A"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Jednak problem z tym podejściem polega na tym, że koszty </w:t>
      </w:r>
      <w:r w:rsidR="00317FA4" w:rsidRPr="001F063D">
        <w:rPr>
          <w:rFonts w:ascii="Times New Roman" w:hAnsi="Times New Roman" w:cs="Times New Roman"/>
          <w:sz w:val="24"/>
          <w:szCs w:val="24"/>
        </w:rPr>
        <w:t>emisji</w:t>
      </w:r>
      <w:r w:rsidRPr="001F063D">
        <w:rPr>
          <w:rFonts w:ascii="Times New Roman" w:hAnsi="Times New Roman" w:cs="Times New Roman"/>
          <w:sz w:val="24"/>
          <w:szCs w:val="24"/>
        </w:rPr>
        <w:t xml:space="preserve"> nie są stałym kosztem</w:t>
      </w:r>
      <w:r w:rsidR="00317FA4" w:rsidRPr="001F063D">
        <w:rPr>
          <w:rFonts w:ascii="Times New Roman" w:hAnsi="Times New Roman" w:cs="Times New Roman"/>
          <w:sz w:val="24"/>
          <w:szCs w:val="24"/>
        </w:rPr>
        <w:t xml:space="preserve"> ponoszonym co roku</w:t>
      </w:r>
      <w:r w:rsidRPr="001F063D">
        <w:rPr>
          <w:rFonts w:ascii="Times New Roman" w:hAnsi="Times New Roman" w:cs="Times New Roman"/>
          <w:sz w:val="24"/>
          <w:szCs w:val="24"/>
        </w:rPr>
        <w:t xml:space="preserve">, są to koszty, które przedsiębiorstwo ponosi na początku projektu. Dlatego nie powinniśmy </w:t>
      </w:r>
      <w:r w:rsidR="00317FA4" w:rsidRPr="001F063D">
        <w:rPr>
          <w:rFonts w:ascii="Times New Roman" w:hAnsi="Times New Roman" w:cs="Times New Roman"/>
          <w:sz w:val="24"/>
          <w:szCs w:val="24"/>
        </w:rPr>
        <w:t>dyskontować</w:t>
      </w:r>
      <w:r w:rsidRPr="001F063D">
        <w:rPr>
          <w:rFonts w:ascii="Times New Roman" w:hAnsi="Times New Roman" w:cs="Times New Roman"/>
          <w:sz w:val="24"/>
          <w:szCs w:val="24"/>
        </w:rPr>
        <w:t xml:space="preserve"> przyszłych przepływów pieniężnych </w:t>
      </w:r>
      <w:r w:rsidR="00317FA4" w:rsidRPr="001F063D">
        <w:rPr>
          <w:rFonts w:ascii="Times New Roman" w:hAnsi="Times New Roman" w:cs="Times New Roman"/>
          <w:sz w:val="24"/>
          <w:szCs w:val="24"/>
        </w:rPr>
        <w:t xml:space="preserve">wyższym kosztem kapitału. </w:t>
      </w:r>
      <w:r w:rsidRPr="001F063D">
        <w:rPr>
          <w:rFonts w:ascii="Times New Roman" w:hAnsi="Times New Roman" w:cs="Times New Roman"/>
          <w:sz w:val="24"/>
          <w:szCs w:val="24"/>
        </w:rPr>
        <w:t xml:space="preserve">Właściwym sposobem </w:t>
      </w:r>
      <w:r w:rsidR="005D300D" w:rsidRPr="001F063D">
        <w:rPr>
          <w:rFonts w:ascii="Times New Roman" w:hAnsi="Times New Roman" w:cs="Times New Roman"/>
          <w:sz w:val="24"/>
          <w:szCs w:val="24"/>
        </w:rPr>
        <w:t>uwzględniania</w:t>
      </w:r>
      <w:r w:rsidRPr="001F063D">
        <w:rPr>
          <w:rFonts w:ascii="Times New Roman" w:hAnsi="Times New Roman" w:cs="Times New Roman"/>
          <w:sz w:val="24"/>
          <w:szCs w:val="24"/>
        </w:rPr>
        <w:t xml:space="preserve"> kosztów </w:t>
      </w:r>
      <w:r w:rsidR="005D300D" w:rsidRPr="001F063D">
        <w:rPr>
          <w:rFonts w:ascii="Times New Roman" w:hAnsi="Times New Roman" w:cs="Times New Roman"/>
          <w:sz w:val="24"/>
          <w:szCs w:val="24"/>
        </w:rPr>
        <w:t>emisyjnych</w:t>
      </w:r>
      <w:r w:rsidRPr="001F063D">
        <w:rPr>
          <w:rFonts w:ascii="Times New Roman" w:hAnsi="Times New Roman" w:cs="Times New Roman"/>
          <w:sz w:val="24"/>
          <w:szCs w:val="24"/>
        </w:rPr>
        <w:t xml:space="preserve"> jest zastosowanie podejścia 2. </w:t>
      </w:r>
    </w:p>
    <w:p w14:paraId="1FC4671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Podejście 2 : Dostosowujemy początkowy przepływ pieniężny o kwotę kosztów </w:t>
      </w:r>
      <w:r w:rsidR="005D300D" w:rsidRPr="001F063D">
        <w:rPr>
          <w:rFonts w:ascii="Times New Roman" w:hAnsi="Times New Roman" w:cs="Times New Roman"/>
          <w:sz w:val="24"/>
          <w:szCs w:val="24"/>
        </w:rPr>
        <w:t>emisyjnych</w:t>
      </w:r>
      <w:r w:rsidRPr="001F063D">
        <w:rPr>
          <w:rFonts w:ascii="Times New Roman" w:hAnsi="Times New Roman" w:cs="Times New Roman"/>
          <w:sz w:val="24"/>
          <w:szCs w:val="24"/>
        </w:rPr>
        <w:t xml:space="preserve">. Nie korygujemy stopy dyskontowej. </w:t>
      </w:r>
    </w:p>
    <w:p w14:paraId="4CB30A42" w14:textId="77777777" w:rsidR="006F5BD6" w:rsidRPr="001F063D" w:rsidRDefault="005D300D" w:rsidP="001E33E6">
      <w:pPr>
        <w:jc w:val="both"/>
        <w:rPr>
          <w:rFonts w:ascii="Times New Roman" w:hAnsi="Times New Roman" w:cs="Times New Roman"/>
          <w:sz w:val="24"/>
          <w:szCs w:val="24"/>
        </w:rPr>
      </w:pPr>
      <w:r w:rsidRPr="001F063D">
        <w:rPr>
          <w:rFonts w:ascii="Times New Roman" w:hAnsi="Times New Roman" w:cs="Times New Roman"/>
          <w:sz w:val="24"/>
          <w:szCs w:val="24"/>
        </w:rPr>
        <w:t>Przyjmijmy</w:t>
      </w:r>
      <w:r w:rsidR="00C264A5" w:rsidRPr="001F063D">
        <w:rPr>
          <w:rFonts w:ascii="Times New Roman" w:hAnsi="Times New Roman" w:cs="Times New Roman"/>
          <w:sz w:val="24"/>
          <w:szCs w:val="24"/>
        </w:rPr>
        <w:t xml:space="preserve">, że przedsiębiorstwo pozyskała 100 000 USD na projekt poprzez emisję nowych akcji. Koszty </w:t>
      </w:r>
      <w:r w:rsidRPr="001F063D">
        <w:rPr>
          <w:rFonts w:ascii="Times New Roman" w:hAnsi="Times New Roman" w:cs="Times New Roman"/>
          <w:sz w:val="24"/>
          <w:szCs w:val="24"/>
        </w:rPr>
        <w:t>emisyjne</w:t>
      </w:r>
      <w:r w:rsidR="00C264A5" w:rsidRPr="001F063D">
        <w:rPr>
          <w:rFonts w:ascii="Times New Roman" w:hAnsi="Times New Roman" w:cs="Times New Roman"/>
          <w:sz w:val="24"/>
          <w:szCs w:val="24"/>
        </w:rPr>
        <w:t xml:space="preserve"> wyniosłyby 3% ze 100 000 USD, tj. 3 000 USD. W tym podejściu </w:t>
      </w:r>
      <w:r w:rsidRPr="001F063D">
        <w:rPr>
          <w:rFonts w:ascii="Times New Roman" w:hAnsi="Times New Roman" w:cs="Times New Roman"/>
          <w:sz w:val="24"/>
          <w:szCs w:val="24"/>
        </w:rPr>
        <w:t>należy</w:t>
      </w:r>
      <w:r w:rsidR="00C264A5" w:rsidRPr="001F063D">
        <w:rPr>
          <w:rFonts w:ascii="Times New Roman" w:hAnsi="Times New Roman" w:cs="Times New Roman"/>
          <w:sz w:val="24"/>
          <w:szCs w:val="24"/>
        </w:rPr>
        <w:t xml:space="preserve"> zwiększyć początkowe nakłady pieniężne projektu do 103 000 USD. Koszt kapitału własnego pozostaje jednak niezmieniony na poziomie 15,5%. </w:t>
      </w:r>
    </w:p>
    <w:p w14:paraId="0B9D755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32AAA17B" w14:textId="77777777" w:rsidR="006F5BD6" w:rsidRPr="001F063D" w:rsidRDefault="00C264A5" w:rsidP="00DF23C9">
      <w:pPr>
        <w:pStyle w:val="Nagwek3"/>
        <w:rPr>
          <w:rFonts w:ascii="Times New Roman" w:hAnsi="Times New Roman" w:cs="Times New Roman"/>
        </w:rPr>
      </w:pPr>
      <w:r w:rsidRPr="001F063D">
        <w:rPr>
          <w:rFonts w:ascii="Times New Roman" w:hAnsi="Times New Roman" w:cs="Times New Roman"/>
        </w:rPr>
        <w:t xml:space="preserve">4.5. Co robią dyrektorzy finansowi? </w:t>
      </w:r>
    </w:p>
    <w:p w14:paraId="5701CB97" w14:textId="77777777" w:rsidR="006F5BD6" w:rsidRPr="001F063D" w:rsidRDefault="005D300D"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Przed chwilą </w:t>
      </w:r>
      <w:r w:rsidR="001A40A0" w:rsidRPr="001F063D">
        <w:rPr>
          <w:rFonts w:ascii="Times New Roman" w:hAnsi="Times New Roman" w:cs="Times New Roman"/>
          <w:sz w:val="24"/>
          <w:szCs w:val="24"/>
        </w:rPr>
        <w:t>omówiliśmy</w:t>
      </w:r>
      <w:r w:rsidRPr="001F063D">
        <w:rPr>
          <w:rFonts w:ascii="Times New Roman" w:hAnsi="Times New Roman" w:cs="Times New Roman"/>
          <w:sz w:val="24"/>
          <w:szCs w:val="24"/>
        </w:rPr>
        <w:t xml:space="preserve"> </w:t>
      </w:r>
      <w:r w:rsidR="00C264A5" w:rsidRPr="001F063D">
        <w:rPr>
          <w:rFonts w:ascii="Times New Roman" w:hAnsi="Times New Roman" w:cs="Times New Roman"/>
          <w:sz w:val="24"/>
          <w:szCs w:val="24"/>
        </w:rPr>
        <w:t xml:space="preserve">kilka metod szacowania kosztu kapitału dla przedsiębiorstwa lub projektu. Badanie dużej liczby dyrektorów finansowych w amerykańskiej firmie, </w:t>
      </w:r>
      <w:r w:rsidR="001A40A0" w:rsidRPr="001F063D">
        <w:rPr>
          <w:rFonts w:ascii="Times New Roman" w:hAnsi="Times New Roman" w:cs="Times New Roman"/>
          <w:sz w:val="24"/>
          <w:szCs w:val="24"/>
        </w:rPr>
        <w:t xml:space="preserve">w zakresie metod stosowanych do obliczania kosztu kapitału pokazały następujące wyniki. </w:t>
      </w:r>
    </w:p>
    <w:p w14:paraId="7AEC4CD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r w:rsidR="001A40A0" w:rsidRPr="001F063D">
        <w:rPr>
          <w:rFonts w:ascii="Times New Roman" w:hAnsi="Times New Roman" w:cs="Times New Roman"/>
          <w:sz w:val="24"/>
          <w:szCs w:val="24"/>
        </w:rPr>
        <w:t>Popularnym m</w:t>
      </w:r>
      <w:r w:rsidRPr="001F063D">
        <w:rPr>
          <w:rFonts w:ascii="Times New Roman" w:hAnsi="Times New Roman" w:cs="Times New Roman"/>
          <w:sz w:val="24"/>
          <w:szCs w:val="24"/>
        </w:rPr>
        <w:t xml:space="preserve">odelem </w:t>
      </w:r>
      <w:r w:rsidR="001A40A0" w:rsidRPr="001F063D">
        <w:rPr>
          <w:rFonts w:ascii="Times New Roman" w:hAnsi="Times New Roman" w:cs="Times New Roman"/>
          <w:sz w:val="24"/>
          <w:szCs w:val="24"/>
        </w:rPr>
        <w:t>do obliczania kosztu kapitału własnego jest CAPM</w:t>
      </w:r>
      <w:r w:rsidRPr="001F063D">
        <w:rPr>
          <w:rFonts w:ascii="Times New Roman" w:hAnsi="Times New Roman" w:cs="Times New Roman"/>
          <w:sz w:val="24"/>
          <w:szCs w:val="24"/>
        </w:rPr>
        <w:t xml:space="preserve">. Najbardziej popularny jest model wyceny aktywów kapitałowych z jednym czynnikiem. </w:t>
      </w:r>
    </w:p>
    <w:p w14:paraId="564E123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Niewiele firm korzysta z modelu dywidend</w:t>
      </w:r>
      <w:r w:rsidR="001A40A0" w:rsidRPr="001F063D">
        <w:rPr>
          <w:rFonts w:ascii="Times New Roman" w:hAnsi="Times New Roman" w:cs="Times New Roman"/>
          <w:sz w:val="24"/>
          <w:szCs w:val="24"/>
        </w:rPr>
        <w:t>owego</w:t>
      </w:r>
      <w:r w:rsidRPr="001F063D">
        <w:rPr>
          <w:rFonts w:ascii="Times New Roman" w:hAnsi="Times New Roman" w:cs="Times New Roman"/>
          <w:sz w:val="24"/>
          <w:szCs w:val="24"/>
        </w:rPr>
        <w:t xml:space="preserve">. </w:t>
      </w:r>
    </w:p>
    <w:p w14:paraId="0C1E27C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Spółki notowane na giełdzie częściej stosowały model wyceny aktywów kapitałowych niż przedsiębiorstwa prywatne. </w:t>
      </w:r>
    </w:p>
    <w:p w14:paraId="7BE95FB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Większość firm stosowała </w:t>
      </w:r>
      <w:r w:rsidR="001A40A0" w:rsidRPr="001F063D">
        <w:rPr>
          <w:rFonts w:ascii="Times New Roman" w:hAnsi="Times New Roman" w:cs="Times New Roman"/>
          <w:sz w:val="24"/>
          <w:szCs w:val="24"/>
        </w:rPr>
        <w:t>ten sam</w:t>
      </w:r>
      <w:r w:rsidRPr="001F063D">
        <w:rPr>
          <w:rFonts w:ascii="Times New Roman" w:hAnsi="Times New Roman" w:cs="Times New Roman"/>
          <w:sz w:val="24"/>
          <w:szCs w:val="24"/>
        </w:rPr>
        <w:t xml:space="preserve"> koszt kapitału </w:t>
      </w:r>
      <w:r w:rsidR="001A40A0" w:rsidRPr="001F063D">
        <w:rPr>
          <w:rFonts w:ascii="Times New Roman" w:hAnsi="Times New Roman" w:cs="Times New Roman"/>
          <w:sz w:val="24"/>
          <w:szCs w:val="24"/>
        </w:rPr>
        <w:t>do</w:t>
      </w:r>
      <w:r w:rsidRPr="001F063D">
        <w:rPr>
          <w:rFonts w:ascii="Times New Roman" w:hAnsi="Times New Roman" w:cs="Times New Roman"/>
          <w:sz w:val="24"/>
          <w:szCs w:val="24"/>
        </w:rPr>
        <w:t xml:space="preserve"> różnych projekt</w:t>
      </w:r>
      <w:r w:rsidR="001A40A0" w:rsidRPr="001F063D">
        <w:rPr>
          <w:rFonts w:ascii="Times New Roman" w:hAnsi="Times New Roman" w:cs="Times New Roman"/>
          <w:sz w:val="24"/>
          <w:szCs w:val="24"/>
        </w:rPr>
        <w:t>ów</w:t>
      </w:r>
      <w:r w:rsidRPr="001F063D">
        <w:rPr>
          <w:rFonts w:ascii="Times New Roman" w:hAnsi="Times New Roman" w:cs="Times New Roman"/>
          <w:sz w:val="24"/>
          <w:szCs w:val="24"/>
        </w:rPr>
        <w:t xml:space="preserve">, podczas gdy niektóre wykorzystywały korekty ryzyka dla poszczególnych projektów. </w:t>
      </w:r>
    </w:p>
    <w:p w14:paraId="430A3943" w14:textId="77777777" w:rsidR="006F5BD6" w:rsidRPr="001F063D" w:rsidRDefault="001A40A0" w:rsidP="001E33E6">
      <w:pPr>
        <w:jc w:val="both"/>
        <w:rPr>
          <w:rFonts w:ascii="Times New Roman" w:hAnsi="Times New Roman" w:cs="Times New Roman"/>
          <w:sz w:val="24"/>
          <w:szCs w:val="24"/>
        </w:rPr>
      </w:pPr>
      <w:r w:rsidRPr="001F063D">
        <w:rPr>
          <w:rFonts w:ascii="Times New Roman" w:hAnsi="Times New Roman" w:cs="Times New Roman"/>
          <w:sz w:val="24"/>
          <w:szCs w:val="24"/>
        </w:rPr>
        <w:t>Podsumowanie</w:t>
      </w:r>
    </w:p>
    <w:p w14:paraId="7A439F52"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LO.a</w:t>
      </w:r>
      <w:proofErr w:type="spellEnd"/>
      <w:r w:rsidRPr="001F063D">
        <w:rPr>
          <w:rFonts w:ascii="Times New Roman" w:hAnsi="Times New Roman" w:cs="Times New Roman"/>
          <w:sz w:val="24"/>
          <w:szCs w:val="24"/>
        </w:rPr>
        <w:t xml:space="preserve"> : Oblicz i zinterpretuj średni ważony koszt kapitału (WACC) przedsiębiorstwa. </w:t>
      </w:r>
    </w:p>
    <w:p w14:paraId="0F4400C8" w14:textId="77777777" w:rsidR="006F5BD6" w:rsidRPr="001F063D" w:rsidRDefault="00C264A5" w:rsidP="001E33E6">
      <w:pPr>
        <w:jc w:val="both"/>
        <w:rPr>
          <w:rFonts w:ascii="Times New Roman" w:hAnsi="Times New Roman" w:cs="Times New Roman"/>
          <w:sz w:val="24"/>
          <w:szCs w:val="24"/>
          <w:lang w:val="en-GB"/>
        </w:rPr>
      </w:pPr>
      <w:r w:rsidRPr="001F063D">
        <w:rPr>
          <w:rFonts w:ascii="Times New Roman" w:hAnsi="Times New Roman" w:cs="Times New Roman"/>
          <w:sz w:val="24"/>
          <w:szCs w:val="24"/>
          <w:lang w:val="en-GB"/>
        </w:rPr>
        <w:t xml:space="preserve">WACC = </w:t>
      </w:r>
      <w:proofErr w:type="spellStart"/>
      <w:r w:rsidRPr="001F063D">
        <w:rPr>
          <w:rFonts w:ascii="Times New Roman" w:hAnsi="Times New Roman" w:cs="Times New Roman"/>
          <w:sz w:val="24"/>
          <w:szCs w:val="24"/>
          <w:lang w:val="en-GB"/>
        </w:rPr>
        <w:t>wd</w:t>
      </w:r>
      <w:proofErr w:type="spellEnd"/>
      <w:r w:rsidR="001A40A0" w:rsidRPr="001F063D">
        <w:rPr>
          <w:rFonts w:ascii="Times New Roman" w:hAnsi="Times New Roman" w:cs="Times New Roman"/>
          <w:sz w:val="24"/>
          <w:szCs w:val="24"/>
          <w:lang w:val="en-GB"/>
        </w:rPr>
        <w:t>*</w:t>
      </w:r>
      <w:proofErr w:type="spellStart"/>
      <w:r w:rsidRPr="001F063D">
        <w:rPr>
          <w:rFonts w:ascii="Times New Roman" w:hAnsi="Times New Roman" w:cs="Times New Roman"/>
          <w:sz w:val="24"/>
          <w:szCs w:val="24"/>
          <w:lang w:val="en-GB"/>
        </w:rPr>
        <w:t>rd</w:t>
      </w:r>
      <w:proofErr w:type="spellEnd"/>
      <w:r w:rsidR="001A40A0" w:rsidRPr="001F063D">
        <w:rPr>
          <w:rFonts w:ascii="Times New Roman" w:hAnsi="Times New Roman" w:cs="Times New Roman"/>
          <w:sz w:val="24"/>
          <w:szCs w:val="24"/>
          <w:lang w:val="en-GB"/>
        </w:rPr>
        <w:t>*</w:t>
      </w:r>
      <w:r w:rsidRPr="001F063D">
        <w:rPr>
          <w:rFonts w:ascii="Times New Roman" w:hAnsi="Times New Roman" w:cs="Times New Roman"/>
          <w:sz w:val="24"/>
          <w:szCs w:val="24"/>
          <w:lang w:val="en-GB"/>
        </w:rPr>
        <w:t xml:space="preserve">(l -1) + </w:t>
      </w:r>
      <w:proofErr w:type="spellStart"/>
      <w:r w:rsidRPr="001F063D">
        <w:rPr>
          <w:rFonts w:ascii="Times New Roman" w:hAnsi="Times New Roman" w:cs="Times New Roman"/>
          <w:sz w:val="24"/>
          <w:szCs w:val="24"/>
          <w:lang w:val="en-GB"/>
        </w:rPr>
        <w:t>wp</w:t>
      </w:r>
      <w:proofErr w:type="spellEnd"/>
      <w:r w:rsidR="001A40A0" w:rsidRPr="001F063D">
        <w:rPr>
          <w:rFonts w:ascii="Times New Roman" w:hAnsi="Times New Roman" w:cs="Times New Roman"/>
          <w:sz w:val="24"/>
          <w:szCs w:val="24"/>
          <w:lang w:val="en-GB"/>
        </w:rPr>
        <w:t>*</w:t>
      </w:r>
      <w:proofErr w:type="spellStart"/>
      <w:r w:rsidRPr="001F063D">
        <w:rPr>
          <w:rFonts w:ascii="Times New Roman" w:hAnsi="Times New Roman" w:cs="Times New Roman"/>
          <w:sz w:val="24"/>
          <w:szCs w:val="24"/>
          <w:lang w:val="en-GB"/>
        </w:rPr>
        <w:t>rp</w:t>
      </w:r>
      <w:proofErr w:type="spellEnd"/>
      <w:r w:rsidRPr="001F063D">
        <w:rPr>
          <w:rFonts w:ascii="Times New Roman" w:hAnsi="Times New Roman" w:cs="Times New Roman"/>
          <w:sz w:val="24"/>
          <w:szCs w:val="24"/>
          <w:lang w:val="en-GB"/>
        </w:rPr>
        <w:t xml:space="preserve"> + we</w:t>
      </w:r>
      <w:r w:rsidR="001A40A0" w:rsidRPr="001F063D">
        <w:rPr>
          <w:rFonts w:ascii="Times New Roman" w:hAnsi="Times New Roman" w:cs="Times New Roman"/>
          <w:sz w:val="24"/>
          <w:szCs w:val="24"/>
          <w:lang w:val="en-GB"/>
        </w:rPr>
        <w:t>*</w:t>
      </w:r>
      <w:r w:rsidRPr="001F063D">
        <w:rPr>
          <w:rFonts w:ascii="Times New Roman" w:hAnsi="Times New Roman" w:cs="Times New Roman"/>
          <w:sz w:val="24"/>
          <w:szCs w:val="24"/>
          <w:lang w:val="en-GB"/>
        </w:rPr>
        <w:t xml:space="preserve">re </w:t>
      </w:r>
    </w:p>
    <w:p w14:paraId="3EDEB30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WACC reprezentuje całkowity koszt kapitału dla przedsiębiorstwa i jest </w:t>
      </w:r>
      <w:r w:rsidR="003D64F4" w:rsidRPr="001F063D">
        <w:rPr>
          <w:rFonts w:ascii="Times New Roman" w:hAnsi="Times New Roman" w:cs="Times New Roman"/>
          <w:sz w:val="24"/>
          <w:szCs w:val="24"/>
        </w:rPr>
        <w:t>właściwą</w:t>
      </w:r>
      <w:r w:rsidRPr="001F063D">
        <w:rPr>
          <w:rFonts w:ascii="Times New Roman" w:hAnsi="Times New Roman" w:cs="Times New Roman"/>
          <w:sz w:val="24"/>
          <w:szCs w:val="24"/>
        </w:rPr>
        <w:t xml:space="preserve"> stopą dyskontową do wykorzystania w przypadku projektów o podobnym profilu ryzyka jak </w:t>
      </w:r>
      <w:r w:rsidR="001A40A0" w:rsidRPr="001F063D">
        <w:rPr>
          <w:rFonts w:ascii="Times New Roman" w:hAnsi="Times New Roman" w:cs="Times New Roman"/>
          <w:sz w:val="24"/>
          <w:szCs w:val="24"/>
        </w:rPr>
        <w:t xml:space="preserve">dla całego </w:t>
      </w:r>
      <w:r w:rsidRPr="001F063D">
        <w:rPr>
          <w:rFonts w:ascii="Times New Roman" w:hAnsi="Times New Roman" w:cs="Times New Roman"/>
          <w:sz w:val="24"/>
          <w:szCs w:val="24"/>
        </w:rPr>
        <w:t xml:space="preserve">przedsiębiorstwa. </w:t>
      </w:r>
    </w:p>
    <w:p w14:paraId="0086DA2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506ADB82"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LO.b</w:t>
      </w:r>
      <w:proofErr w:type="spellEnd"/>
      <w:r w:rsidRPr="001F063D">
        <w:rPr>
          <w:rFonts w:ascii="Times New Roman" w:hAnsi="Times New Roman" w:cs="Times New Roman"/>
          <w:sz w:val="24"/>
          <w:szCs w:val="24"/>
        </w:rPr>
        <w:t xml:space="preserve"> : Opisz, w jaki sposób podatki wpływają na koszt kapitału z różnych źródeł kapitału. </w:t>
      </w:r>
    </w:p>
    <w:p w14:paraId="2E73FAE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Koszty odsetek od długu można odliczyć od podatku, podczas gdy dywidendy wypłacane posiadaczom</w:t>
      </w:r>
      <w:r w:rsidR="003D64F4" w:rsidRPr="001F063D">
        <w:rPr>
          <w:rFonts w:ascii="Times New Roman" w:hAnsi="Times New Roman" w:cs="Times New Roman"/>
          <w:sz w:val="24"/>
          <w:szCs w:val="24"/>
        </w:rPr>
        <w:t xml:space="preserve"> akcji</w:t>
      </w:r>
      <w:r w:rsidRPr="001F063D">
        <w:rPr>
          <w:rFonts w:ascii="Times New Roman" w:hAnsi="Times New Roman" w:cs="Times New Roman"/>
          <w:sz w:val="24"/>
          <w:szCs w:val="24"/>
        </w:rPr>
        <w:t xml:space="preserve"> uprzywilejowany</w:t>
      </w:r>
      <w:r w:rsidR="003D64F4" w:rsidRPr="001F063D">
        <w:rPr>
          <w:rFonts w:ascii="Times New Roman" w:hAnsi="Times New Roman" w:cs="Times New Roman"/>
          <w:sz w:val="24"/>
          <w:szCs w:val="24"/>
        </w:rPr>
        <w:t>ch</w:t>
      </w:r>
      <w:r w:rsidRPr="001F063D">
        <w:rPr>
          <w:rFonts w:ascii="Times New Roman" w:hAnsi="Times New Roman" w:cs="Times New Roman"/>
          <w:sz w:val="24"/>
          <w:szCs w:val="24"/>
        </w:rPr>
        <w:t xml:space="preserve"> i zwykły</w:t>
      </w:r>
      <w:r w:rsidR="003D64F4" w:rsidRPr="001F063D">
        <w:rPr>
          <w:rFonts w:ascii="Times New Roman" w:hAnsi="Times New Roman" w:cs="Times New Roman"/>
          <w:sz w:val="24"/>
          <w:szCs w:val="24"/>
        </w:rPr>
        <w:t>ch</w:t>
      </w:r>
      <w:r w:rsidRPr="001F063D">
        <w:rPr>
          <w:rFonts w:ascii="Times New Roman" w:hAnsi="Times New Roman" w:cs="Times New Roman"/>
          <w:sz w:val="24"/>
          <w:szCs w:val="24"/>
        </w:rPr>
        <w:t xml:space="preserve"> nie mogą być odliczone od podatku. Aby uzyskać koszt </w:t>
      </w:r>
      <w:r w:rsidR="003D64F4" w:rsidRPr="001F063D">
        <w:rPr>
          <w:rFonts w:ascii="Times New Roman" w:hAnsi="Times New Roman" w:cs="Times New Roman"/>
          <w:sz w:val="24"/>
          <w:szCs w:val="24"/>
        </w:rPr>
        <w:t>kapitału</w:t>
      </w:r>
      <w:r w:rsidRPr="001F063D">
        <w:rPr>
          <w:rFonts w:ascii="Times New Roman" w:hAnsi="Times New Roman" w:cs="Times New Roman"/>
          <w:sz w:val="24"/>
          <w:szCs w:val="24"/>
        </w:rPr>
        <w:t xml:space="preserve"> po opodatkowaniu, </w:t>
      </w:r>
      <w:r w:rsidR="003D64F4" w:rsidRPr="001F063D">
        <w:rPr>
          <w:rFonts w:ascii="Times New Roman" w:hAnsi="Times New Roman" w:cs="Times New Roman"/>
          <w:sz w:val="24"/>
          <w:szCs w:val="24"/>
        </w:rPr>
        <w:t>tylko dług mnożymy</w:t>
      </w:r>
      <w:r w:rsidRPr="001F063D">
        <w:rPr>
          <w:rFonts w:ascii="Times New Roman" w:hAnsi="Times New Roman" w:cs="Times New Roman"/>
          <w:sz w:val="24"/>
          <w:szCs w:val="24"/>
        </w:rPr>
        <w:t xml:space="preserve"> przez (1-t). </w:t>
      </w:r>
    </w:p>
    <w:p w14:paraId="326DF5DE" w14:textId="302BF09F"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0BAD30A" w14:textId="77777777" w:rsidR="00DF23C9" w:rsidRPr="001F063D" w:rsidRDefault="00DF23C9" w:rsidP="001E33E6">
      <w:pPr>
        <w:jc w:val="both"/>
        <w:rPr>
          <w:rFonts w:ascii="Times New Roman" w:hAnsi="Times New Roman" w:cs="Times New Roman"/>
          <w:sz w:val="24"/>
          <w:szCs w:val="24"/>
        </w:rPr>
      </w:pPr>
    </w:p>
    <w:p w14:paraId="3F7E2016"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LO.c</w:t>
      </w:r>
      <w:proofErr w:type="spellEnd"/>
      <w:r w:rsidRPr="001F063D">
        <w:rPr>
          <w:rFonts w:ascii="Times New Roman" w:hAnsi="Times New Roman" w:cs="Times New Roman"/>
          <w:sz w:val="24"/>
          <w:szCs w:val="24"/>
        </w:rPr>
        <w:t xml:space="preserve"> : Wyjaśnij alternatywne metody obliczania wag używanych w WACC, w tym wykorzystanie docelowej struktury kapitału spółki. </w:t>
      </w:r>
    </w:p>
    <w:p w14:paraId="64A1CF0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Wagi powinny opierać się na docelowej strukturze kapitału przedsiębiorstwa. W przypadku braku wyraźnych informacji o docelowej strukturze kapitału przedsiębiorstwa, należy użyć: </w:t>
      </w:r>
    </w:p>
    <w:p w14:paraId="2E90DE2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Aktualn</w:t>
      </w:r>
      <w:r w:rsidR="003D64F4" w:rsidRPr="001F063D">
        <w:rPr>
          <w:rFonts w:ascii="Times New Roman" w:hAnsi="Times New Roman" w:cs="Times New Roman"/>
          <w:sz w:val="24"/>
          <w:szCs w:val="24"/>
        </w:rPr>
        <w:t xml:space="preserve">ej </w:t>
      </w:r>
      <w:r w:rsidRPr="001F063D">
        <w:rPr>
          <w:rFonts w:ascii="Times New Roman" w:hAnsi="Times New Roman" w:cs="Times New Roman"/>
          <w:sz w:val="24"/>
          <w:szCs w:val="24"/>
        </w:rPr>
        <w:t>struktur</w:t>
      </w:r>
      <w:r w:rsidR="003D64F4" w:rsidRPr="001F063D">
        <w:rPr>
          <w:rFonts w:ascii="Times New Roman" w:hAnsi="Times New Roman" w:cs="Times New Roman"/>
          <w:sz w:val="24"/>
          <w:szCs w:val="24"/>
        </w:rPr>
        <w:t>y</w:t>
      </w:r>
      <w:r w:rsidRPr="001F063D">
        <w:rPr>
          <w:rFonts w:ascii="Times New Roman" w:hAnsi="Times New Roman" w:cs="Times New Roman"/>
          <w:sz w:val="24"/>
          <w:szCs w:val="24"/>
        </w:rPr>
        <w:t xml:space="preserve"> kapitał</w:t>
      </w:r>
      <w:r w:rsidR="003D64F4" w:rsidRPr="001F063D">
        <w:rPr>
          <w:rFonts w:ascii="Times New Roman" w:hAnsi="Times New Roman" w:cs="Times New Roman"/>
          <w:sz w:val="24"/>
          <w:szCs w:val="24"/>
        </w:rPr>
        <w:t>u</w:t>
      </w:r>
      <w:r w:rsidRPr="001F063D">
        <w:rPr>
          <w:rFonts w:ascii="Times New Roman" w:hAnsi="Times New Roman" w:cs="Times New Roman"/>
          <w:sz w:val="24"/>
          <w:szCs w:val="24"/>
        </w:rPr>
        <w:t xml:space="preserve"> opart</w:t>
      </w:r>
      <w:r w:rsidR="003D64F4" w:rsidRPr="001F063D">
        <w:rPr>
          <w:rFonts w:ascii="Times New Roman" w:hAnsi="Times New Roman" w:cs="Times New Roman"/>
          <w:sz w:val="24"/>
          <w:szCs w:val="24"/>
        </w:rPr>
        <w:t>ej</w:t>
      </w:r>
      <w:r w:rsidRPr="001F063D">
        <w:rPr>
          <w:rFonts w:ascii="Times New Roman" w:hAnsi="Times New Roman" w:cs="Times New Roman"/>
          <w:sz w:val="24"/>
          <w:szCs w:val="24"/>
        </w:rPr>
        <w:t xml:space="preserve"> na wartościach rynkowych. </w:t>
      </w:r>
    </w:p>
    <w:p w14:paraId="06A702A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Trend</w:t>
      </w:r>
      <w:r w:rsidR="003D64F4" w:rsidRPr="001F063D">
        <w:rPr>
          <w:rFonts w:ascii="Times New Roman" w:hAnsi="Times New Roman" w:cs="Times New Roman"/>
          <w:sz w:val="24"/>
          <w:szCs w:val="24"/>
        </w:rPr>
        <w:t>u</w:t>
      </w:r>
      <w:r w:rsidRPr="001F063D">
        <w:rPr>
          <w:rFonts w:ascii="Times New Roman" w:hAnsi="Times New Roman" w:cs="Times New Roman"/>
          <w:sz w:val="24"/>
          <w:szCs w:val="24"/>
        </w:rPr>
        <w:t xml:space="preserve"> w strukturze kapitałowej prz</w:t>
      </w:r>
      <w:r w:rsidR="003D64F4" w:rsidRPr="001F063D">
        <w:rPr>
          <w:rFonts w:ascii="Times New Roman" w:hAnsi="Times New Roman" w:cs="Times New Roman"/>
          <w:sz w:val="24"/>
          <w:szCs w:val="24"/>
        </w:rPr>
        <w:t>e</w:t>
      </w:r>
      <w:r w:rsidRPr="001F063D">
        <w:rPr>
          <w:rFonts w:ascii="Times New Roman" w:hAnsi="Times New Roman" w:cs="Times New Roman"/>
          <w:sz w:val="24"/>
          <w:szCs w:val="24"/>
        </w:rPr>
        <w:t>dsiębiorstwa lub oświadczenia kierownictwa dotyczące</w:t>
      </w:r>
      <w:r w:rsidR="003D64F4" w:rsidRPr="001F063D">
        <w:rPr>
          <w:rFonts w:ascii="Times New Roman" w:hAnsi="Times New Roman" w:cs="Times New Roman"/>
          <w:sz w:val="24"/>
          <w:szCs w:val="24"/>
        </w:rPr>
        <w:t>go</w:t>
      </w:r>
      <w:r w:rsidRPr="001F063D">
        <w:rPr>
          <w:rFonts w:ascii="Times New Roman" w:hAnsi="Times New Roman" w:cs="Times New Roman"/>
          <w:sz w:val="24"/>
          <w:szCs w:val="24"/>
        </w:rPr>
        <w:t xml:space="preserve"> </w:t>
      </w:r>
      <w:r w:rsidR="003D64F4" w:rsidRPr="001F063D">
        <w:rPr>
          <w:rFonts w:ascii="Times New Roman" w:hAnsi="Times New Roman" w:cs="Times New Roman"/>
          <w:sz w:val="24"/>
          <w:szCs w:val="24"/>
        </w:rPr>
        <w:t>optymalnej</w:t>
      </w:r>
      <w:r w:rsidRPr="001F063D">
        <w:rPr>
          <w:rFonts w:ascii="Times New Roman" w:hAnsi="Times New Roman" w:cs="Times New Roman"/>
          <w:sz w:val="24"/>
          <w:szCs w:val="24"/>
        </w:rPr>
        <w:t xml:space="preserve"> struktury kapitałowej. </w:t>
      </w:r>
    </w:p>
    <w:p w14:paraId="501E09B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Średni</w:t>
      </w:r>
      <w:r w:rsidR="003D64F4" w:rsidRPr="001F063D">
        <w:rPr>
          <w:rFonts w:ascii="Times New Roman" w:hAnsi="Times New Roman" w:cs="Times New Roman"/>
          <w:sz w:val="24"/>
          <w:szCs w:val="24"/>
        </w:rPr>
        <w:t>ą</w:t>
      </w:r>
      <w:r w:rsidRPr="001F063D">
        <w:rPr>
          <w:rFonts w:ascii="Times New Roman" w:hAnsi="Times New Roman" w:cs="Times New Roman"/>
          <w:sz w:val="24"/>
          <w:szCs w:val="24"/>
        </w:rPr>
        <w:t xml:space="preserve"> porównywalnych firm. </w:t>
      </w:r>
    </w:p>
    <w:p w14:paraId="2B66FEF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6FDBD0C" w14:textId="51B59065" w:rsidR="003D64F4"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LO.d</w:t>
      </w:r>
      <w:proofErr w:type="spellEnd"/>
      <w:r w:rsidRPr="001F063D">
        <w:rPr>
          <w:rFonts w:ascii="Times New Roman" w:hAnsi="Times New Roman" w:cs="Times New Roman"/>
          <w:sz w:val="24"/>
          <w:szCs w:val="24"/>
        </w:rPr>
        <w:t xml:space="preserve">: Wyjaśnij, w jaki sposób krańcowy koszt kapitału i harmonogram </w:t>
      </w:r>
      <w:r w:rsidR="003D64F4" w:rsidRPr="001F063D">
        <w:rPr>
          <w:rFonts w:ascii="Times New Roman" w:hAnsi="Times New Roman" w:cs="Times New Roman"/>
          <w:sz w:val="24"/>
          <w:szCs w:val="24"/>
        </w:rPr>
        <w:t>projektów inwestycyjnych</w:t>
      </w:r>
      <w:r w:rsidRPr="001F063D">
        <w:rPr>
          <w:rFonts w:ascii="Times New Roman" w:hAnsi="Times New Roman" w:cs="Times New Roman"/>
          <w:sz w:val="24"/>
          <w:szCs w:val="24"/>
        </w:rPr>
        <w:t xml:space="preserve"> są wykorzystywane do określenia optymalnego budżetu kapitałowego. </w:t>
      </w:r>
    </w:p>
    <w:p w14:paraId="1F4A386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krańcowy kapitału spółki może wzrosnąć, gdy </w:t>
      </w:r>
      <w:r w:rsidR="00DB29FE" w:rsidRPr="001F063D">
        <w:rPr>
          <w:rFonts w:ascii="Times New Roman" w:hAnsi="Times New Roman" w:cs="Times New Roman"/>
          <w:sz w:val="24"/>
          <w:szCs w:val="24"/>
        </w:rPr>
        <w:t>pozyskany</w:t>
      </w:r>
      <w:r w:rsidRPr="001F063D">
        <w:rPr>
          <w:rFonts w:ascii="Times New Roman" w:hAnsi="Times New Roman" w:cs="Times New Roman"/>
          <w:sz w:val="24"/>
          <w:szCs w:val="24"/>
        </w:rPr>
        <w:t xml:space="preserve"> zostanie dodatkowy kapitał. </w:t>
      </w:r>
    </w:p>
    <w:p w14:paraId="6614A427" w14:textId="73E980C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Podobnie, zwrot </w:t>
      </w:r>
      <w:r w:rsidR="00DB29FE" w:rsidRPr="001F063D">
        <w:rPr>
          <w:rFonts w:ascii="Times New Roman" w:hAnsi="Times New Roman" w:cs="Times New Roman"/>
          <w:sz w:val="24"/>
          <w:szCs w:val="24"/>
        </w:rPr>
        <w:t>na</w:t>
      </w:r>
      <w:r w:rsidRPr="001F063D">
        <w:rPr>
          <w:rFonts w:ascii="Times New Roman" w:hAnsi="Times New Roman" w:cs="Times New Roman"/>
          <w:sz w:val="24"/>
          <w:szCs w:val="24"/>
        </w:rPr>
        <w:t xml:space="preserve"> inwestycj</w:t>
      </w:r>
      <w:r w:rsidR="00DB29FE" w:rsidRPr="001F063D">
        <w:rPr>
          <w:rFonts w:ascii="Times New Roman" w:hAnsi="Times New Roman" w:cs="Times New Roman"/>
          <w:sz w:val="24"/>
          <w:szCs w:val="24"/>
        </w:rPr>
        <w:t>ach</w:t>
      </w:r>
      <w:r w:rsidRPr="001F063D">
        <w:rPr>
          <w:rFonts w:ascii="Times New Roman" w:hAnsi="Times New Roman" w:cs="Times New Roman"/>
          <w:sz w:val="24"/>
          <w:szCs w:val="24"/>
        </w:rPr>
        <w:t xml:space="preserve"> maleje, gdy przedsiębiorstwo inwestuje w dodatkowe </w:t>
      </w:r>
      <w:r w:rsidR="00DB29FE" w:rsidRPr="001F063D">
        <w:rPr>
          <w:rFonts w:ascii="Times New Roman" w:hAnsi="Times New Roman" w:cs="Times New Roman"/>
          <w:sz w:val="24"/>
          <w:szCs w:val="24"/>
        </w:rPr>
        <w:t>projekty inwestycyjne (z harmonogramu projektów)</w:t>
      </w:r>
      <w:r w:rsidRPr="001F063D">
        <w:rPr>
          <w:rFonts w:ascii="Times New Roman" w:hAnsi="Times New Roman" w:cs="Times New Roman"/>
          <w:sz w:val="24"/>
          <w:szCs w:val="24"/>
        </w:rPr>
        <w:t xml:space="preserve">. Ta zależność jest przedstawiona na poniższym wykresie. </w:t>
      </w:r>
    </w:p>
    <w:p w14:paraId="40EA620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Punkt przecięcia pokazuje optymalny budżet kapitałowy (ilość inwestycji, </w:t>
      </w:r>
      <w:r w:rsidR="003C4125" w:rsidRPr="001F063D">
        <w:rPr>
          <w:rFonts w:ascii="Times New Roman" w:hAnsi="Times New Roman" w:cs="Times New Roman"/>
          <w:sz w:val="24"/>
          <w:szCs w:val="24"/>
        </w:rPr>
        <w:t xml:space="preserve">dla której </w:t>
      </w:r>
      <w:r w:rsidRPr="001F063D">
        <w:rPr>
          <w:rFonts w:ascii="Times New Roman" w:hAnsi="Times New Roman" w:cs="Times New Roman"/>
          <w:sz w:val="24"/>
          <w:szCs w:val="24"/>
        </w:rPr>
        <w:t xml:space="preserve">wszystkie </w:t>
      </w:r>
      <w:r w:rsidR="003C4125" w:rsidRPr="001F063D">
        <w:rPr>
          <w:rFonts w:ascii="Times New Roman" w:hAnsi="Times New Roman" w:cs="Times New Roman"/>
          <w:sz w:val="24"/>
          <w:szCs w:val="24"/>
        </w:rPr>
        <w:t>projekty mają dodatnie NPV</w:t>
      </w:r>
      <w:r w:rsidRPr="001F063D">
        <w:rPr>
          <w:rFonts w:ascii="Times New Roman" w:hAnsi="Times New Roman" w:cs="Times New Roman"/>
          <w:sz w:val="24"/>
          <w:szCs w:val="24"/>
        </w:rPr>
        <w:t xml:space="preserve">). </w:t>
      </w:r>
    </w:p>
    <w:p w14:paraId="7ABF9C07" w14:textId="77777777" w:rsidR="006F5BD6" w:rsidRPr="001F063D" w:rsidRDefault="00DB29FE" w:rsidP="00DB29FE">
      <w:pPr>
        <w:jc w:val="center"/>
        <w:rPr>
          <w:rFonts w:ascii="Times New Roman" w:hAnsi="Times New Roman" w:cs="Times New Roman"/>
          <w:sz w:val="24"/>
          <w:szCs w:val="24"/>
        </w:rPr>
      </w:pPr>
      <w:r w:rsidRPr="001F063D">
        <w:rPr>
          <w:rFonts w:ascii="Times New Roman" w:hAnsi="Times New Roman" w:cs="Times New Roman"/>
          <w:noProof/>
          <w:sz w:val="24"/>
          <w:szCs w:val="24"/>
          <w:lang w:val="en-US" w:eastAsia="en-US"/>
        </w:rPr>
        <w:lastRenderedPageBreak/>
        <w:drawing>
          <wp:inline distT="0" distB="0" distL="0" distR="0" wp14:anchorId="4C50D3B4" wp14:editId="53D68AA3">
            <wp:extent cx="5327650" cy="2751643"/>
            <wp:effectExtent l="0" t="0" r="635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6927" t="68050" r="43012" b="12448"/>
                    <a:stretch/>
                  </pic:blipFill>
                  <pic:spPr bwMode="auto">
                    <a:xfrm>
                      <a:off x="0" y="0"/>
                      <a:ext cx="5360234" cy="2768472"/>
                    </a:xfrm>
                    <a:prstGeom prst="rect">
                      <a:avLst/>
                    </a:prstGeom>
                    <a:ln>
                      <a:noFill/>
                    </a:ln>
                    <a:extLst>
                      <a:ext uri="{53640926-AAD7-44D8-BBD7-CCE9431645EC}">
                        <a14:shadowObscured xmlns:a14="http://schemas.microsoft.com/office/drawing/2010/main"/>
                      </a:ext>
                    </a:extLst>
                  </pic:spPr>
                </pic:pic>
              </a:graphicData>
            </a:graphic>
          </wp:inline>
        </w:drawing>
      </w:r>
    </w:p>
    <w:p w14:paraId="23D1B18E" w14:textId="77777777" w:rsidR="003C4125"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01FFC836" w14:textId="0AC22DD9"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LO.e</w:t>
      </w:r>
      <w:proofErr w:type="spellEnd"/>
      <w:r w:rsidRPr="001F063D">
        <w:rPr>
          <w:rFonts w:ascii="Times New Roman" w:hAnsi="Times New Roman" w:cs="Times New Roman"/>
          <w:sz w:val="24"/>
          <w:szCs w:val="24"/>
        </w:rPr>
        <w:t xml:space="preserve"> : Wyjaśnij </w:t>
      </w:r>
      <w:r w:rsidR="00873CDA" w:rsidRPr="001F063D">
        <w:rPr>
          <w:rFonts w:ascii="Times New Roman" w:hAnsi="Times New Roman" w:cs="Times New Roman"/>
          <w:sz w:val="24"/>
          <w:szCs w:val="24"/>
        </w:rPr>
        <w:t xml:space="preserve">rolę krańcowego kosztu kapitału własnego </w:t>
      </w:r>
      <w:r w:rsidRPr="001F063D">
        <w:rPr>
          <w:rFonts w:ascii="Times New Roman" w:hAnsi="Times New Roman" w:cs="Times New Roman"/>
          <w:sz w:val="24"/>
          <w:szCs w:val="24"/>
        </w:rPr>
        <w:t xml:space="preserve">przy ustalaniu wartości bieżącej netto projektu. </w:t>
      </w:r>
    </w:p>
    <w:p w14:paraId="4CB065C1" w14:textId="77777777" w:rsidR="006F5BD6" w:rsidRPr="001F063D" w:rsidRDefault="00C264A5" w:rsidP="00873CDA">
      <w:pPr>
        <w:rPr>
          <w:rFonts w:ascii="Times New Roman" w:hAnsi="Times New Roman" w:cs="Times New Roman"/>
          <w:sz w:val="24"/>
          <w:szCs w:val="24"/>
        </w:rPr>
      </w:pPr>
      <w:r w:rsidRPr="001F063D">
        <w:rPr>
          <w:rFonts w:ascii="Times New Roman" w:hAnsi="Times New Roman" w:cs="Times New Roman"/>
          <w:sz w:val="24"/>
          <w:szCs w:val="24"/>
        </w:rPr>
        <w:t>WACC (MCC) jest używany w następujący sposób:</w:t>
      </w:r>
    </w:p>
    <w:p w14:paraId="263C886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Obliczenia NPV zakładają, że docelowa struktura kapitałowa pozostaje stała, a projekt ma takie samo ryzyko, jak przedsiębiorstwo. Korekty kosztu kapitału są konieczne, gdy projekt różni się ryzykiem od średniego ryzyka istniejących projektów przedsiębiorstwa. Stopa dyskontowa powinna zostać skorygowana w górę w przypadku projektów o wyższym ryzyku i</w:t>
      </w:r>
      <w:r w:rsidR="00873CDA" w:rsidRPr="001F063D">
        <w:rPr>
          <w:rFonts w:ascii="Times New Roman" w:hAnsi="Times New Roman" w:cs="Times New Roman"/>
          <w:sz w:val="24"/>
          <w:szCs w:val="24"/>
        </w:rPr>
        <w:t xml:space="preserve"> </w:t>
      </w:r>
      <w:r w:rsidRPr="001F063D">
        <w:rPr>
          <w:rFonts w:ascii="Times New Roman" w:hAnsi="Times New Roman" w:cs="Times New Roman"/>
          <w:sz w:val="24"/>
          <w:szCs w:val="24"/>
        </w:rPr>
        <w:t xml:space="preserve">w dół w przypadku projektów o niższym ryzyku. </w:t>
      </w:r>
    </w:p>
    <w:p w14:paraId="7B4A192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 Aby wycenić </w:t>
      </w:r>
      <w:r w:rsidR="00873CDA" w:rsidRPr="001F063D">
        <w:rPr>
          <w:rFonts w:ascii="Times New Roman" w:hAnsi="Times New Roman" w:cs="Times New Roman"/>
          <w:sz w:val="24"/>
          <w:szCs w:val="24"/>
        </w:rPr>
        <w:t xml:space="preserve">instrument finansowy notowany na rynku finansowym wykorzystuje się modele zdyskontowanych przepływów pieniężnych. </w:t>
      </w:r>
    </w:p>
    <w:p w14:paraId="64B4EF4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0C4C2A1F"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LO.f</w:t>
      </w:r>
      <w:proofErr w:type="spellEnd"/>
      <w:r w:rsidRPr="001F063D">
        <w:rPr>
          <w:rFonts w:ascii="Times New Roman" w:hAnsi="Times New Roman" w:cs="Times New Roman"/>
          <w:sz w:val="24"/>
          <w:szCs w:val="24"/>
        </w:rPr>
        <w:t xml:space="preserve"> : Oblicz i zinterpretuj koszt </w:t>
      </w:r>
      <w:r w:rsidR="00873CDA" w:rsidRPr="001F063D">
        <w:rPr>
          <w:rFonts w:ascii="Times New Roman" w:hAnsi="Times New Roman" w:cs="Times New Roman"/>
          <w:sz w:val="24"/>
          <w:szCs w:val="24"/>
        </w:rPr>
        <w:t>długu</w:t>
      </w:r>
      <w:r w:rsidRPr="001F063D">
        <w:rPr>
          <w:rFonts w:ascii="Times New Roman" w:hAnsi="Times New Roman" w:cs="Times New Roman"/>
          <w:sz w:val="24"/>
          <w:szCs w:val="24"/>
        </w:rPr>
        <w:t xml:space="preserve">, stosując metodę </w:t>
      </w:r>
      <w:r w:rsidR="00873CDA" w:rsidRPr="001F063D">
        <w:rPr>
          <w:rFonts w:ascii="Times New Roman" w:hAnsi="Times New Roman" w:cs="Times New Roman"/>
          <w:sz w:val="24"/>
          <w:szCs w:val="24"/>
        </w:rPr>
        <w:t>rentowności</w:t>
      </w:r>
      <w:r w:rsidRPr="001F063D">
        <w:rPr>
          <w:rFonts w:ascii="Times New Roman" w:hAnsi="Times New Roman" w:cs="Times New Roman"/>
          <w:sz w:val="24"/>
          <w:szCs w:val="24"/>
        </w:rPr>
        <w:t xml:space="preserve"> do </w:t>
      </w:r>
      <w:r w:rsidR="00873CDA" w:rsidRPr="001F063D">
        <w:rPr>
          <w:rFonts w:ascii="Times New Roman" w:hAnsi="Times New Roman" w:cs="Times New Roman"/>
          <w:sz w:val="24"/>
          <w:szCs w:val="24"/>
        </w:rPr>
        <w:t>wykupu</w:t>
      </w:r>
      <w:r w:rsidRPr="001F063D">
        <w:rPr>
          <w:rFonts w:ascii="Times New Roman" w:hAnsi="Times New Roman" w:cs="Times New Roman"/>
          <w:sz w:val="24"/>
          <w:szCs w:val="24"/>
        </w:rPr>
        <w:t xml:space="preserve"> i metodę ratingu </w:t>
      </w:r>
      <w:r w:rsidR="00873CDA" w:rsidRPr="001F063D">
        <w:rPr>
          <w:rFonts w:ascii="Times New Roman" w:hAnsi="Times New Roman" w:cs="Times New Roman"/>
          <w:sz w:val="24"/>
          <w:szCs w:val="24"/>
        </w:rPr>
        <w:t>długu</w:t>
      </w:r>
      <w:r w:rsidRPr="001F063D">
        <w:rPr>
          <w:rFonts w:ascii="Times New Roman" w:hAnsi="Times New Roman" w:cs="Times New Roman"/>
          <w:sz w:val="24"/>
          <w:szCs w:val="24"/>
        </w:rPr>
        <w:t xml:space="preserve">. </w:t>
      </w:r>
    </w:p>
    <w:p w14:paraId="60F8AAF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długu to koszt finansowania spółki </w:t>
      </w:r>
      <w:r w:rsidR="00873CDA" w:rsidRPr="001F063D">
        <w:rPr>
          <w:rFonts w:ascii="Times New Roman" w:hAnsi="Times New Roman" w:cs="Times New Roman"/>
          <w:sz w:val="24"/>
          <w:szCs w:val="24"/>
        </w:rPr>
        <w:t>finansujących się instrumentami dłużnymi.</w:t>
      </w:r>
      <w:r w:rsidRPr="001F063D">
        <w:rPr>
          <w:rFonts w:ascii="Times New Roman" w:hAnsi="Times New Roman" w:cs="Times New Roman"/>
          <w:sz w:val="24"/>
          <w:szCs w:val="24"/>
        </w:rPr>
        <w:t> </w:t>
      </w:r>
    </w:p>
    <w:p w14:paraId="3EC4DA4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Dwie metody szacowania kosztu </w:t>
      </w:r>
      <w:r w:rsidR="00873CDA" w:rsidRPr="001F063D">
        <w:rPr>
          <w:rFonts w:ascii="Times New Roman" w:hAnsi="Times New Roman" w:cs="Times New Roman"/>
          <w:sz w:val="24"/>
          <w:szCs w:val="24"/>
        </w:rPr>
        <w:t>długu</w:t>
      </w:r>
      <w:r w:rsidRPr="001F063D">
        <w:rPr>
          <w:rFonts w:ascii="Times New Roman" w:hAnsi="Times New Roman" w:cs="Times New Roman"/>
          <w:sz w:val="24"/>
          <w:szCs w:val="24"/>
        </w:rPr>
        <w:t xml:space="preserve"> to: </w:t>
      </w:r>
    </w:p>
    <w:p w14:paraId="20F6568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Podejście YTM : Jest to roczny zwrot, który inwestor zarabia, jeśli kupi dziś obligację i utrzymuje ją do terminu zapadalności. </w:t>
      </w:r>
    </w:p>
    <w:p w14:paraId="5E033D12" w14:textId="02D71572"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Metoda ratingu długu jest stosowana, jeśli YTM nie jest dostępny</w:t>
      </w:r>
      <w:r w:rsidR="00873CDA" w:rsidRPr="001F063D">
        <w:rPr>
          <w:rFonts w:ascii="Times New Roman" w:hAnsi="Times New Roman" w:cs="Times New Roman"/>
          <w:sz w:val="24"/>
          <w:szCs w:val="24"/>
        </w:rPr>
        <w:t xml:space="preserve"> bo dług nie jest notowany na giełdzie.</w:t>
      </w:r>
    </w:p>
    <w:p w14:paraId="3D4AB8AD" w14:textId="77777777" w:rsidR="00873CDA"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Najpierw oszacuj koszt długu przed opodatkowaniem oparty na porównywalnych obligacjach o podobnych ratingach i podobnych terminach zapadalności. </w:t>
      </w:r>
    </w:p>
    <w:p w14:paraId="769B9637" w14:textId="77777777" w:rsidR="006F5BD6" w:rsidRPr="001F063D" w:rsidRDefault="00873CDA" w:rsidP="00873CDA">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Analizuj spółki posiadające rating (ocenę jakości kredytowej) o podobnej sytuacji finansowej/wycenie, kapitał powinien mieć te same prawa w przypadku upadłości spółki oraz podobne zabezpieczenia. Następnie stosuje się krańcową stopę podatku dochodowego danej spółki (dla której liczony jest koszt długu). </w:t>
      </w:r>
    </w:p>
    <w:p w14:paraId="49DEC63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0267577F"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LO.g</w:t>
      </w:r>
      <w:proofErr w:type="spellEnd"/>
      <w:r w:rsidRPr="001F063D">
        <w:rPr>
          <w:rFonts w:ascii="Times New Roman" w:hAnsi="Times New Roman" w:cs="Times New Roman"/>
          <w:sz w:val="24"/>
          <w:szCs w:val="24"/>
        </w:rPr>
        <w:t xml:space="preserve"> : Oblicz i zinterpretuj koszt </w:t>
      </w:r>
      <w:r w:rsidR="006655B6" w:rsidRPr="001F063D">
        <w:rPr>
          <w:rFonts w:ascii="Times New Roman" w:hAnsi="Times New Roman" w:cs="Times New Roman"/>
          <w:sz w:val="24"/>
          <w:szCs w:val="24"/>
        </w:rPr>
        <w:t>niepodlegających wykupowi przed terminem</w:t>
      </w:r>
      <w:r w:rsidRPr="001F063D">
        <w:rPr>
          <w:rFonts w:ascii="Times New Roman" w:hAnsi="Times New Roman" w:cs="Times New Roman"/>
          <w:sz w:val="24"/>
          <w:szCs w:val="24"/>
        </w:rPr>
        <w:t>,</w:t>
      </w:r>
      <w:r w:rsidR="006655B6" w:rsidRPr="001F063D">
        <w:rPr>
          <w:rFonts w:ascii="Times New Roman" w:hAnsi="Times New Roman" w:cs="Times New Roman"/>
          <w:sz w:val="24"/>
          <w:szCs w:val="24"/>
        </w:rPr>
        <w:t xml:space="preserve"> niezamiennych akcji uprzywilejowanych.</w:t>
      </w:r>
    </w:p>
    <w:p w14:paraId="41810595" w14:textId="0E2DA403" w:rsidR="00873CDA" w:rsidRPr="001F063D" w:rsidRDefault="00873CDA" w:rsidP="00DF23C9">
      <w:pPr>
        <w:jc w:val="center"/>
        <w:rPr>
          <w:rFonts w:ascii="Times New Roman" w:hAnsi="Times New Roman" w:cs="Times New Roman"/>
          <w:sz w:val="24"/>
          <w:szCs w:val="24"/>
        </w:rPr>
      </w:pPr>
      <m:oMathPara>
        <m:oMath>
          <m:r>
            <w:rPr>
              <w:rFonts w:ascii="Cambria Math" w:hAnsi="Cambria Math" w:cs="Times New Roman"/>
              <w:sz w:val="24"/>
              <w:szCs w:val="24"/>
            </w:rPr>
            <m:t xml:space="preserve">Koszt uprzywilejowanych akcji= </m:t>
          </m:r>
          <m:f>
            <m:fPr>
              <m:ctrlPr>
                <w:rPr>
                  <w:rFonts w:ascii="Cambria Math" w:hAnsi="Cambria Math" w:cs="Times New Roman"/>
                  <w:i/>
                  <w:sz w:val="24"/>
                  <w:szCs w:val="24"/>
                </w:rPr>
              </m:ctrlPr>
            </m:fPr>
            <m:num>
              <m:r>
                <w:rPr>
                  <w:rFonts w:ascii="Cambria Math" w:hAnsi="Cambria Math" w:cs="Times New Roman"/>
                  <w:sz w:val="24"/>
                  <w:szCs w:val="24"/>
                </w:rPr>
                <m:t>dywidenda od akcji uprzywilejowanych</m:t>
              </m:r>
            </m:num>
            <m:den>
              <m:r>
                <w:rPr>
                  <w:rFonts w:ascii="Cambria Math" w:hAnsi="Cambria Math" w:cs="Times New Roman"/>
                  <w:sz w:val="24"/>
                  <w:szCs w:val="24"/>
                </w:rPr>
                <m:t>aktualna cena akcji</m:t>
              </m:r>
            </m:den>
          </m:f>
        </m:oMath>
      </m:oMathPara>
    </w:p>
    <w:p w14:paraId="0DBFFCB9"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LO.h</w:t>
      </w:r>
      <w:proofErr w:type="spellEnd"/>
      <w:r w:rsidRPr="001F063D">
        <w:rPr>
          <w:rFonts w:ascii="Times New Roman" w:hAnsi="Times New Roman" w:cs="Times New Roman"/>
          <w:sz w:val="24"/>
          <w:szCs w:val="24"/>
        </w:rPr>
        <w:t xml:space="preserve"> : Oblicz i zinterpretuj koszt kapitału własnego przy użyciu podejścia opartego na modelu wyceny aktywów kapitałowych, podejścia opartego na modelu dyskontowania dywidend oraz podejściu </w:t>
      </w:r>
      <w:r w:rsidR="006655B6" w:rsidRPr="001F063D">
        <w:rPr>
          <w:rFonts w:ascii="Times New Roman" w:hAnsi="Times New Roman" w:cs="Times New Roman"/>
          <w:sz w:val="24"/>
          <w:szCs w:val="24"/>
        </w:rPr>
        <w:t>YTM</w:t>
      </w:r>
      <w:r w:rsidRPr="001F063D">
        <w:rPr>
          <w:rFonts w:ascii="Times New Roman" w:hAnsi="Times New Roman" w:cs="Times New Roman"/>
          <w:sz w:val="24"/>
          <w:szCs w:val="24"/>
        </w:rPr>
        <w:t xml:space="preserve"> plus premii</w:t>
      </w:r>
      <w:r w:rsidR="006655B6" w:rsidRPr="001F063D">
        <w:rPr>
          <w:rFonts w:ascii="Times New Roman" w:hAnsi="Times New Roman" w:cs="Times New Roman"/>
          <w:sz w:val="24"/>
          <w:szCs w:val="24"/>
        </w:rPr>
        <w:t xml:space="preserve"> za ryzyko</w:t>
      </w:r>
      <w:r w:rsidRPr="001F063D">
        <w:rPr>
          <w:rFonts w:ascii="Times New Roman" w:hAnsi="Times New Roman" w:cs="Times New Roman"/>
          <w:sz w:val="24"/>
          <w:szCs w:val="24"/>
        </w:rPr>
        <w:t xml:space="preserve">. </w:t>
      </w:r>
    </w:p>
    <w:p w14:paraId="194F05A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CAPM: </w:t>
      </w:r>
    </w:p>
    <w:p w14:paraId="07986CE0" w14:textId="77777777" w:rsidR="006655B6" w:rsidRPr="001F063D" w:rsidRDefault="008A4ADF" w:rsidP="006655B6">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=RFR+β</m:t>
          </m:r>
          <m:d>
            <m:dPr>
              <m:begChr m:val="["/>
              <m:endChr m:val="]"/>
              <m:ctrlPr>
                <w:rPr>
                  <w:rFonts w:ascii="Cambria Math" w:hAnsi="Cambria Math" w:cs="Times New Roman"/>
                  <w:i/>
                  <w:sz w:val="24"/>
                  <w:szCs w:val="24"/>
                </w:rPr>
              </m:ctrlPr>
            </m:dPr>
            <m:e>
              <m:r>
                <w:rPr>
                  <w:rFonts w:ascii="Cambria Math" w:hAnsi="Cambria Math" w:cs="Times New Roman"/>
                  <w:sz w:val="24"/>
                  <w:szCs w:val="24"/>
                </w:rPr>
                <m:t>E</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mkt</m:t>
                      </m:r>
                    </m:sub>
                  </m:sSub>
                </m:e>
              </m:d>
              <m:r>
                <w:rPr>
                  <w:rFonts w:ascii="Cambria Math" w:hAnsi="Cambria Math" w:cs="Times New Roman"/>
                  <w:sz w:val="24"/>
                  <w:szCs w:val="24"/>
                </w:rPr>
                <m:t>-RFR</m:t>
              </m:r>
            </m:e>
          </m:d>
        </m:oMath>
      </m:oMathPara>
    </w:p>
    <w:p w14:paraId="7D95905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Model dyskontowy dywidendy: </w:t>
      </w:r>
    </w:p>
    <w:p w14:paraId="6DD00218" w14:textId="77777777" w:rsidR="006655B6" w:rsidRPr="001F063D" w:rsidRDefault="008A4ADF" w:rsidP="006655B6">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i</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den>
          </m:f>
          <m:r>
            <w:rPr>
              <w:rFonts w:ascii="Cambria Math" w:hAnsi="Cambria Math" w:cs="Times New Roman"/>
              <w:sz w:val="24"/>
              <w:szCs w:val="24"/>
            </w:rPr>
            <m:t>+g</m:t>
          </m:r>
        </m:oMath>
      </m:oMathPara>
    </w:p>
    <w:p w14:paraId="5FED497A" w14:textId="77777777" w:rsidR="006F5BD6" w:rsidRPr="001F063D" w:rsidRDefault="00C264A5" w:rsidP="006655B6">
      <w:pPr>
        <w:jc w:val="center"/>
        <w:rPr>
          <w:rFonts w:ascii="Times New Roman" w:hAnsi="Times New Roman" w:cs="Times New Roman"/>
          <w:sz w:val="24"/>
          <w:szCs w:val="24"/>
        </w:rPr>
      </w:pPr>
      <w:r w:rsidRPr="001F063D">
        <w:rPr>
          <w:rFonts w:ascii="Times New Roman" w:hAnsi="Times New Roman" w:cs="Times New Roman"/>
          <w:sz w:val="24"/>
          <w:szCs w:val="24"/>
        </w:rPr>
        <w:t>Gdzie: g = (1 - stopa wypłaty) * ROE</w:t>
      </w:r>
    </w:p>
    <w:p w14:paraId="2D28C9C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Rentowność obligacji plus premia za ryzyko: </w:t>
      </w:r>
    </w:p>
    <w:p w14:paraId="10D1A5D2" w14:textId="77777777" w:rsidR="006F5BD6" w:rsidRPr="001F063D" w:rsidRDefault="00C264A5" w:rsidP="006655B6">
      <w:pPr>
        <w:jc w:val="center"/>
        <w:rPr>
          <w:rFonts w:ascii="Times New Roman" w:hAnsi="Times New Roman" w:cs="Times New Roman"/>
          <w:sz w:val="24"/>
          <w:szCs w:val="24"/>
        </w:rPr>
      </w:pPr>
      <w:r w:rsidRPr="001F063D">
        <w:rPr>
          <w:rFonts w:ascii="Times New Roman" w:hAnsi="Times New Roman" w:cs="Times New Roman"/>
          <w:sz w:val="24"/>
          <w:szCs w:val="24"/>
        </w:rPr>
        <w:t>re = rentowność obligacji + premia za ryzyko</w:t>
      </w:r>
    </w:p>
    <w:p w14:paraId="55D32A8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1144515"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LO.i</w:t>
      </w:r>
      <w:proofErr w:type="spellEnd"/>
      <w:r w:rsidRPr="001F063D">
        <w:rPr>
          <w:rFonts w:ascii="Times New Roman" w:hAnsi="Times New Roman" w:cs="Times New Roman"/>
          <w:sz w:val="24"/>
          <w:szCs w:val="24"/>
        </w:rPr>
        <w:t xml:space="preserve"> : Oblicz i </w:t>
      </w:r>
      <w:r w:rsidR="006655B6" w:rsidRPr="001F063D">
        <w:rPr>
          <w:rFonts w:ascii="Times New Roman" w:hAnsi="Times New Roman" w:cs="Times New Roman"/>
          <w:sz w:val="24"/>
          <w:szCs w:val="24"/>
        </w:rPr>
        <w:t>z</w:t>
      </w:r>
      <w:r w:rsidRPr="001F063D">
        <w:rPr>
          <w:rFonts w:ascii="Times New Roman" w:hAnsi="Times New Roman" w:cs="Times New Roman"/>
          <w:sz w:val="24"/>
          <w:szCs w:val="24"/>
        </w:rPr>
        <w:t xml:space="preserve">interpretuj </w:t>
      </w:r>
      <w:r w:rsidR="006655B6" w:rsidRPr="001F063D">
        <w:rPr>
          <w:rFonts w:ascii="Times New Roman" w:hAnsi="Times New Roman" w:cs="Times New Roman"/>
          <w:sz w:val="24"/>
          <w:szCs w:val="24"/>
        </w:rPr>
        <w:t xml:space="preserve">współczynnik </w:t>
      </w:r>
      <w:r w:rsidRPr="001F063D">
        <w:rPr>
          <w:rFonts w:ascii="Times New Roman" w:hAnsi="Times New Roman" w:cs="Times New Roman"/>
          <w:sz w:val="24"/>
          <w:szCs w:val="24"/>
        </w:rPr>
        <w:t>beta i koszt kapitału</w:t>
      </w:r>
      <w:r w:rsidR="006655B6" w:rsidRPr="001F063D">
        <w:rPr>
          <w:rFonts w:ascii="Times New Roman" w:hAnsi="Times New Roman" w:cs="Times New Roman"/>
          <w:sz w:val="24"/>
          <w:szCs w:val="24"/>
        </w:rPr>
        <w:t xml:space="preserve"> własnego</w:t>
      </w:r>
      <w:r w:rsidRPr="001F063D">
        <w:rPr>
          <w:rFonts w:ascii="Times New Roman" w:hAnsi="Times New Roman" w:cs="Times New Roman"/>
          <w:sz w:val="24"/>
          <w:szCs w:val="24"/>
        </w:rPr>
        <w:t xml:space="preserve"> dla projektu. </w:t>
      </w:r>
    </w:p>
    <w:p w14:paraId="21AAF2A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Metoda czystej gry jest powszechnie stosowana do oszacowania </w:t>
      </w:r>
      <w:r w:rsidR="006655B6" w:rsidRPr="001F063D">
        <w:rPr>
          <w:rFonts w:ascii="Times New Roman" w:hAnsi="Times New Roman" w:cs="Times New Roman"/>
          <w:sz w:val="24"/>
          <w:szCs w:val="24"/>
        </w:rPr>
        <w:t>współczynnika</w:t>
      </w:r>
      <w:r w:rsidRPr="001F063D">
        <w:rPr>
          <w:rFonts w:ascii="Times New Roman" w:hAnsi="Times New Roman" w:cs="Times New Roman"/>
          <w:sz w:val="24"/>
          <w:szCs w:val="24"/>
        </w:rPr>
        <w:t xml:space="preserve"> beta </w:t>
      </w:r>
      <w:r w:rsidR="006655B6" w:rsidRPr="001F063D">
        <w:rPr>
          <w:rFonts w:ascii="Times New Roman" w:hAnsi="Times New Roman" w:cs="Times New Roman"/>
          <w:sz w:val="24"/>
          <w:szCs w:val="24"/>
        </w:rPr>
        <w:t xml:space="preserve">dla prywatnego </w:t>
      </w:r>
      <w:r w:rsidRPr="001F063D">
        <w:rPr>
          <w:rFonts w:ascii="Times New Roman" w:hAnsi="Times New Roman" w:cs="Times New Roman"/>
          <w:sz w:val="24"/>
          <w:szCs w:val="24"/>
        </w:rPr>
        <w:t xml:space="preserve">przedsiębiorstwa. Ta metoda ma trzy kroki: </w:t>
      </w:r>
    </w:p>
    <w:p w14:paraId="362B90B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1 Zidentyfikuj porównywalną spółkę giełdową. </w:t>
      </w:r>
    </w:p>
    <w:p w14:paraId="405C729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2. Określ porównywalną </w:t>
      </w:r>
      <w:r w:rsidR="006655B6" w:rsidRPr="001F063D">
        <w:rPr>
          <w:rFonts w:ascii="Times New Roman" w:hAnsi="Times New Roman" w:cs="Times New Roman"/>
          <w:sz w:val="24"/>
          <w:szCs w:val="24"/>
        </w:rPr>
        <w:t>wartość współczynnika</w:t>
      </w:r>
      <w:r w:rsidRPr="001F063D">
        <w:rPr>
          <w:rFonts w:ascii="Times New Roman" w:hAnsi="Times New Roman" w:cs="Times New Roman"/>
          <w:sz w:val="24"/>
          <w:szCs w:val="24"/>
        </w:rPr>
        <w:t xml:space="preserve"> beta lub </w:t>
      </w:r>
      <w:r w:rsidR="006655B6" w:rsidRPr="001F063D">
        <w:rPr>
          <w:rFonts w:ascii="Times New Roman" w:hAnsi="Times New Roman" w:cs="Times New Roman"/>
          <w:sz w:val="24"/>
          <w:szCs w:val="24"/>
        </w:rPr>
        <w:t>wartość współczynnika</w:t>
      </w:r>
      <w:r w:rsidRPr="001F063D">
        <w:rPr>
          <w:rFonts w:ascii="Times New Roman" w:hAnsi="Times New Roman" w:cs="Times New Roman"/>
          <w:sz w:val="24"/>
          <w:szCs w:val="24"/>
        </w:rPr>
        <w:t xml:space="preserve"> beta</w:t>
      </w:r>
      <w:r w:rsidR="006655B6" w:rsidRPr="001F063D">
        <w:rPr>
          <w:rFonts w:ascii="Times New Roman" w:hAnsi="Times New Roman" w:cs="Times New Roman"/>
          <w:sz w:val="24"/>
          <w:szCs w:val="24"/>
        </w:rPr>
        <w:t xml:space="preserve"> aktywów dla</w:t>
      </w:r>
      <w:r w:rsidRPr="001F063D">
        <w:rPr>
          <w:rFonts w:ascii="Times New Roman" w:hAnsi="Times New Roman" w:cs="Times New Roman"/>
          <w:sz w:val="24"/>
          <w:szCs w:val="24"/>
        </w:rPr>
        <w:t xml:space="preserve"> projektu, używając formuły: </w:t>
      </w:r>
    </w:p>
    <w:p w14:paraId="35A59D3E" w14:textId="77777777" w:rsidR="006655B6" w:rsidRPr="001F063D" w:rsidRDefault="008A4ADF" w:rsidP="006655B6">
      <w:pPr>
        <w:tabs>
          <w:tab w:val="left" w:pos="302"/>
        </w:tabs>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1-t</m:t>
                      </m:r>
                    </m:e>
                  </m:d>
                  <m:r>
                    <w:rPr>
                      <w:rFonts w:ascii="Cambria Math" w:hAnsi="Cambria Math" w:cs="Times New Roman"/>
                      <w:sz w:val="24"/>
                      <w:szCs w:val="24"/>
                    </w:rPr>
                    <m:t>*D</m:t>
                  </m:r>
                </m:num>
                <m:den>
                  <m:r>
                    <w:rPr>
                      <w:rFonts w:ascii="Cambria Math" w:hAnsi="Cambria Math" w:cs="Times New Roman"/>
                      <w:sz w:val="24"/>
                      <w:szCs w:val="24"/>
                    </w:rPr>
                    <m:t>E</m:t>
                  </m:r>
                </m:den>
              </m:f>
            </m:den>
          </m:f>
        </m:oMath>
      </m:oMathPara>
    </w:p>
    <w:p w14:paraId="2D8E33CF" w14:textId="77777777" w:rsidR="006F5BD6" w:rsidRPr="001F063D" w:rsidRDefault="006F5BD6" w:rsidP="001E33E6">
      <w:pPr>
        <w:jc w:val="both"/>
        <w:rPr>
          <w:rFonts w:ascii="Times New Roman" w:hAnsi="Times New Roman" w:cs="Times New Roman"/>
          <w:sz w:val="24"/>
          <w:szCs w:val="24"/>
        </w:rPr>
      </w:pPr>
    </w:p>
    <w:p w14:paraId="43664F56" w14:textId="77777777" w:rsidR="006F5BD6" w:rsidRPr="001F063D" w:rsidRDefault="006655B6" w:rsidP="001E33E6">
      <w:pPr>
        <w:jc w:val="both"/>
        <w:rPr>
          <w:rFonts w:ascii="Times New Roman" w:hAnsi="Times New Roman" w:cs="Times New Roman"/>
          <w:sz w:val="24"/>
          <w:szCs w:val="24"/>
        </w:rPr>
      </w:pPr>
      <w:r w:rsidRPr="001F063D">
        <w:rPr>
          <w:rFonts w:ascii="Times New Roman" w:hAnsi="Times New Roman" w:cs="Times New Roman"/>
          <w:sz w:val="24"/>
          <w:szCs w:val="24"/>
        </w:rPr>
        <w:t>Oblicz wartość współczynnika</w:t>
      </w:r>
      <w:r w:rsidR="00C264A5" w:rsidRPr="001F063D">
        <w:rPr>
          <w:rFonts w:ascii="Times New Roman" w:hAnsi="Times New Roman" w:cs="Times New Roman"/>
          <w:sz w:val="24"/>
          <w:szCs w:val="24"/>
        </w:rPr>
        <w:t xml:space="preserve"> beta </w:t>
      </w:r>
      <w:proofErr w:type="spellStart"/>
      <w:r w:rsidRPr="001F063D">
        <w:rPr>
          <w:rFonts w:ascii="Times New Roman" w:hAnsi="Times New Roman" w:cs="Times New Roman"/>
          <w:sz w:val="24"/>
          <w:szCs w:val="24"/>
        </w:rPr>
        <w:t>zalewarowanego</w:t>
      </w:r>
      <w:proofErr w:type="spellEnd"/>
      <w:r w:rsidR="00C264A5" w:rsidRPr="001F063D">
        <w:rPr>
          <w:rFonts w:ascii="Times New Roman" w:hAnsi="Times New Roman" w:cs="Times New Roman"/>
          <w:sz w:val="24"/>
          <w:szCs w:val="24"/>
        </w:rPr>
        <w:t xml:space="preserve"> dla projektu za pomocą formuły: </w:t>
      </w:r>
    </w:p>
    <w:p w14:paraId="46FE667E" w14:textId="77777777" w:rsidR="006F5BD6" w:rsidRPr="001F063D" w:rsidRDefault="008A4ADF" w:rsidP="006655B6">
      <w:pPr>
        <w:tabs>
          <w:tab w:val="left" w:pos="302"/>
        </w:tabs>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1-t</m:t>
                      </m:r>
                    </m:e>
                  </m:d>
                  <m:r>
                    <w:rPr>
                      <w:rFonts w:ascii="Cambria Math" w:hAnsi="Cambria Math" w:cs="Times New Roman"/>
                      <w:sz w:val="24"/>
                      <w:szCs w:val="24"/>
                    </w:rPr>
                    <m:t>*D</m:t>
                  </m:r>
                </m:num>
                <m:den>
                  <m:r>
                    <w:rPr>
                      <w:rFonts w:ascii="Cambria Math" w:hAnsi="Cambria Math" w:cs="Times New Roman"/>
                      <w:sz w:val="24"/>
                      <w:szCs w:val="24"/>
                    </w:rPr>
                    <m:t>E</m:t>
                  </m:r>
                </m:den>
              </m:f>
            </m:e>
          </m:d>
        </m:oMath>
      </m:oMathPara>
    </w:p>
    <w:p w14:paraId="28AEB7D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w:t>
      </w:r>
    </w:p>
    <w:p w14:paraId="51D01C5B"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LO.j</w:t>
      </w:r>
      <w:proofErr w:type="spellEnd"/>
      <w:r w:rsidRPr="001F063D">
        <w:rPr>
          <w:rFonts w:ascii="Times New Roman" w:hAnsi="Times New Roman" w:cs="Times New Roman"/>
          <w:sz w:val="24"/>
          <w:szCs w:val="24"/>
        </w:rPr>
        <w:t xml:space="preserve"> : Opisz wykorzystanie premii za ryzyko kraju przy szacowaniu kosztu kapitału własnego. </w:t>
      </w:r>
    </w:p>
    <w:p w14:paraId="37DCBA0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Podczas inwestowania na rozwijającym się rynku premia za ryzyko kraju jest dodawana do premii za ryzyko rynkowe przy obliczaniu kosztu kapitału przy użyciu CAPM. </w:t>
      </w:r>
    </w:p>
    <w:p w14:paraId="29DA939D" w14:textId="77777777" w:rsidR="006F5BD6" w:rsidRPr="001F063D" w:rsidRDefault="006F5BD6" w:rsidP="001E33E6">
      <w:pPr>
        <w:jc w:val="both"/>
        <w:rPr>
          <w:rFonts w:ascii="Times New Roman" w:hAnsi="Times New Roman" w:cs="Times New Roman"/>
          <w:sz w:val="24"/>
          <w:szCs w:val="24"/>
        </w:rPr>
      </w:pPr>
    </w:p>
    <w:p w14:paraId="415DB06C" w14:textId="77777777" w:rsidR="006F5BD6" w:rsidRPr="001F063D" w:rsidRDefault="00C264A5" w:rsidP="0068749C">
      <w:pPr>
        <w:jc w:val="center"/>
        <w:rPr>
          <w:rFonts w:ascii="Times New Roman" w:hAnsi="Times New Roman" w:cs="Times New Roman"/>
          <w:sz w:val="24"/>
          <w:szCs w:val="24"/>
          <w:lang w:val="en-GB"/>
        </w:rPr>
      </w:pPr>
      <w:r w:rsidRPr="001F063D">
        <w:rPr>
          <w:rFonts w:ascii="Times New Roman" w:hAnsi="Times New Roman" w:cs="Times New Roman"/>
          <w:sz w:val="24"/>
          <w:szCs w:val="24"/>
          <w:lang w:val="en-GB"/>
        </w:rPr>
        <w:t xml:space="preserve">re = RFR + </w:t>
      </w:r>
      <w:r w:rsidR="0068749C" w:rsidRPr="001F063D">
        <w:rPr>
          <w:rFonts w:ascii="Times New Roman" w:hAnsi="Times New Roman" w:cs="Times New Roman"/>
          <w:sz w:val="24"/>
          <w:szCs w:val="24"/>
          <w:lang w:val="en-GB"/>
        </w:rPr>
        <w:t xml:space="preserve">beta* </w:t>
      </w:r>
      <w:r w:rsidRPr="001F063D">
        <w:rPr>
          <w:rFonts w:ascii="Times New Roman" w:hAnsi="Times New Roman" w:cs="Times New Roman"/>
          <w:sz w:val="24"/>
          <w:szCs w:val="24"/>
          <w:lang w:val="en-GB"/>
        </w:rPr>
        <w:t>[E (R m ) - RFR + CRP]</w:t>
      </w:r>
    </w:p>
    <w:p w14:paraId="4245F687" w14:textId="77777777" w:rsidR="006F5BD6" w:rsidRPr="001F063D" w:rsidRDefault="00C264A5" w:rsidP="001E33E6">
      <w:pPr>
        <w:jc w:val="both"/>
        <w:rPr>
          <w:rFonts w:ascii="Times New Roman" w:hAnsi="Times New Roman" w:cs="Times New Roman"/>
          <w:sz w:val="24"/>
          <w:szCs w:val="24"/>
          <w:lang w:val="en-GB"/>
        </w:rPr>
      </w:pPr>
      <w:r w:rsidRPr="001F063D">
        <w:rPr>
          <w:rFonts w:ascii="Times New Roman" w:hAnsi="Times New Roman" w:cs="Times New Roman"/>
          <w:sz w:val="24"/>
          <w:szCs w:val="24"/>
          <w:lang w:val="en-GB"/>
        </w:rPr>
        <w:t> </w:t>
      </w:r>
    </w:p>
    <w:p w14:paraId="110F63F9" w14:textId="77777777" w:rsidR="006F5BD6"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LO.k</w:t>
      </w:r>
      <w:proofErr w:type="spellEnd"/>
      <w:r w:rsidRPr="001F063D">
        <w:rPr>
          <w:rFonts w:ascii="Times New Roman" w:hAnsi="Times New Roman" w:cs="Times New Roman"/>
          <w:sz w:val="24"/>
          <w:szCs w:val="24"/>
        </w:rPr>
        <w:t xml:space="preserve"> : Opisz </w:t>
      </w:r>
      <w:r w:rsidR="00CA6DFE" w:rsidRPr="001F063D">
        <w:rPr>
          <w:rFonts w:ascii="Times New Roman" w:hAnsi="Times New Roman" w:cs="Times New Roman"/>
          <w:sz w:val="24"/>
          <w:szCs w:val="24"/>
        </w:rPr>
        <w:t>krzywą zmian marginalnego kosztu kapitału</w:t>
      </w:r>
      <w:r w:rsidRPr="001F063D">
        <w:rPr>
          <w:rFonts w:ascii="Times New Roman" w:hAnsi="Times New Roman" w:cs="Times New Roman"/>
          <w:sz w:val="24"/>
          <w:szCs w:val="24"/>
        </w:rPr>
        <w:t xml:space="preserve">, wyjaśnij, dlaczego </w:t>
      </w:r>
      <w:r w:rsidR="0068749C" w:rsidRPr="001F063D">
        <w:rPr>
          <w:rFonts w:ascii="Times New Roman" w:hAnsi="Times New Roman" w:cs="Times New Roman"/>
          <w:sz w:val="24"/>
          <w:szCs w:val="24"/>
        </w:rPr>
        <w:t>zwykle jest</w:t>
      </w:r>
      <w:r w:rsidRPr="001F063D">
        <w:rPr>
          <w:rFonts w:ascii="Times New Roman" w:hAnsi="Times New Roman" w:cs="Times New Roman"/>
          <w:sz w:val="24"/>
          <w:szCs w:val="24"/>
        </w:rPr>
        <w:t xml:space="preserve"> </w:t>
      </w:r>
      <w:r w:rsidR="00CA6DFE" w:rsidRPr="001F063D">
        <w:rPr>
          <w:rFonts w:ascii="Times New Roman" w:hAnsi="Times New Roman" w:cs="Times New Roman"/>
          <w:sz w:val="24"/>
          <w:szCs w:val="24"/>
        </w:rPr>
        <w:t xml:space="preserve">to funkcja rosnąca </w:t>
      </w:r>
      <w:r w:rsidR="0068749C" w:rsidRPr="001F063D">
        <w:rPr>
          <w:rFonts w:ascii="Times New Roman" w:hAnsi="Times New Roman" w:cs="Times New Roman"/>
          <w:sz w:val="24"/>
          <w:szCs w:val="24"/>
        </w:rPr>
        <w:t>względem wartości pozyskanego kapitału (jako argumentu tej funkcji),</w:t>
      </w:r>
      <w:r w:rsidRPr="001F063D">
        <w:rPr>
          <w:rFonts w:ascii="Times New Roman" w:hAnsi="Times New Roman" w:cs="Times New Roman"/>
          <w:sz w:val="24"/>
          <w:szCs w:val="24"/>
        </w:rPr>
        <w:t xml:space="preserve"> oblicz i zinterpretuj punkty graniczn</w:t>
      </w:r>
      <w:r w:rsidR="00CA6DFE" w:rsidRPr="001F063D">
        <w:rPr>
          <w:rFonts w:ascii="Times New Roman" w:hAnsi="Times New Roman" w:cs="Times New Roman"/>
          <w:sz w:val="24"/>
          <w:szCs w:val="24"/>
        </w:rPr>
        <w:t>e</w:t>
      </w:r>
      <w:r w:rsidRPr="001F063D">
        <w:rPr>
          <w:rFonts w:ascii="Times New Roman" w:hAnsi="Times New Roman" w:cs="Times New Roman"/>
          <w:sz w:val="24"/>
          <w:szCs w:val="24"/>
        </w:rPr>
        <w:t xml:space="preserve"> . </w:t>
      </w:r>
    </w:p>
    <w:p w14:paraId="167B138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r w:rsidR="008132D9" w:rsidRPr="001F063D">
        <w:rPr>
          <w:rFonts w:ascii="Times New Roman" w:hAnsi="Times New Roman" w:cs="Times New Roman"/>
          <w:sz w:val="24"/>
          <w:szCs w:val="24"/>
        </w:rPr>
        <w:t>Wykres zmian</w:t>
      </w:r>
      <w:r w:rsidRPr="001F063D">
        <w:rPr>
          <w:rFonts w:ascii="Times New Roman" w:hAnsi="Times New Roman" w:cs="Times New Roman"/>
          <w:sz w:val="24"/>
          <w:szCs w:val="24"/>
        </w:rPr>
        <w:t xml:space="preserve"> </w:t>
      </w:r>
      <w:r w:rsidR="008132D9" w:rsidRPr="001F063D">
        <w:rPr>
          <w:rFonts w:ascii="Times New Roman" w:hAnsi="Times New Roman" w:cs="Times New Roman"/>
          <w:sz w:val="24"/>
          <w:szCs w:val="24"/>
        </w:rPr>
        <w:t>kosztu krańcowego kapitału</w:t>
      </w:r>
      <w:r w:rsidRPr="001F063D">
        <w:rPr>
          <w:rFonts w:ascii="Times New Roman" w:hAnsi="Times New Roman" w:cs="Times New Roman"/>
          <w:sz w:val="24"/>
          <w:szCs w:val="24"/>
        </w:rPr>
        <w:t xml:space="preserve"> to wykres przedstawiający koszt pozyskania dodatkowego kapitału. </w:t>
      </w:r>
    </w:p>
    <w:p w14:paraId="0AA84A15" w14:textId="77777777" w:rsidR="006F5BD6" w:rsidRPr="001F063D" w:rsidRDefault="00CA6DFE" w:rsidP="001E33E6">
      <w:pPr>
        <w:jc w:val="both"/>
        <w:rPr>
          <w:rFonts w:ascii="Times New Roman" w:hAnsi="Times New Roman" w:cs="Times New Roman"/>
          <w:sz w:val="24"/>
          <w:szCs w:val="24"/>
        </w:rPr>
      </w:pPr>
      <w:r w:rsidRPr="001F063D">
        <w:rPr>
          <w:rFonts w:ascii="Times New Roman" w:hAnsi="Times New Roman" w:cs="Times New Roman"/>
          <w:sz w:val="24"/>
          <w:szCs w:val="24"/>
        </w:rPr>
        <w:t>Wykres k</w:t>
      </w:r>
      <w:r w:rsidR="00C264A5" w:rsidRPr="001F063D">
        <w:rPr>
          <w:rFonts w:ascii="Times New Roman" w:hAnsi="Times New Roman" w:cs="Times New Roman"/>
          <w:sz w:val="24"/>
          <w:szCs w:val="24"/>
        </w:rPr>
        <w:t>oszt</w:t>
      </w:r>
      <w:r w:rsidRPr="001F063D">
        <w:rPr>
          <w:rFonts w:ascii="Times New Roman" w:hAnsi="Times New Roman" w:cs="Times New Roman"/>
          <w:sz w:val="24"/>
          <w:szCs w:val="24"/>
        </w:rPr>
        <w:t>u</w:t>
      </w:r>
      <w:r w:rsidR="00C264A5" w:rsidRPr="001F063D">
        <w:rPr>
          <w:rFonts w:ascii="Times New Roman" w:hAnsi="Times New Roman" w:cs="Times New Roman"/>
          <w:sz w:val="24"/>
          <w:szCs w:val="24"/>
        </w:rPr>
        <w:t xml:space="preserve"> krańcow</w:t>
      </w:r>
      <w:r w:rsidRPr="001F063D">
        <w:rPr>
          <w:rFonts w:ascii="Times New Roman" w:hAnsi="Times New Roman" w:cs="Times New Roman"/>
          <w:sz w:val="24"/>
          <w:szCs w:val="24"/>
        </w:rPr>
        <w:t>ego</w:t>
      </w:r>
      <w:r w:rsidR="00C264A5" w:rsidRPr="001F063D">
        <w:rPr>
          <w:rFonts w:ascii="Times New Roman" w:hAnsi="Times New Roman" w:cs="Times New Roman"/>
          <w:sz w:val="24"/>
          <w:szCs w:val="24"/>
        </w:rPr>
        <w:t xml:space="preserve"> kapitału jest nachylony w górę, ponieważ w przypadku zwiększenia kwoty </w:t>
      </w:r>
      <w:r w:rsidRPr="001F063D">
        <w:rPr>
          <w:rFonts w:ascii="Times New Roman" w:hAnsi="Times New Roman" w:cs="Times New Roman"/>
          <w:sz w:val="24"/>
          <w:szCs w:val="24"/>
        </w:rPr>
        <w:t xml:space="preserve">nowego </w:t>
      </w:r>
      <w:r w:rsidR="00C264A5" w:rsidRPr="001F063D">
        <w:rPr>
          <w:rFonts w:ascii="Times New Roman" w:hAnsi="Times New Roman" w:cs="Times New Roman"/>
          <w:sz w:val="24"/>
          <w:szCs w:val="24"/>
        </w:rPr>
        <w:t xml:space="preserve">kapitału wzrasta koszt kapitału własnego i finansowania dłużnego. Obliczamy punkt </w:t>
      </w:r>
      <w:r w:rsidRPr="001F063D">
        <w:rPr>
          <w:rFonts w:ascii="Times New Roman" w:hAnsi="Times New Roman" w:cs="Times New Roman"/>
          <w:sz w:val="24"/>
          <w:szCs w:val="24"/>
        </w:rPr>
        <w:t>nieciągłości (przerwania)</w:t>
      </w:r>
      <w:r w:rsidR="00C264A5" w:rsidRPr="001F063D">
        <w:rPr>
          <w:rFonts w:ascii="Times New Roman" w:hAnsi="Times New Roman" w:cs="Times New Roman"/>
          <w:sz w:val="24"/>
          <w:szCs w:val="24"/>
        </w:rPr>
        <w:t xml:space="preserve">, wykorzystując informacje o tym, kiedy zmieniają się koszty różnych źródeł i jakie proporcje przedsiębiorstwo wykorzystuje, gdy podnosi dodatkowy kapitał: </w:t>
      </w:r>
    </w:p>
    <w:p w14:paraId="752EB1A9" w14:textId="77777777" w:rsidR="006F5BD6" w:rsidRPr="001F063D" w:rsidRDefault="006F5BD6" w:rsidP="001E33E6">
      <w:pPr>
        <w:jc w:val="both"/>
        <w:rPr>
          <w:rFonts w:ascii="Times New Roman" w:hAnsi="Times New Roman" w:cs="Times New Roman"/>
          <w:sz w:val="24"/>
          <w:szCs w:val="24"/>
        </w:rPr>
      </w:pPr>
    </w:p>
    <w:p w14:paraId="1B629CC7" w14:textId="77777777" w:rsidR="00CA6DFE" w:rsidRPr="001F063D" w:rsidRDefault="00CA6DFE" w:rsidP="00CA6DFE">
      <w:pPr>
        <w:jc w:val="both"/>
        <w:rPr>
          <w:rFonts w:ascii="Times New Roman" w:hAnsi="Times New Roman" w:cs="Times New Roman"/>
          <w:sz w:val="24"/>
          <w:szCs w:val="24"/>
        </w:rPr>
      </w:pPr>
      <m:oMathPara>
        <m:oMath>
          <m:r>
            <w:rPr>
              <w:rFonts w:ascii="Cambria Math" w:hAnsi="Cambria Math" w:cs="Times New Roman"/>
              <w:sz w:val="24"/>
              <w:szCs w:val="24"/>
            </w:rPr>
            <m:t>punkt nieciągłości=</m:t>
          </m:r>
          <m:f>
            <m:fPr>
              <m:ctrlPr>
                <w:rPr>
                  <w:rFonts w:ascii="Cambria Math" w:hAnsi="Cambria Math" w:cs="Times New Roman"/>
                  <w:i/>
                  <w:sz w:val="24"/>
                  <w:szCs w:val="24"/>
                </w:rPr>
              </m:ctrlPr>
            </m:fPr>
            <m:num>
              <m:r>
                <w:rPr>
                  <w:rFonts w:ascii="Cambria Math" w:hAnsi="Cambria Math" w:cs="Times New Roman"/>
                  <w:sz w:val="24"/>
                  <w:szCs w:val="24"/>
                </w:rPr>
                <m:t>ilość kapitału po przekroczeniu którego zmienia się koszt kapitału</m:t>
              </m:r>
            </m:num>
            <m:den>
              <m:r>
                <w:rPr>
                  <w:rFonts w:ascii="Cambria Math" w:hAnsi="Cambria Math" w:cs="Times New Roman"/>
                  <w:sz w:val="24"/>
                  <w:szCs w:val="24"/>
                </w:rPr>
                <m:t>proporcja nowego kapitału pozyskanego z danego źródła</m:t>
              </m:r>
            </m:den>
          </m:f>
        </m:oMath>
      </m:oMathPara>
    </w:p>
    <w:p w14:paraId="312545DA" w14:textId="77777777" w:rsidR="006F5BD6" w:rsidRPr="001F063D" w:rsidRDefault="006F5BD6" w:rsidP="001E33E6">
      <w:pPr>
        <w:jc w:val="both"/>
        <w:rPr>
          <w:rFonts w:ascii="Times New Roman" w:hAnsi="Times New Roman" w:cs="Times New Roman"/>
          <w:sz w:val="24"/>
          <w:szCs w:val="24"/>
        </w:rPr>
      </w:pPr>
    </w:p>
    <w:p w14:paraId="7DF5819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L</w:t>
      </w:r>
      <w:r w:rsidR="00CA6DFE" w:rsidRPr="001F063D">
        <w:rPr>
          <w:rFonts w:ascii="Times New Roman" w:hAnsi="Times New Roman" w:cs="Times New Roman"/>
          <w:sz w:val="24"/>
          <w:szCs w:val="24"/>
        </w:rPr>
        <w:t>0</w:t>
      </w:r>
      <w:r w:rsidRPr="001F063D">
        <w:rPr>
          <w:rFonts w:ascii="Times New Roman" w:hAnsi="Times New Roman" w:cs="Times New Roman"/>
          <w:sz w:val="24"/>
          <w:szCs w:val="24"/>
        </w:rPr>
        <w:t xml:space="preserve">.l: Wyjaśnij i </w:t>
      </w:r>
      <w:r w:rsidR="00CA6DFE" w:rsidRPr="001F063D">
        <w:rPr>
          <w:rFonts w:ascii="Times New Roman" w:hAnsi="Times New Roman" w:cs="Times New Roman"/>
          <w:sz w:val="24"/>
          <w:szCs w:val="24"/>
        </w:rPr>
        <w:t>pokaż</w:t>
      </w:r>
      <w:r w:rsidRPr="001F063D">
        <w:rPr>
          <w:rFonts w:ascii="Times New Roman" w:hAnsi="Times New Roman" w:cs="Times New Roman"/>
          <w:sz w:val="24"/>
          <w:szCs w:val="24"/>
        </w:rPr>
        <w:t xml:space="preserve"> poprawne traktowanie kosztów </w:t>
      </w:r>
      <w:r w:rsidR="00CA6DFE" w:rsidRPr="001F063D">
        <w:rPr>
          <w:rFonts w:ascii="Times New Roman" w:hAnsi="Times New Roman" w:cs="Times New Roman"/>
          <w:sz w:val="24"/>
          <w:szCs w:val="24"/>
        </w:rPr>
        <w:t>emisyjnych</w:t>
      </w:r>
      <w:r w:rsidRPr="001F063D">
        <w:rPr>
          <w:rFonts w:ascii="Times New Roman" w:hAnsi="Times New Roman" w:cs="Times New Roman"/>
          <w:sz w:val="24"/>
          <w:szCs w:val="24"/>
        </w:rPr>
        <w:t xml:space="preserve">. </w:t>
      </w:r>
    </w:p>
    <w:p w14:paraId="4E78EC3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Koszty </w:t>
      </w:r>
      <w:r w:rsidR="00CA6DFE" w:rsidRPr="001F063D">
        <w:rPr>
          <w:rFonts w:ascii="Times New Roman" w:hAnsi="Times New Roman" w:cs="Times New Roman"/>
          <w:sz w:val="24"/>
          <w:szCs w:val="24"/>
        </w:rPr>
        <w:t>emisji</w:t>
      </w:r>
      <w:r w:rsidRPr="001F063D">
        <w:rPr>
          <w:rFonts w:ascii="Times New Roman" w:hAnsi="Times New Roman" w:cs="Times New Roman"/>
          <w:sz w:val="24"/>
          <w:szCs w:val="24"/>
        </w:rPr>
        <w:t xml:space="preserve"> to opłaty ponoszone przez spółkę, gdy </w:t>
      </w:r>
      <w:r w:rsidR="00CA6DFE" w:rsidRPr="001F063D">
        <w:rPr>
          <w:rFonts w:ascii="Times New Roman" w:hAnsi="Times New Roman" w:cs="Times New Roman"/>
          <w:sz w:val="24"/>
          <w:szCs w:val="24"/>
        </w:rPr>
        <w:t>pozyskuje</w:t>
      </w:r>
      <w:r w:rsidRPr="001F063D">
        <w:rPr>
          <w:rFonts w:ascii="Times New Roman" w:hAnsi="Times New Roman" w:cs="Times New Roman"/>
          <w:sz w:val="24"/>
          <w:szCs w:val="24"/>
        </w:rPr>
        <w:t xml:space="preserve"> ona nowy kapitał, </w:t>
      </w:r>
      <w:r w:rsidR="00CA6DFE" w:rsidRPr="001F063D">
        <w:rPr>
          <w:rFonts w:ascii="Times New Roman" w:hAnsi="Times New Roman" w:cs="Times New Roman"/>
          <w:sz w:val="24"/>
          <w:szCs w:val="24"/>
        </w:rPr>
        <w:t xml:space="preserve">np. jako emisję akcji lub długu. </w:t>
      </w:r>
      <w:r w:rsidRPr="001F063D">
        <w:rPr>
          <w:rFonts w:ascii="Times New Roman" w:hAnsi="Times New Roman" w:cs="Times New Roman"/>
          <w:sz w:val="24"/>
          <w:szCs w:val="24"/>
        </w:rPr>
        <w:t xml:space="preserve">Prawidłową metodą </w:t>
      </w:r>
      <w:r w:rsidR="00CA6DFE" w:rsidRPr="001F063D">
        <w:rPr>
          <w:rFonts w:ascii="Times New Roman" w:hAnsi="Times New Roman" w:cs="Times New Roman"/>
          <w:sz w:val="24"/>
          <w:szCs w:val="24"/>
        </w:rPr>
        <w:t>uwzględniania</w:t>
      </w:r>
      <w:r w:rsidRPr="001F063D">
        <w:rPr>
          <w:rFonts w:ascii="Times New Roman" w:hAnsi="Times New Roman" w:cs="Times New Roman"/>
          <w:sz w:val="24"/>
          <w:szCs w:val="24"/>
        </w:rPr>
        <w:t xml:space="preserve"> kosztów </w:t>
      </w:r>
      <w:r w:rsidR="00CA6DFE" w:rsidRPr="001F063D">
        <w:rPr>
          <w:rFonts w:ascii="Times New Roman" w:hAnsi="Times New Roman" w:cs="Times New Roman"/>
          <w:sz w:val="24"/>
          <w:szCs w:val="24"/>
        </w:rPr>
        <w:t>emisyjnych</w:t>
      </w:r>
      <w:r w:rsidRPr="001F063D">
        <w:rPr>
          <w:rFonts w:ascii="Times New Roman" w:hAnsi="Times New Roman" w:cs="Times New Roman"/>
          <w:sz w:val="24"/>
          <w:szCs w:val="24"/>
        </w:rPr>
        <w:t xml:space="preserve"> jest zwiększenie </w:t>
      </w:r>
      <w:r w:rsidR="00CA6DFE" w:rsidRPr="001F063D">
        <w:rPr>
          <w:rFonts w:ascii="Times New Roman" w:hAnsi="Times New Roman" w:cs="Times New Roman"/>
          <w:sz w:val="24"/>
          <w:szCs w:val="24"/>
        </w:rPr>
        <w:t xml:space="preserve">nakładu </w:t>
      </w:r>
      <w:r w:rsidRPr="001F063D">
        <w:rPr>
          <w:rFonts w:ascii="Times New Roman" w:hAnsi="Times New Roman" w:cs="Times New Roman"/>
          <w:sz w:val="24"/>
          <w:szCs w:val="24"/>
        </w:rPr>
        <w:t>początkow</w:t>
      </w:r>
      <w:r w:rsidR="00CA6DFE" w:rsidRPr="001F063D">
        <w:rPr>
          <w:rFonts w:ascii="Times New Roman" w:hAnsi="Times New Roman" w:cs="Times New Roman"/>
          <w:sz w:val="24"/>
          <w:szCs w:val="24"/>
        </w:rPr>
        <w:t>ego</w:t>
      </w:r>
      <w:r w:rsidRPr="001F063D">
        <w:rPr>
          <w:rFonts w:ascii="Times New Roman" w:hAnsi="Times New Roman" w:cs="Times New Roman"/>
          <w:sz w:val="24"/>
          <w:szCs w:val="24"/>
        </w:rPr>
        <w:t xml:space="preserve"> projektu </w:t>
      </w:r>
      <w:r w:rsidR="00CA6DFE" w:rsidRPr="001F063D">
        <w:rPr>
          <w:rFonts w:ascii="Times New Roman" w:hAnsi="Times New Roman" w:cs="Times New Roman"/>
          <w:sz w:val="24"/>
          <w:szCs w:val="24"/>
        </w:rPr>
        <w:t xml:space="preserve">o koszty emisji. </w:t>
      </w:r>
      <w:r w:rsidRPr="001F063D">
        <w:rPr>
          <w:rFonts w:ascii="Times New Roman" w:hAnsi="Times New Roman" w:cs="Times New Roman"/>
          <w:sz w:val="24"/>
          <w:szCs w:val="24"/>
        </w:rPr>
        <w:t xml:space="preserve"> </w:t>
      </w:r>
    </w:p>
    <w:p w14:paraId="66E2EC53" w14:textId="77777777" w:rsidR="00CA6DFE" w:rsidRPr="001F063D" w:rsidRDefault="00CA6DFE" w:rsidP="001E33E6">
      <w:pPr>
        <w:jc w:val="both"/>
        <w:rPr>
          <w:rFonts w:ascii="Times New Roman" w:hAnsi="Times New Roman" w:cs="Times New Roman"/>
          <w:sz w:val="24"/>
          <w:szCs w:val="24"/>
        </w:rPr>
      </w:pPr>
    </w:p>
    <w:p w14:paraId="2A911E0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Pytania praktyczne </w:t>
      </w:r>
    </w:p>
    <w:p w14:paraId="1C3A696F" w14:textId="77777777" w:rsidR="006F5BD6" w:rsidRPr="001F063D" w:rsidRDefault="00CA6DFE" w:rsidP="00CA6DFE">
      <w:pPr>
        <w:jc w:val="both"/>
        <w:rPr>
          <w:rFonts w:ascii="Times New Roman" w:hAnsi="Times New Roman" w:cs="Times New Roman"/>
          <w:sz w:val="24"/>
          <w:szCs w:val="24"/>
        </w:rPr>
      </w:pPr>
      <w:r w:rsidRPr="001F063D">
        <w:rPr>
          <w:rFonts w:ascii="Times New Roman" w:hAnsi="Times New Roman" w:cs="Times New Roman"/>
          <w:sz w:val="24"/>
          <w:szCs w:val="24"/>
        </w:rPr>
        <w:t>1.</w:t>
      </w:r>
      <w:r w:rsidR="00C264A5" w:rsidRPr="001F063D">
        <w:rPr>
          <w:rFonts w:ascii="Times New Roman" w:hAnsi="Times New Roman" w:cs="Times New Roman"/>
          <w:sz w:val="24"/>
          <w:szCs w:val="24"/>
        </w:rPr>
        <w:t xml:space="preserve"> Przedsiębiorstwo ma następującą strukturę kapitałową: 20% długu, 10% akcji uprzywilejowanych i 70% </w:t>
      </w:r>
      <w:r w:rsidRPr="001F063D">
        <w:rPr>
          <w:rFonts w:ascii="Times New Roman" w:hAnsi="Times New Roman" w:cs="Times New Roman"/>
          <w:sz w:val="24"/>
          <w:szCs w:val="24"/>
        </w:rPr>
        <w:t>akcji zwykłych</w:t>
      </w:r>
      <w:r w:rsidR="00C264A5" w:rsidRPr="001F063D">
        <w:rPr>
          <w:rFonts w:ascii="Times New Roman" w:hAnsi="Times New Roman" w:cs="Times New Roman"/>
          <w:sz w:val="24"/>
          <w:szCs w:val="24"/>
        </w:rPr>
        <w:t xml:space="preserve">. Koszt długu przed opodatkowaniem wynosi 6%, koszt akcji uprzywilejowanych wynosi 8%, a koszt </w:t>
      </w:r>
      <w:r w:rsidRPr="001F063D">
        <w:rPr>
          <w:rFonts w:ascii="Times New Roman" w:hAnsi="Times New Roman" w:cs="Times New Roman"/>
          <w:sz w:val="24"/>
          <w:szCs w:val="24"/>
        </w:rPr>
        <w:t>akcji zwykłych</w:t>
      </w:r>
      <w:r w:rsidR="00C264A5" w:rsidRPr="001F063D">
        <w:rPr>
          <w:rFonts w:ascii="Times New Roman" w:hAnsi="Times New Roman" w:cs="Times New Roman"/>
          <w:sz w:val="24"/>
          <w:szCs w:val="24"/>
        </w:rPr>
        <w:t xml:space="preserve"> wynosi 12%. Krańcowa stawka podatku wynosi 30 procent. WACC jest najbliżej: </w:t>
      </w:r>
    </w:p>
    <w:p w14:paraId="07EB8E3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10 procent </w:t>
      </w:r>
    </w:p>
    <w:p w14:paraId="72BB5AA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9 procent </w:t>
      </w:r>
    </w:p>
    <w:p w14:paraId="18917284" w14:textId="77777777" w:rsidR="006F5BD6" w:rsidRPr="001F063D" w:rsidRDefault="00CA6DFE"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12 procent </w:t>
      </w:r>
    </w:p>
    <w:p w14:paraId="1EE2EE1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w:t>
      </w:r>
    </w:p>
    <w:p w14:paraId="02D5EFA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2. John Clark </w:t>
      </w:r>
      <w:r w:rsidR="00484DA0" w:rsidRPr="001F063D">
        <w:rPr>
          <w:rFonts w:ascii="Times New Roman" w:hAnsi="Times New Roman" w:cs="Times New Roman"/>
          <w:sz w:val="24"/>
          <w:szCs w:val="24"/>
        </w:rPr>
        <w:t>oblicza</w:t>
      </w:r>
      <w:r w:rsidRPr="001F063D">
        <w:rPr>
          <w:rFonts w:ascii="Times New Roman" w:hAnsi="Times New Roman" w:cs="Times New Roman"/>
          <w:sz w:val="24"/>
          <w:szCs w:val="24"/>
        </w:rPr>
        <w:t xml:space="preserve"> średni ważony koszt kapitału dla przedsiębiorstwa. John zebrał następujące informacje dotyczące przedsiębiorstwa: </w:t>
      </w:r>
    </w:p>
    <w:p w14:paraId="6456E18E" w14:textId="77777777" w:rsidR="00200842" w:rsidRPr="001F063D" w:rsidRDefault="00200842" w:rsidP="001E33E6">
      <w:pPr>
        <w:jc w:val="both"/>
        <w:rPr>
          <w:rFonts w:ascii="Times New Roman" w:hAnsi="Times New Roman" w:cs="Times New Roman"/>
          <w:sz w:val="24"/>
          <w:szCs w:val="24"/>
        </w:rPr>
      </w:pPr>
    </w:p>
    <w:tbl>
      <w:tblPr>
        <w:tblOverlap w:val="never"/>
        <w:tblW w:w="9057" w:type="dxa"/>
        <w:tblInd w:w="10" w:type="dxa"/>
        <w:tblLayout w:type="fixed"/>
        <w:tblCellMar>
          <w:left w:w="10" w:type="dxa"/>
          <w:right w:w="10" w:type="dxa"/>
        </w:tblCellMar>
        <w:tblLook w:val="04A0" w:firstRow="1" w:lastRow="0" w:firstColumn="1" w:lastColumn="0" w:noHBand="0" w:noVBand="1"/>
      </w:tblPr>
      <w:tblGrid>
        <w:gridCol w:w="5372"/>
        <w:gridCol w:w="1559"/>
        <w:gridCol w:w="2126"/>
      </w:tblGrid>
      <w:tr w:rsidR="00200842" w:rsidRPr="001F063D" w14:paraId="68689E14" w14:textId="77777777" w:rsidTr="00BC757C">
        <w:trPr>
          <w:trHeight w:val="232"/>
        </w:trPr>
        <w:tc>
          <w:tcPr>
            <w:tcW w:w="5372" w:type="dxa"/>
            <w:tcBorders>
              <w:top w:val="single" w:sz="4" w:space="0" w:color="auto"/>
              <w:left w:val="single" w:sz="4" w:space="0" w:color="auto"/>
            </w:tcBorders>
            <w:shd w:val="clear" w:color="auto" w:fill="FFFFFF"/>
          </w:tcPr>
          <w:p w14:paraId="7417FE45" w14:textId="48EC12F6" w:rsidR="00200842" w:rsidRPr="001F063D" w:rsidRDefault="00DF23C9" w:rsidP="00BC757C">
            <w:pPr>
              <w:rPr>
                <w:rFonts w:ascii="Times New Roman" w:hAnsi="Times New Roman" w:cs="Times New Roman"/>
                <w:sz w:val="24"/>
                <w:szCs w:val="24"/>
              </w:rPr>
            </w:pPr>
            <w:r w:rsidRPr="001F063D">
              <w:rPr>
                <w:rFonts w:ascii="Times New Roman" w:hAnsi="Times New Roman" w:cs="Times New Roman"/>
                <w:sz w:val="24"/>
                <w:szCs w:val="24"/>
              </w:rPr>
              <w:t>Wyszczególnienie</w:t>
            </w:r>
          </w:p>
        </w:tc>
        <w:tc>
          <w:tcPr>
            <w:tcW w:w="1559" w:type="dxa"/>
            <w:tcBorders>
              <w:top w:val="single" w:sz="4" w:space="0" w:color="auto"/>
              <w:left w:val="single" w:sz="4" w:space="0" w:color="auto"/>
            </w:tcBorders>
            <w:shd w:val="clear" w:color="auto" w:fill="FFFFFF"/>
            <w:vAlign w:val="bottom"/>
          </w:tcPr>
          <w:p w14:paraId="57828D4F" w14:textId="77777777" w:rsidR="00200842" w:rsidRPr="001F063D" w:rsidRDefault="00200842" w:rsidP="00BC757C">
            <w:pPr>
              <w:rPr>
                <w:rFonts w:ascii="Times New Roman" w:hAnsi="Times New Roman" w:cs="Times New Roman"/>
                <w:sz w:val="24"/>
                <w:szCs w:val="24"/>
              </w:rPr>
            </w:pPr>
            <w:r w:rsidRPr="001F063D">
              <w:rPr>
                <w:rFonts w:ascii="Times New Roman" w:hAnsi="Times New Roman" w:cs="Times New Roman"/>
                <w:sz w:val="24"/>
                <w:szCs w:val="24"/>
              </w:rPr>
              <w:t>Bieżący rok ($)</w:t>
            </w:r>
          </w:p>
        </w:tc>
        <w:tc>
          <w:tcPr>
            <w:tcW w:w="2126" w:type="dxa"/>
            <w:tcBorders>
              <w:top w:val="single" w:sz="4" w:space="0" w:color="auto"/>
              <w:left w:val="single" w:sz="4" w:space="0" w:color="auto"/>
              <w:right w:val="single" w:sz="4" w:space="0" w:color="auto"/>
            </w:tcBorders>
            <w:shd w:val="clear" w:color="auto" w:fill="FFFFFF"/>
            <w:vAlign w:val="bottom"/>
          </w:tcPr>
          <w:p w14:paraId="4673ED6F" w14:textId="77777777" w:rsidR="00200842" w:rsidRPr="001F063D" w:rsidRDefault="00200842" w:rsidP="00BC757C">
            <w:pPr>
              <w:rPr>
                <w:rFonts w:ascii="Times New Roman" w:hAnsi="Times New Roman" w:cs="Times New Roman"/>
                <w:sz w:val="24"/>
                <w:szCs w:val="24"/>
              </w:rPr>
            </w:pPr>
            <w:r w:rsidRPr="001F063D">
              <w:rPr>
                <w:rFonts w:ascii="Times New Roman" w:hAnsi="Times New Roman" w:cs="Times New Roman"/>
                <w:sz w:val="24"/>
                <w:szCs w:val="24"/>
              </w:rPr>
              <w:t>Prognozowany kolejny rok ($)</w:t>
            </w:r>
          </w:p>
        </w:tc>
      </w:tr>
      <w:tr w:rsidR="00200842" w:rsidRPr="001F063D" w14:paraId="30BE18E6" w14:textId="77777777" w:rsidTr="00BC757C">
        <w:trPr>
          <w:trHeight w:val="225"/>
        </w:trPr>
        <w:tc>
          <w:tcPr>
            <w:tcW w:w="5372" w:type="dxa"/>
            <w:tcBorders>
              <w:top w:val="single" w:sz="4" w:space="0" w:color="auto"/>
              <w:left w:val="single" w:sz="4" w:space="0" w:color="auto"/>
            </w:tcBorders>
            <w:shd w:val="clear" w:color="auto" w:fill="FFFFFF"/>
          </w:tcPr>
          <w:p w14:paraId="10854E8B" w14:textId="77777777" w:rsidR="00200842" w:rsidRPr="001F063D" w:rsidRDefault="00200842" w:rsidP="00BC757C">
            <w:pPr>
              <w:rPr>
                <w:rFonts w:ascii="Times New Roman" w:hAnsi="Times New Roman" w:cs="Times New Roman"/>
                <w:sz w:val="24"/>
                <w:szCs w:val="24"/>
                <w:lang w:val="en-GB"/>
              </w:rPr>
            </w:pPr>
            <w:proofErr w:type="spellStart"/>
            <w:r w:rsidRPr="001F063D">
              <w:rPr>
                <w:rFonts w:ascii="Times New Roman" w:hAnsi="Times New Roman" w:cs="Times New Roman"/>
                <w:sz w:val="24"/>
                <w:szCs w:val="24"/>
                <w:lang w:val="en-GB"/>
              </w:rPr>
              <w:t>Wartość</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księgowa</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długu</w:t>
            </w:r>
            <w:proofErr w:type="spellEnd"/>
          </w:p>
        </w:tc>
        <w:tc>
          <w:tcPr>
            <w:tcW w:w="1559" w:type="dxa"/>
            <w:tcBorders>
              <w:top w:val="single" w:sz="4" w:space="0" w:color="auto"/>
              <w:left w:val="single" w:sz="4" w:space="0" w:color="auto"/>
            </w:tcBorders>
            <w:shd w:val="clear" w:color="auto" w:fill="FFFFFF"/>
          </w:tcPr>
          <w:p w14:paraId="6522E5D6"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150</w:t>
            </w:r>
          </w:p>
        </w:tc>
        <w:tc>
          <w:tcPr>
            <w:tcW w:w="2126" w:type="dxa"/>
            <w:tcBorders>
              <w:top w:val="single" w:sz="4" w:space="0" w:color="auto"/>
              <w:left w:val="single" w:sz="4" w:space="0" w:color="auto"/>
              <w:right w:val="single" w:sz="4" w:space="0" w:color="auto"/>
            </w:tcBorders>
            <w:shd w:val="clear" w:color="auto" w:fill="FFFFFF"/>
          </w:tcPr>
          <w:p w14:paraId="06D83D8E"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150</w:t>
            </w:r>
          </w:p>
        </w:tc>
      </w:tr>
      <w:tr w:rsidR="00200842" w:rsidRPr="001F063D" w14:paraId="1A74D5C8" w14:textId="77777777" w:rsidTr="00BC757C">
        <w:trPr>
          <w:trHeight w:val="213"/>
        </w:trPr>
        <w:tc>
          <w:tcPr>
            <w:tcW w:w="5372" w:type="dxa"/>
            <w:tcBorders>
              <w:top w:val="single" w:sz="4" w:space="0" w:color="auto"/>
              <w:left w:val="single" w:sz="4" w:space="0" w:color="auto"/>
            </w:tcBorders>
            <w:shd w:val="clear" w:color="auto" w:fill="FFFFFF"/>
          </w:tcPr>
          <w:p w14:paraId="07CDFEC2" w14:textId="77777777" w:rsidR="00200842" w:rsidRPr="001F063D" w:rsidRDefault="00200842" w:rsidP="00BC757C">
            <w:pPr>
              <w:rPr>
                <w:rFonts w:ascii="Times New Roman" w:hAnsi="Times New Roman" w:cs="Times New Roman"/>
                <w:sz w:val="24"/>
                <w:szCs w:val="24"/>
              </w:rPr>
            </w:pPr>
            <w:r w:rsidRPr="001F063D">
              <w:rPr>
                <w:rFonts w:ascii="Times New Roman" w:hAnsi="Times New Roman" w:cs="Times New Roman"/>
                <w:sz w:val="24"/>
                <w:szCs w:val="24"/>
              </w:rPr>
              <w:t>Wartość rynkowa długu</w:t>
            </w:r>
          </w:p>
        </w:tc>
        <w:tc>
          <w:tcPr>
            <w:tcW w:w="1559" w:type="dxa"/>
            <w:tcBorders>
              <w:top w:val="single" w:sz="4" w:space="0" w:color="auto"/>
              <w:left w:val="single" w:sz="4" w:space="0" w:color="auto"/>
            </w:tcBorders>
            <w:shd w:val="clear" w:color="auto" w:fill="FFFFFF"/>
            <w:vAlign w:val="center"/>
          </w:tcPr>
          <w:p w14:paraId="04B30BBB"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162</w:t>
            </w:r>
          </w:p>
        </w:tc>
        <w:tc>
          <w:tcPr>
            <w:tcW w:w="2126" w:type="dxa"/>
            <w:tcBorders>
              <w:top w:val="single" w:sz="4" w:space="0" w:color="auto"/>
              <w:left w:val="single" w:sz="4" w:space="0" w:color="auto"/>
              <w:right w:val="single" w:sz="4" w:space="0" w:color="auto"/>
            </w:tcBorders>
            <w:shd w:val="clear" w:color="auto" w:fill="FFFFFF"/>
          </w:tcPr>
          <w:p w14:paraId="63D5C1B3"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178</w:t>
            </w:r>
          </w:p>
        </w:tc>
      </w:tr>
      <w:tr w:rsidR="00200842" w:rsidRPr="001F063D" w14:paraId="4F8B329C" w14:textId="77777777" w:rsidTr="00BC757C">
        <w:trPr>
          <w:trHeight w:val="225"/>
        </w:trPr>
        <w:tc>
          <w:tcPr>
            <w:tcW w:w="5372" w:type="dxa"/>
            <w:tcBorders>
              <w:top w:val="single" w:sz="4" w:space="0" w:color="auto"/>
              <w:left w:val="single" w:sz="4" w:space="0" w:color="auto"/>
            </w:tcBorders>
            <w:shd w:val="clear" w:color="auto" w:fill="FFFFFF"/>
          </w:tcPr>
          <w:p w14:paraId="0F3A26C3" w14:textId="77777777" w:rsidR="00200842" w:rsidRPr="001F063D" w:rsidRDefault="00200842" w:rsidP="00BC757C">
            <w:pPr>
              <w:rPr>
                <w:rFonts w:ascii="Times New Roman" w:hAnsi="Times New Roman" w:cs="Times New Roman"/>
                <w:sz w:val="24"/>
                <w:szCs w:val="24"/>
                <w:lang w:val="en-GB"/>
              </w:rPr>
            </w:pPr>
            <w:proofErr w:type="spellStart"/>
            <w:r w:rsidRPr="001F063D">
              <w:rPr>
                <w:rFonts w:ascii="Times New Roman" w:hAnsi="Times New Roman" w:cs="Times New Roman"/>
                <w:sz w:val="24"/>
                <w:szCs w:val="24"/>
                <w:lang w:val="en-GB"/>
              </w:rPr>
              <w:t>Wartość</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księgowa</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kapitału</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własnego</w:t>
            </w:r>
            <w:proofErr w:type="spellEnd"/>
          </w:p>
        </w:tc>
        <w:tc>
          <w:tcPr>
            <w:tcW w:w="1559" w:type="dxa"/>
            <w:tcBorders>
              <w:top w:val="single" w:sz="4" w:space="0" w:color="auto"/>
              <w:left w:val="single" w:sz="4" w:space="0" w:color="auto"/>
            </w:tcBorders>
            <w:shd w:val="clear" w:color="auto" w:fill="FFFFFF"/>
          </w:tcPr>
          <w:p w14:paraId="44EDB6CB"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75</w:t>
            </w:r>
          </w:p>
        </w:tc>
        <w:tc>
          <w:tcPr>
            <w:tcW w:w="2126" w:type="dxa"/>
            <w:tcBorders>
              <w:top w:val="single" w:sz="4" w:space="0" w:color="auto"/>
              <w:left w:val="single" w:sz="4" w:space="0" w:color="auto"/>
              <w:right w:val="single" w:sz="4" w:space="0" w:color="auto"/>
            </w:tcBorders>
            <w:shd w:val="clear" w:color="auto" w:fill="FFFFFF"/>
          </w:tcPr>
          <w:p w14:paraId="6E8A6D2C"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85</w:t>
            </w:r>
          </w:p>
        </w:tc>
      </w:tr>
      <w:tr w:rsidR="00200842" w:rsidRPr="001F063D" w14:paraId="544A634D" w14:textId="77777777" w:rsidTr="00BC757C">
        <w:trPr>
          <w:trHeight w:val="238"/>
        </w:trPr>
        <w:tc>
          <w:tcPr>
            <w:tcW w:w="5372" w:type="dxa"/>
            <w:tcBorders>
              <w:top w:val="single" w:sz="4" w:space="0" w:color="auto"/>
              <w:left w:val="single" w:sz="4" w:space="0" w:color="auto"/>
              <w:bottom w:val="single" w:sz="4" w:space="0" w:color="auto"/>
            </w:tcBorders>
            <w:shd w:val="clear" w:color="auto" w:fill="FFFFFF"/>
          </w:tcPr>
          <w:p w14:paraId="2A216DCE" w14:textId="432E7C4F" w:rsidR="00200842" w:rsidRPr="001F063D" w:rsidRDefault="00200842" w:rsidP="00C262EB">
            <w:pPr>
              <w:rPr>
                <w:rFonts w:ascii="Times New Roman" w:hAnsi="Times New Roman" w:cs="Times New Roman"/>
                <w:sz w:val="24"/>
                <w:szCs w:val="24"/>
                <w:lang w:val="en-GB"/>
              </w:rPr>
            </w:pPr>
            <w:proofErr w:type="spellStart"/>
            <w:r w:rsidRPr="001F063D">
              <w:rPr>
                <w:rFonts w:ascii="Times New Roman" w:hAnsi="Times New Roman" w:cs="Times New Roman"/>
                <w:sz w:val="24"/>
                <w:szCs w:val="24"/>
                <w:lang w:val="en-GB"/>
              </w:rPr>
              <w:t>Wartość</w:t>
            </w:r>
            <w:proofErr w:type="spellEnd"/>
            <w:r w:rsidRPr="001F063D">
              <w:rPr>
                <w:rFonts w:ascii="Times New Roman" w:hAnsi="Times New Roman" w:cs="Times New Roman"/>
                <w:sz w:val="24"/>
                <w:szCs w:val="24"/>
                <w:lang w:val="en-GB"/>
              </w:rPr>
              <w:t xml:space="preserve"> </w:t>
            </w:r>
            <w:proofErr w:type="spellStart"/>
            <w:r w:rsidR="00C262EB">
              <w:rPr>
                <w:rFonts w:ascii="Times New Roman" w:hAnsi="Times New Roman" w:cs="Times New Roman"/>
                <w:sz w:val="24"/>
                <w:szCs w:val="24"/>
                <w:lang w:val="en-GB"/>
              </w:rPr>
              <w:t>rynkowa</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kapitału</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własnego</w:t>
            </w:r>
            <w:proofErr w:type="spellEnd"/>
          </w:p>
        </w:tc>
        <w:tc>
          <w:tcPr>
            <w:tcW w:w="1559" w:type="dxa"/>
            <w:tcBorders>
              <w:top w:val="single" w:sz="4" w:space="0" w:color="auto"/>
              <w:left w:val="single" w:sz="4" w:space="0" w:color="auto"/>
              <w:bottom w:val="single" w:sz="4" w:space="0" w:color="auto"/>
            </w:tcBorders>
            <w:shd w:val="clear" w:color="auto" w:fill="FFFFFF"/>
            <w:vAlign w:val="center"/>
          </w:tcPr>
          <w:p w14:paraId="5F7E3739"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262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819792D" w14:textId="77777777" w:rsidR="00200842" w:rsidRPr="001F063D" w:rsidRDefault="00200842" w:rsidP="00200842">
            <w:pPr>
              <w:jc w:val="center"/>
              <w:rPr>
                <w:rFonts w:ascii="Times New Roman" w:hAnsi="Times New Roman" w:cs="Times New Roman"/>
                <w:sz w:val="24"/>
                <w:szCs w:val="24"/>
              </w:rPr>
            </w:pPr>
            <w:r w:rsidRPr="001F063D">
              <w:rPr>
                <w:rFonts w:ascii="Times New Roman" w:hAnsi="Times New Roman" w:cs="Times New Roman"/>
                <w:sz w:val="24"/>
                <w:szCs w:val="24"/>
              </w:rPr>
              <w:t>256</w:t>
            </w:r>
          </w:p>
        </w:tc>
      </w:tr>
    </w:tbl>
    <w:p w14:paraId="44D0646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09A89EA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Które z następujących kombinacji składników wagowych John powinien używać do </w:t>
      </w:r>
      <w:r w:rsidR="00200842" w:rsidRPr="001F063D">
        <w:rPr>
          <w:rFonts w:ascii="Times New Roman" w:hAnsi="Times New Roman" w:cs="Times New Roman"/>
          <w:sz w:val="24"/>
          <w:szCs w:val="24"/>
        </w:rPr>
        <w:t>obliczania</w:t>
      </w:r>
      <w:r w:rsidRPr="001F063D">
        <w:rPr>
          <w:rFonts w:ascii="Times New Roman" w:hAnsi="Times New Roman" w:cs="Times New Roman"/>
          <w:sz w:val="24"/>
          <w:szCs w:val="24"/>
        </w:rPr>
        <w:t xml:space="preserve"> WACC: </w:t>
      </w:r>
    </w:p>
    <w:p w14:paraId="24DC5C31" w14:textId="77777777" w:rsidR="006F5BD6" w:rsidRPr="00C262EB" w:rsidRDefault="00C264A5" w:rsidP="001E33E6">
      <w:pPr>
        <w:jc w:val="both"/>
        <w:rPr>
          <w:rFonts w:ascii="Times New Roman" w:hAnsi="Times New Roman" w:cs="Times New Roman"/>
          <w:sz w:val="24"/>
          <w:szCs w:val="24"/>
          <w:lang w:val="en-US"/>
        </w:rPr>
      </w:pPr>
      <w:r w:rsidRPr="00C262EB">
        <w:rPr>
          <w:rFonts w:ascii="Times New Roman" w:hAnsi="Times New Roman" w:cs="Times New Roman"/>
          <w:sz w:val="24"/>
          <w:szCs w:val="24"/>
          <w:lang w:val="en-US"/>
        </w:rPr>
        <w:t xml:space="preserve">A. </w:t>
      </w:r>
      <w:proofErr w:type="spellStart"/>
      <w:r w:rsidRPr="00C262EB">
        <w:rPr>
          <w:rFonts w:ascii="Times New Roman" w:hAnsi="Times New Roman" w:cs="Times New Roman"/>
          <w:sz w:val="24"/>
          <w:szCs w:val="24"/>
          <w:lang w:val="en-US"/>
        </w:rPr>
        <w:t>wd</w:t>
      </w:r>
      <w:proofErr w:type="spellEnd"/>
      <w:r w:rsidRPr="00C262EB">
        <w:rPr>
          <w:rFonts w:ascii="Times New Roman" w:hAnsi="Times New Roman" w:cs="Times New Roman"/>
          <w:sz w:val="24"/>
          <w:szCs w:val="24"/>
          <w:lang w:val="en-US"/>
        </w:rPr>
        <w:t xml:space="preserve"> = 0,67; we = 0,33. </w:t>
      </w:r>
    </w:p>
    <w:p w14:paraId="34C99B9E" w14:textId="77777777" w:rsidR="006F5BD6" w:rsidRPr="00C262EB" w:rsidRDefault="00C264A5" w:rsidP="001E33E6">
      <w:pPr>
        <w:jc w:val="both"/>
        <w:rPr>
          <w:rFonts w:ascii="Times New Roman" w:hAnsi="Times New Roman" w:cs="Times New Roman"/>
          <w:sz w:val="24"/>
          <w:szCs w:val="24"/>
          <w:lang w:val="en-US"/>
        </w:rPr>
      </w:pPr>
      <w:r w:rsidRPr="00C262EB">
        <w:rPr>
          <w:rFonts w:ascii="Times New Roman" w:hAnsi="Times New Roman" w:cs="Times New Roman"/>
          <w:sz w:val="24"/>
          <w:szCs w:val="24"/>
          <w:lang w:val="en-US"/>
        </w:rPr>
        <w:t xml:space="preserve">B. </w:t>
      </w:r>
      <w:proofErr w:type="spellStart"/>
      <w:r w:rsidRPr="00C262EB">
        <w:rPr>
          <w:rFonts w:ascii="Times New Roman" w:hAnsi="Times New Roman" w:cs="Times New Roman"/>
          <w:sz w:val="24"/>
          <w:szCs w:val="24"/>
          <w:lang w:val="en-US"/>
        </w:rPr>
        <w:t>wd</w:t>
      </w:r>
      <w:proofErr w:type="spellEnd"/>
      <w:r w:rsidRPr="00C262EB">
        <w:rPr>
          <w:rFonts w:ascii="Times New Roman" w:hAnsi="Times New Roman" w:cs="Times New Roman"/>
          <w:sz w:val="24"/>
          <w:szCs w:val="24"/>
          <w:lang w:val="en-US"/>
        </w:rPr>
        <w:t xml:space="preserve"> = 0,64; we = 0,36. </w:t>
      </w:r>
    </w:p>
    <w:p w14:paraId="3563D1BE" w14:textId="77777777" w:rsidR="006F5BD6" w:rsidRPr="001F063D" w:rsidRDefault="00200842"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w:t>
      </w:r>
      <w:proofErr w:type="spellStart"/>
      <w:r w:rsidR="00C264A5" w:rsidRPr="001F063D">
        <w:rPr>
          <w:rFonts w:ascii="Times New Roman" w:hAnsi="Times New Roman" w:cs="Times New Roman"/>
          <w:sz w:val="24"/>
          <w:szCs w:val="24"/>
        </w:rPr>
        <w:t>wd</w:t>
      </w:r>
      <w:proofErr w:type="spellEnd"/>
      <w:r w:rsidR="00C264A5" w:rsidRPr="001F063D">
        <w:rPr>
          <w:rFonts w:ascii="Times New Roman" w:hAnsi="Times New Roman" w:cs="Times New Roman"/>
          <w:sz w:val="24"/>
          <w:szCs w:val="24"/>
        </w:rPr>
        <w:t xml:space="preserve"> = 0,41; we = 0,59. </w:t>
      </w:r>
    </w:p>
    <w:p w14:paraId="51723B97" w14:textId="6D60B30B"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31C18C88" w14:textId="77777777" w:rsidR="00DF23C9" w:rsidRPr="001F063D" w:rsidRDefault="00DF23C9" w:rsidP="001E33E6">
      <w:pPr>
        <w:jc w:val="both"/>
        <w:rPr>
          <w:rFonts w:ascii="Times New Roman" w:hAnsi="Times New Roman" w:cs="Times New Roman"/>
          <w:sz w:val="24"/>
          <w:szCs w:val="24"/>
        </w:rPr>
      </w:pPr>
    </w:p>
    <w:p w14:paraId="2664FA5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3. Optymalny budżet kapitałowy </w:t>
      </w:r>
      <w:r w:rsidR="00200842" w:rsidRPr="001F063D">
        <w:rPr>
          <w:rFonts w:ascii="Times New Roman" w:hAnsi="Times New Roman" w:cs="Times New Roman"/>
          <w:sz w:val="24"/>
          <w:szCs w:val="24"/>
        </w:rPr>
        <w:t>ma miejsce</w:t>
      </w:r>
      <w:r w:rsidRPr="001F063D">
        <w:rPr>
          <w:rFonts w:ascii="Times New Roman" w:hAnsi="Times New Roman" w:cs="Times New Roman"/>
          <w:sz w:val="24"/>
          <w:szCs w:val="24"/>
        </w:rPr>
        <w:t xml:space="preserve">, gdy krańcowy koszt kapitału: </w:t>
      </w:r>
    </w:p>
    <w:p w14:paraId="0AE446A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przewyższa stopę zwrotu </w:t>
      </w:r>
      <w:r w:rsidR="00200842" w:rsidRPr="001F063D">
        <w:rPr>
          <w:rFonts w:ascii="Times New Roman" w:hAnsi="Times New Roman" w:cs="Times New Roman"/>
          <w:sz w:val="24"/>
          <w:szCs w:val="24"/>
        </w:rPr>
        <w:t xml:space="preserve">z </w:t>
      </w:r>
      <w:r w:rsidRPr="001F063D">
        <w:rPr>
          <w:rFonts w:ascii="Times New Roman" w:hAnsi="Times New Roman" w:cs="Times New Roman"/>
          <w:sz w:val="24"/>
          <w:szCs w:val="24"/>
        </w:rPr>
        <w:t>projekt</w:t>
      </w:r>
      <w:r w:rsidR="00200842" w:rsidRPr="001F063D">
        <w:rPr>
          <w:rFonts w:ascii="Times New Roman" w:hAnsi="Times New Roman" w:cs="Times New Roman"/>
          <w:sz w:val="24"/>
          <w:szCs w:val="24"/>
        </w:rPr>
        <w:t>ów</w:t>
      </w:r>
      <w:r w:rsidRPr="001F063D">
        <w:rPr>
          <w:rFonts w:ascii="Times New Roman" w:hAnsi="Times New Roman" w:cs="Times New Roman"/>
          <w:sz w:val="24"/>
          <w:szCs w:val="24"/>
        </w:rPr>
        <w:t xml:space="preserve">. </w:t>
      </w:r>
    </w:p>
    <w:p w14:paraId="7276475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jest </w:t>
      </w:r>
      <w:r w:rsidR="00200842" w:rsidRPr="001F063D">
        <w:rPr>
          <w:rFonts w:ascii="Times New Roman" w:hAnsi="Times New Roman" w:cs="Times New Roman"/>
          <w:sz w:val="24"/>
          <w:szCs w:val="24"/>
        </w:rPr>
        <w:t>niższy niż rentowność projektów inwestycyjnych</w:t>
      </w:r>
      <w:r w:rsidRPr="001F063D">
        <w:rPr>
          <w:rFonts w:ascii="Times New Roman" w:hAnsi="Times New Roman" w:cs="Times New Roman"/>
          <w:sz w:val="24"/>
          <w:szCs w:val="24"/>
        </w:rPr>
        <w:t xml:space="preserve">. </w:t>
      </w:r>
    </w:p>
    <w:p w14:paraId="3E9C6917" w14:textId="77777777" w:rsidR="006F5BD6" w:rsidRPr="001F063D" w:rsidRDefault="00200842"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przecina </w:t>
      </w:r>
      <w:r w:rsidRPr="001F063D">
        <w:rPr>
          <w:rFonts w:ascii="Times New Roman" w:hAnsi="Times New Roman" w:cs="Times New Roman"/>
          <w:sz w:val="24"/>
          <w:szCs w:val="24"/>
        </w:rPr>
        <w:t>wykres rentowności projektów inwestycyjnych</w:t>
      </w:r>
      <w:r w:rsidR="00C264A5" w:rsidRPr="001F063D">
        <w:rPr>
          <w:rFonts w:ascii="Times New Roman" w:hAnsi="Times New Roman" w:cs="Times New Roman"/>
          <w:sz w:val="24"/>
          <w:szCs w:val="24"/>
        </w:rPr>
        <w:t xml:space="preserve">. </w:t>
      </w:r>
    </w:p>
    <w:p w14:paraId="4393F0B3" w14:textId="2D0461DE" w:rsidR="00200842" w:rsidRPr="001F063D" w:rsidRDefault="00200842" w:rsidP="001E33E6">
      <w:pPr>
        <w:jc w:val="both"/>
        <w:rPr>
          <w:rFonts w:ascii="Times New Roman" w:hAnsi="Times New Roman" w:cs="Times New Roman"/>
          <w:sz w:val="24"/>
          <w:szCs w:val="24"/>
        </w:rPr>
      </w:pPr>
    </w:p>
    <w:p w14:paraId="1D85DC5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4. Które z poniższych jest najmniej odpowiednią metodą dla zewnętrznego analityka do oszacowania kosztu zadłużenia przedsiębiorstwa? </w:t>
      </w:r>
    </w:p>
    <w:p w14:paraId="3362E33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A. Rentowność obligacji plus premi</w:t>
      </w:r>
      <w:r w:rsidR="00465813" w:rsidRPr="001F063D">
        <w:rPr>
          <w:rFonts w:ascii="Times New Roman" w:hAnsi="Times New Roman" w:cs="Times New Roman"/>
          <w:sz w:val="24"/>
          <w:szCs w:val="24"/>
        </w:rPr>
        <w:t>a</w:t>
      </w:r>
      <w:r w:rsidRPr="001F063D">
        <w:rPr>
          <w:rFonts w:ascii="Times New Roman" w:hAnsi="Times New Roman" w:cs="Times New Roman"/>
          <w:sz w:val="24"/>
          <w:szCs w:val="24"/>
        </w:rPr>
        <w:t xml:space="preserve"> za ryzyko. </w:t>
      </w:r>
    </w:p>
    <w:p w14:paraId="73B3F7F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w:t>
      </w:r>
      <w:r w:rsidR="00465813" w:rsidRPr="001F063D">
        <w:rPr>
          <w:rFonts w:ascii="Times New Roman" w:hAnsi="Times New Roman" w:cs="Times New Roman"/>
          <w:sz w:val="24"/>
          <w:szCs w:val="24"/>
        </w:rPr>
        <w:t>YTM.</w:t>
      </w:r>
      <w:r w:rsidRPr="001F063D">
        <w:rPr>
          <w:rFonts w:ascii="Times New Roman" w:hAnsi="Times New Roman" w:cs="Times New Roman"/>
          <w:sz w:val="24"/>
          <w:szCs w:val="24"/>
        </w:rPr>
        <w:t xml:space="preserve"> </w:t>
      </w:r>
    </w:p>
    <w:p w14:paraId="5A3BCA84" w14:textId="77777777" w:rsidR="006F5BD6" w:rsidRPr="001F063D" w:rsidRDefault="00465813"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Metoda ratingu długu. </w:t>
      </w:r>
    </w:p>
    <w:p w14:paraId="42D50E6F" w14:textId="77777777" w:rsidR="006F5BD6"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0097263D" w14:textId="77777777" w:rsidR="00872BF1" w:rsidRPr="001F063D" w:rsidRDefault="00872BF1" w:rsidP="001E33E6">
      <w:pPr>
        <w:jc w:val="both"/>
        <w:rPr>
          <w:rFonts w:ascii="Times New Roman" w:hAnsi="Times New Roman" w:cs="Times New Roman"/>
          <w:sz w:val="24"/>
          <w:szCs w:val="24"/>
        </w:rPr>
      </w:pPr>
    </w:p>
    <w:p w14:paraId="0297820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5. Helios </w:t>
      </w:r>
      <w:proofErr w:type="spellStart"/>
      <w:r w:rsidRPr="001F063D">
        <w:rPr>
          <w:rFonts w:ascii="Times New Roman" w:hAnsi="Times New Roman" w:cs="Times New Roman"/>
          <w:sz w:val="24"/>
          <w:szCs w:val="24"/>
        </w:rPr>
        <w:t>Industries</w:t>
      </w:r>
      <w:proofErr w:type="spellEnd"/>
      <w:r w:rsidRPr="001F063D">
        <w:rPr>
          <w:rFonts w:ascii="Times New Roman" w:hAnsi="Times New Roman" w:cs="Times New Roman"/>
          <w:sz w:val="24"/>
          <w:szCs w:val="24"/>
        </w:rPr>
        <w:t xml:space="preserve"> wyemitował siedmioletnią obligację z terminem zapadalności o wartości nominalnej 1000 USD </w:t>
      </w:r>
      <w:r w:rsidR="00465813" w:rsidRPr="001F063D">
        <w:rPr>
          <w:rFonts w:ascii="Times New Roman" w:hAnsi="Times New Roman" w:cs="Times New Roman"/>
          <w:sz w:val="24"/>
          <w:szCs w:val="24"/>
        </w:rPr>
        <w:t>sprzedając ją za</w:t>
      </w:r>
      <w:r w:rsidRPr="001F063D">
        <w:rPr>
          <w:rFonts w:ascii="Times New Roman" w:hAnsi="Times New Roman" w:cs="Times New Roman"/>
          <w:sz w:val="24"/>
          <w:szCs w:val="24"/>
        </w:rPr>
        <w:t xml:space="preserve"> 850 USD. Obligacja płaci 10-procentowy </w:t>
      </w:r>
      <w:r w:rsidR="00465813" w:rsidRPr="001F063D">
        <w:rPr>
          <w:rFonts w:ascii="Times New Roman" w:hAnsi="Times New Roman" w:cs="Times New Roman"/>
          <w:sz w:val="24"/>
          <w:szCs w:val="24"/>
        </w:rPr>
        <w:t>kupon a wypłata odsetek jest co pół roku</w:t>
      </w:r>
      <w:r w:rsidRPr="001F063D">
        <w:rPr>
          <w:rFonts w:ascii="Times New Roman" w:hAnsi="Times New Roman" w:cs="Times New Roman"/>
          <w:sz w:val="24"/>
          <w:szCs w:val="24"/>
        </w:rPr>
        <w:t xml:space="preserve">. Jeśli krańcowa stawka podatku Helios wynosi 35 procent, </w:t>
      </w:r>
      <w:r w:rsidR="00465813" w:rsidRPr="001F063D">
        <w:rPr>
          <w:rFonts w:ascii="Times New Roman" w:hAnsi="Times New Roman" w:cs="Times New Roman"/>
          <w:sz w:val="24"/>
          <w:szCs w:val="24"/>
        </w:rPr>
        <w:t xml:space="preserve">to </w:t>
      </w:r>
      <w:r w:rsidRPr="001F063D">
        <w:rPr>
          <w:rFonts w:ascii="Times New Roman" w:hAnsi="Times New Roman" w:cs="Times New Roman"/>
          <w:sz w:val="24"/>
          <w:szCs w:val="24"/>
        </w:rPr>
        <w:t xml:space="preserve">jej koszt po opodatkowaniu jest najbliższy: </w:t>
      </w:r>
    </w:p>
    <w:p w14:paraId="096522B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8,4 procent </w:t>
      </w:r>
    </w:p>
    <w:p w14:paraId="07F2635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8,9 proc </w:t>
      </w:r>
    </w:p>
    <w:p w14:paraId="78DAA1D1" w14:textId="77777777" w:rsidR="006F5BD6" w:rsidRPr="001F063D" w:rsidRDefault="00465813"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8,7 proc </w:t>
      </w:r>
    </w:p>
    <w:p w14:paraId="767EC4F7"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78571C3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6. </w:t>
      </w:r>
      <w:proofErr w:type="spellStart"/>
      <w:r w:rsidRPr="001F063D">
        <w:rPr>
          <w:rFonts w:ascii="Times New Roman" w:hAnsi="Times New Roman" w:cs="Times New Roman"/>
          <w:sz w:val="24"/>
          <w:szCs w:val="24"/>
        </w:rPr>
        <w:t>Crayon</w:t>
      </w:r>
      <w:proofErr w:type="spellEnd"/>
      <w:r w:rsidRPr="001F063D">
        <w:rPr>
          <w:rFonts w:ascii="Times New Roman" w:hAnsi="Times New Roman" w:cs="Times New Roman"/>
          <w:sz w:val="24"/>
          <w:szCs w:val="24"/>
        </w:rPr>
        <w:t xml:space="preserve"> Corporation wyemitował wieczyste uprzywilejowane akcje </w:t>
      </w:r>
      <w:r w:rsidR="00F9355C" w:rsidRPr="001F063D">
        <w:rPr>
          <w:rFonts w:ascii="Times New Roman" w:hAnsi="Times New Roman" w:cs="Times New Roman"/>
          <w:sz w:val="24"/>
          <w:szCs w:val="24"/>
        </w:rPr>
        <w:t>z gwarantowaną dywidendą</w:t>
      </w:r>
      <w:r w:rsidRPr="001F063D">
        <w:rPr>
          <w:rFonts w:ascii="Times New Roman" w:hAnsi="Times New Roman" w:cs="Times New Roman"/>
          <w:sz w:val="24"/>
          <w:szCs w:val="24"/>
        </w:rPr>
        <w:t xml:space="preserve"> 2 USD na akcję. Akcje zostały </w:t>
      </w:r>
      <w:r w:rsidR="00F9355C" w:rsidRPr="001F063D">
        <w:rPr>
          <w:rFonts w:ascii="Times New Roman" w:hAnsi="Times New Roman" w:cs="Times New Roman"/>
          <w:sz w:val="24"/>
          <w:szCs w:val="24"/>
        </w:rPr>
        <w:t>wyemitowane</w:t>
      </w:r>
      <w:r w:rsidRPr="001F063D">
        <w:rPr>
          <w:rFonts w:ascii="Times New Roman" w:hAnsi="Times New Roman" w:cs="Times New Roman"/>
          <w:sz w:val="24"/>
          <w:szCs w:val="24"/>
        </w:rPr>
        <w:t xml:space="preserve"> po 40 USD za akcję. Gdyby przedsiębiorstwo zdecydowała się dziś na emisję akcji uprzywilejowanych, </w:t>
      </w:r>
      <w:r w:rsidR="00F9355C" w:rsidRPr="001F063D">
        <w:rPr>
          <w:rFonts w:ascii="Times New Roman" w:hAnsi="Times New Roman" w:cs="Times New Roman"/>
          <w:sz w:val="24"/>
          <w:szCs w:val="24"/>
        </w:rPr>
        <w:t>YTM</w:t>
      </w:r>
      <w:r w:rsidRPr="001F063D">
        <w:rPr>
          <w:rFonts w:ascii="Times New Roman" w:hAnsi="Times New Roman" w:cs="Times New Roman"/>
          <w:sz w:val="24"/>
          <w:szCs w:val="24"/>
        </w:rPr>
        <w:t xml:space="preserve"> </w:t>
      </w:r>
      <w:r w:rsidR="00F9355C" w:rsidRPr="001F063D">
        <w:rPr>
          <w:rFonts w:ascii="Times New Roman" w:hAnsi="Times New Roman" w:cs="Times New Roman"/>
          <w:sz w:val="24"/>
          <w:szCs w:val="24"/>
        </w:rPr>
        <w:t>wynosiłaby</w:t>
      </w:r>
      <w:r w:rsidRPr="001F063D">
        <w:rPr>
          <w:rFonts w:ascii="Times New Roman" w:hAnsi="Times New Roman" w:cs="Times New Roman"/>
          <w:sz w:val="24"/>
          <w:szCs w:val="24"/>
        </w:rPr>
        <w:t xml:space="preserve"> 6 procent. Aktualna </w:t>
      </w:r>
      <w:r w:rsidR="00F9355C" w:rsidRPr="001F063D">
        <w:rPr>
          <w:rFonts w:ascii="Times New Roman" w:hAnsi="Times New Roman" w:cs="Times New Roman"/>
          <w:sz w:val="24"/>
          <w:szCs w:val="24"/>
        </w:rPr>
        <w:t>cena</w:t>
      </w:r>
      <w:r w:rsidRPr="001F063D">
        <w:rPr>
          <w:rFonts w:ascii="Times New Roman" w:hAnsi="Times New Roman" w:cs="Times New Roman"/>
          <w:sz w:val="24"/>
          <w:szCs w:val="24"/>
        </w:rPr>
        <w:t xml:space="preserve"> akcji to: </w:t>
      </w:r>
    </w:p>
    <w:p w14:paraId="40E20D6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40,00 $. </w:t>
      </w:r>
    </w:p>
    <w:p w14:paraId="3B29BEE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33,33 USD. </w:t>
      </w:r>
    </w:p>
    <w:p w14:paraId="4B8E6A01" w14:textId="77777777" w:rsidR="006F5BD6" w:rsidRPr="001F063D" w:rsidRDefault="00F9355C"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28,50 $. </w:t>
      </w:r>
    </w:p>
    <w:p w14:paraId="3185956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6CC0B57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7</w:t>
      </w:r>
      <w:r w:rsidR="00F9355C" w:rsidRPr="001F063D">
        <w:rPr>
          <w:rFonts w:ascii="Times New Roman" w:hAnsi="Times New Roman" w:cs="Times New Roman"/>
          <w:sz w:val="24"/>
          <w:szCs w:val="24"/>
        </w:rPr>
        <w:t>.</w:t>
      </w:r>
      <w:r w:rsidRPr="001F063D">
        <w:rPr>
          <w:rFonts w:ascii="Times New Roman" w:hAnsi="Times New Roman" w:cs="Times New Roman"/>
          <w:sz w:val="24"/>
          <w:szCs w:val="24"/>
        </w:rPr>
        <w:t xml:space="preserve"> Któr</w:t>
      </w:r>
      <w:r w:rsidR="00BC757C" w:rsidRPr="001F063D">
        <w:rPr>
          <w:rFonts w:ascii="Times New Roman" w:hAnsi="Times New Roman" w:cs="Times New Roman"/>
          <w:sz w:val="24"/>
          <w:szCs w:val="24"/>
        </w:rPr>
        <w:t>a</w:t>
      </w:r>
      <w:r w:rsidRPr="001F063D">
        <w:rPr>
          <w:rFonts w:ascii="Times New Roman" w:hAnsi="Times New Roman" w:cs="Times New Roman"/>
          <w:sz w:val="24"/>
          <w:szCs w:val="24"/>
        </w:rPr>
        <w:t xml:space="preserve"> z poniższych jest najmniej odpowiednią metodą szacowania kosztu kapitału własnego przedsiębiorstwa? </w:t>
      </w:r>
    </w:p>
    <w:p w14:paraId="37FE0FB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Rentowność obligacji plus </w:t>
      </w:r>
      <w:r w:rsidR="00BC757C" w:rsidRPr="001F063D">
        <w:rPr>
          <w:rFonts w:ascii="Times New Roman" w:hAnsi="Times New Roman" w:cs="Times New Roman"/>
          <w:sz w:val="24"/>
          <w:szCs w:val="24"/>
        </w:rPr>
        <w:t xml:space="preserve">premia za </w:t>
      </w:r>
      <w:r w:rsidRPr="001F063D">
        <w:rPr>
          <w:rFonts w:ascii="Times New Roman" w:hAnsi="Times New Roman" w:cs="Times New Roman"/>
          <w:sz w:val="24"/>
          <w:szCs w:val="24"/>
        </w:rPr>
        <w:t xml:space="preserve">ryzyko. </w:t>
      </w:r>
    </w:p>
    <w:p w14:paraId="28AD9A9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w:t>
      </w:r>
      <w:r w:rsidR="00BC757C" w:rsidRPr="001F063D">
        <w:rPr>
          <w:rFonts w:ascii="Times New Roman" w:hAnsi="Times New Roman" w:cs="Times New Roman"/>
          <w:sz w:val="24"/>
          <w:szCs w:val="24"/>
        </w:rPr>
        <w:t>Model dyskontowania dywidend.</w:t>
      </w:r>
      <w:r w:rsidRPr="001F063D">
        <w:rPr>
          <w:rFonts w:ascii="Times New Roman" w:hAnsi="Times New Roman" w:cs="Times New Roman"/>
          <w:sz w:val="24"/>
          <w:szCs w:val="24"/>
        </w:rPr>
        <w:t xml:space="preserve"> </w:t>
      </w:r>
    </w:p>
    <w:p w14:paraId="2710C57D" w14:textId="77777777" w:rsidR="006F5BD6" w:rsidRPr="001F063D" w:rsidRDefault="00BC757C"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w:t>
      </w:r>
      <w:r w:rsidRPr="001F063D">
        <w:rPr>
          <w:rFonts w:ascii="Times New Roman" w:hAnsi="Times New Roman" w:cs="Times New Roman"/>
          <w:sz w:val="24"/>
          <w:szCs w:val="24"/>
        </w:rPr>
        <w:t xml:space="preserve">Rating długu. </w:t>
      </w:r>
      <w:r w:rsidR="00C264A5" w:rsidRPr="001F063D">
        <w:rPr>
          <w:rFonts w:ascii="Times New Roman" w:hAnsi="Times New Roman" w:cs="Times New Roman"/>
          <w:sz w:val="24"/>
          <w:szCs w:val="24"/>
        </w:rPr>
        <w:t xml:space="preserve"> </w:t>
      </w:r>
    </w:p>
    <w:p w14:paraId="6045BCB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8. Donald Hall ocenia projekt </w:t>
      </w:r>
      <w:r w:rsidR="00BC757C" w:rsidRPr="001F063D">
        <w:rPr>
          <w:rFonts w:ascii="Times New Roman" w:hAnsi="Times New Roman" w:cs="Times New Roman"/>
          <w:sz w:val="24"/>
          <w:szCs w:val="24"/>
        </w:rPr>
        <w:t xml:space="preserve">inwestycyjny polegający na rozszerzeniu działalności w Chinach. Donald zebrał następujące informacje. </w:t>
      </w:r>
    </w:p>
    <w:p w14:paraId="6E6657C1" w14:textId="77777777" w:rsidR="00BC757C" w:rsidRPr="001F063D" w:rsidRDefault="00BC757C" w:rsidP="001E33E6">
      <w:pPr>
        <w:jc w:val="both"/>
        <w:rPr>
          <w:rFonts w:ascii="Times New Roman" w:hAnsi="Times New Roman" w:cs="Times New Roman"/>
          <w:sz w:val="24"/>
          <w:szCs w:val="24"/>
        </w:r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655"/>
        <w:gridCol w:w="709"/>
      </w:tblGrid>
      <w:tr w:rsidR="00BC757C" w:rsidRPr="001F063D" w14:paraId="3C8F8D5D" w14:textId="77777777" w:rsidTr="00BC757C">
        <w:trPr>
          <w:trHeight w:val="254"/>
        </w:trPr>
        <w:tc>
          <w:tcPr>
            <w:tcW w:w="5655" w:type="dxa"/>
            <w:tcBorders>
              <w:top w:val="single" w:sz="4" w:space="0" w:color="auto"/>
              <w:left w:val="single" w:sz="4" w:space="0" w:color="auto"/>
            </w:tcBorders>
            <w:shd w:val="clear" w:color="auto" w:fill="FFFFFF"/>
          </w:tcPr>
          <w:p w14:paraId="674170AF"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Współczynnik beta projektu</w:t>
            </w:r>
          </w:p>
        </w:tc>
        <w:tc>
          <w:tcPr>
            <w:tcW w:w="709" w:type="dxa"/>
            <w:tcBorders>
              <w:top w:val="single" w:sz="4" w:space="0" w:color="auto"/>
              <w:left w:val="single" w:sz="4" w:space="0" w:color="auto"/>
              <w:right w:val="single" w:sz="4" w:space="0" w:color="auto"/>
            </w:tcBorders>
            <w:shd w:val="clear" w:color="auto" w:fill="FFFFFF"/>
          </w:tcPr>
          <w:p w14:paraId="548CE73A"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1.5</w:t>
            </w:r>
          </w:p>
        </w:tc>
      </w:tr>
      <w:tr w:rsidR="00BC757C" w:rsidRPr="001F063D" w14:paraId="3C71A09E" w14:textId="77777777" w:rsidTr="00BC757C">
        <w:trPr>
          <w:trHeight w:val="233"/>
        </w:trPr>
        <w:tc>
          <w:tcPr>
            <w:tcW w:w="5655" w:type="dxa"/>
            <w:tcBorders>
              <w:top w:val="single" w:sz="4" w:space="0" w:color="auto"/>
              <w:left w:val="single" w:sz="4" w:space="0" w:color="auto"/>
            </w:tcBorders>
            <w:shd w:val="clear" w:color="auto" w:fill="FFFFFF"/>
          </w:tcPr>
          <w:p w14:paraId="6A2EF4D6"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Wolna od ryzyka stopa zwrotu</w:t>
            </w:r>
          </w:p>
        </w:tc>
        <w:tc>
          <w:tcPr>
            <w:tcW w:w="709" w:type="dxa"/>
            <w:tcBorders>
              <w:top w:val="single" w:sz="4" w:space="0" w:color="auto"/>
              <w:left w:val="single" w:sz="4" w:space="0" w:color="auto"/>
              <w:right w:val="single" w:sz="4" w:space="0" w:color="auto"/>
            </w:tcBorders>
            <w:shd w:val="clear" w:color="auto" w:fill="FFFFFF"/>
          </w:tcPr>
          <w:p w14:paraId="26739D98"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3%</w:t>
            </w:r>
          </w:p>
        </w:tc>
      </w:tr>
      <w:tr w:rsidR="00BC757C" w:rsidRPr="001F063D" w14:paraId="100ECC6C" w14:textId="77777777" w:rsidTr="00BC757C">
        <w:trPr>
          <w:trHeight w:val="247"/>
        </w:trPr>
        <w:tc>
          <w:tcPr>
            <w:tcW w:w="5655" w:type="dxa"/>
            <w:tcBorders>
              <w:top w:val="single" w:sz="4" w:space="0" w:color="auto"/>
              <w:left w:val="single" w:sz="4" w:space="0" w:color="auto"/>
            </w:tcBorders>
            <w:shd w:val="clear" w:color="auto" w:fill="FFFFFF"/>
            <w:vAlign w:val="center"/>
          </w:tcPr>
          <w:p w14:paraId="6E2BA36A"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Premia za ryzyko rynkowe</w:t>
            </w:r>
          </w:p>
        </w:tc>
        <w:tc>
          <w:tcPr>
            <w:tcW w:w="709" w:type="dxa"/>
            <w:tcBorders>
              <w:top w:val="single" w:sz="4" w:space="0" w:color="auto"/>
              <w:left w:val="single" w:sz="4" w:space="0" w:color="auto"/>
              <w:right w:val="single" w:sz="4" w:space="0" w:color="auto"/>
            </w:tcBorders>
            <w:shd w:val="clear" w:color="auto" w:fill="FFFFFF"/>
            <w:vAlign w:val="center"/>
          </w:tcPr>
          <w:p w14:paraId="1B29076E"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8%</w:t>
            </w:r>
          </w:p>
        </w:tc>
      </w:tr>
      <w:tr w:rsidR="00BC757C" w:rsidRPr="001F063D" w14:paraId="29F99074" w14:textId="77777777" w:rsidTr="00BC757C">
        <w:trPr>
          <w:trHeight w:val="261"/>
        </w:trPr>
        <w:tc>
          <w:tcPr>
            <w:tcW w:w="5655" w:type="dxa"/>
            <w:tcBorders>
              <w:top w:val="single" w:sz="4" w:space="0" w:color="auto"/>
              <w:left w:val="single" w:sz="4" w:space="0" w:color="auto"/>
              <w:bottom w:val="single" w:sz="4" w:space="0" w:color="auto"/>
            </w:tcBorders>
            <w:shd w:val="clear" w:color="auto" w:fill="FFFFFF"/>
            <w:vAlign w:val="center"/>
          </w:tcPr>
          <w:p w14:paraId="22C50D53"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Premia za ryzyko kraju dla Chin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C9CE491"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2.6%</w:t>
            </w:r>
          </w:p>
        </w:tc>
      </w:tr>
    </w:tbl>
    <w:p w14:paraId="66277CB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3E7883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Koszt kapitału własnego jest najbliższy: </w:t>
      </w:r>
    </w:p>
    <w:p w14:paraId="3462624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18,9 procent. </w:t>
      </w:r>
    </w:p>
    <w:p w14:paraId="3D602623"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14,40 proc. </w:t>
      </w:r>
    </w:p>
    <w:p w14:paraId="2CA3F458" w14:textId="77777777" w:rsidR="006F5BD6" w:rsidRPr="001F063D" w:rsidRDefault="00BC757C"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C</w:t>
      </w:r>
      <w:r w:rsidR="00C264A5" w:rsidRPr="001F063D">
        <w:rPr>
          <w:rFonts w:ascii="Times New Roman" w:hAnsi="Times New Roman" w:cs="Times New Roman"/>
          <w:sz w:val="24"/>
          <w:szCs w:val="24"/>
        </w:rPr>
        <w:t xml:space="preserve">. 10,40 proc. </w:t>
      </w:r>
    </w:p>
    <w:p w14:paraId="28E18F77" w14:textId="77777777" w:rsidR="00BC757C" w:rsidRPr="001F063D" w:rsidRDefault="00BC757C" w:rsidP="001E33E6">
      <w:pPr>
        <w:jc w:val="both"/>
        <w:rPr>
          <w:rFonts w:ascii="Times New Roman" w:hAnsi="Times New Roman" w:cs="Times New Roman"/>
          <w:sz w:val="24"/>
          <w:szCs w:val="24"/>
        </w:rPr>
      </w:pPr>
    </w:p>
    <w:p w14:paraId="7049843F" w14:textId="77777777" w:rsidR="006F5BD6" w:rsidRPr="001F063D" w:rsidRDefault="00C264A5" w:rsidP="00BC757C">
      <w:pPr>
        <w:jc w:val="both"/>
        <w:rPr>
          <w:rFonts w:ascii="Times New Roman" w:hAnsi="Times New Roman" w:cs="Times New Roman"/>
          <w:sz w:val="24"/>
          <w:szCs w:val="24"/>
        </w:rPr>
      </w:pPr>
      <w:r w:rsidRPr="001F063D">
        <w:rPr>
          <w:rFonts w:ascii="Times New Roman" w:hAnsi="Times New Roman" w:cs="Times New Roman"/>
          <w:sz w:val="24"/>
          <w:szCs w:val="24"/>
        </w:rPr>
        <w:t xml:space="preserve">9. Matrix </w:t>
      </w:r>
      <w:proofErr w:type="spellStart"/>
      <w:r w:rsidRPr="001F063D">
        <w:rPr>
          <w:rFonts w:ascii="Times New Roman" w:hAnsi="Times New Roman" w:cs="Times New Roman"/>
          <w:sz w:val="24"/>
          <w:szCs w:val="24"/>
        </w:rPr>
        <w:t>Industries</w:t>
      </w:r>
      <w:proofErr w:type="spellEnd"/>
      <w:r w:rsidRPr="001F063D">
        <w:rPr>
          <w:rFonts w:ascii="Times New Roman" w:hAnsi="Times New Roman" w:cs="Times New Roman"/>
          <w:sz w:val="24"/>
          <w:szCs w:val="24"/>
        </w:rPr>
        <w:t xml:space="preserve"> wypłac</w:t>
      </w:r>
      <w:r w:rsidR="00BC757C" w:rsidRPr="001F063D">
        <w:rPr>
          <w:rFonts w:ascii="Times New Roman" w:hAnsi="Times New Roman" w:cs="Times New Roman"/>
          <w:sz w:val="24"/>
          <w:szCs w:val="24"/>
        </w:rPr>
        <w:t>iło</w:t>
      </w:r>
      <w:r w:rsidRPr="001F063D">
        <w:rPr>
          <w:rFonts w:ascii="Times New Roman" w:hAnsi="Times New Roman" w:cs="Times New Roman"/>
          <w:sz w:val="24"/>
          <w:szCs w:val="24"/>
        </w:rPr>
        <w:t xml:space="preserve"> dywidendę w wysokości 4,50 USD. Obecnie akcje spółki </w:t>
      </w:r>
      <w:r w:rsidR="00BC757C" w:rsidRPr="001F063D">
        <w:rPr>
          <w:rFonts w:ascii="Times New Roman" w:hAnsi="Times New Roman" w:cs="Times New Roman"/>
          <w:sz w:val="24"/>
          <w:szCs w:val="24"/>
        </w:rPr>
        <w:t>mają cenę rynkową</w:t>
      </w:r>
      <w:r w:rsidRPr="001F063D">
        <w:rPr>
          <w:rFonts w:ascii="Times New Roman" w:hAnsi="Times New Roman" w:cs="Times New Roman"/>
          <w:sz w:val="24"/>
          <w:szCs w:val="24"/>
        </w:rPr>
        <w:t xml:space="preserve"> 85 USD. </w:t>
      </w:r>
      <w:r w:rsidR="00BC757C" w:rsidRPr="001F063D">
        <w:rPr>
          <w:rFonts w:ascii="Times New Roman" w:hAnsi="Times New Roman" w:cs="Times New Roman"/>
          <w:sz w:val="24"/>
          <w:szCs w:val="24"/>
        </w:rPr>
        <w:t>Współczynnik wypłaty zysku wynosi 20%, a zwrot na kapitale własnym (ROE) wynosi też 20%. Ile wynosi koszt kapitału własnego obliczony za pomocą modelu zdyskontowanych dywidend?</w:t>
      </w:r>
      <w:r w:rsidRPr="001F063D">
        <w:rPr>
          <w:rFonts w:ascii="Times New Roman" w:hAnsi="Times New Roman" w:cs="Times New Roman"/>
          <w:sz w:val="24"/>
          <w:szCs w:val="24"/>
        </w:rPr>
        <w:t xml:space="preserve"> </w:t>
      </w:r>
    </w:p>
    <w:p w14:paraId="4F6351A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25,29 procent. </w:t>
      </w:r>
    </w:p>
    <w:p w14:paraId="30417686"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21,29 proc. </w:t>
      </w:r>
    </w:p>
    <w:p w14:paraId="5A6CC540" w14:textId="77777777" w:rsidR="006F5BD6" w:rsidRPr="001F063D" w:rsidRDefault="00BC757C"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13,29 procent. </w:t>
      </w:r>
    </w:p>
    <w:p w14:paraId="19D80889"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7C9BE88" w14:textId="124B9655" w:rsidR="00BC757C"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10. Sandra Johnson zebrała następujące informacje: </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104"/>
        <w:gridCol w:w="1843"/>
        <w:gridCol w:w="1842"/>
        <w:gridCol w:w="2127"/>
      </w:tblGrid>
      <w:tr w:rsidR="00BC757C" w:rsidRPr="001F063D" w14:paraId="14C955E6" w14:textId="77777777" w:rsidTr="00BC757C">
        <w:trPr>
          <w:trHeight w:val="254"/>
        </w:trPr>
        <w:tc>
          <w:tcPr>
            <w:tcW w:w="3104" w:type="dxa"/>
            <w:tcBorders>
              <w:top w:val="single" w:sz="4" w:space="0" w:color="auto"/>
              <w:left w:val="single" w:sz="4" w:space="0" w:color="auto"/>
            </w:tcBorders>
            <w:shd w:val="clear" w:color="auto" w:fill="FFFFFF"/>
          </w:tcPr>
          <w:p w14:paraId="019F2F7E" w14:textId="58B945C0" w:rsidR="00BC757C" w:rsidRPr="001F063D" w:rsidRDefault="00DF23C9" w:rsidP="00BC757C">
            <w:pPr>
              <w:rPr>
                <w:rFonts w:ascii="Times New Roman" w:hAnsi="Times New Roman" w:cs="Times New Roman"/>
                <w:sz w:val="24"/>
                <w:szCs w:val="24"/>
              </w:rPr>
            </w:pPr>
            <w:r w:rsidRPr="001F063D">
              <w:rPr>
                <w:rFonts w:ascii="Times New Roman" w:hAnsi="Times New Roman" w:cs="Times New Roman"/>
                <w:sz w:val="24"/>
                <w:szCs w:val="24"/>
              </w:rPr>
              <w:t>Wyszczególnienie</w:t>
            </w:r>
          </w:p>
        </w:tc>
        <w:tc>
          <w:tcPr>
            <w:tcW w:w="1843" w:type="dxa"/>
            <w:tcBorders>
              <w:top w:val="single" w:sz="4" w:space="0" w:color="auto"/>
              <w:left w:val="single" w:sz="4" w:space="0" w:color="auto"/>
            </w:tcBorders>
            <w:shd w:val="clear" w:color="auto" w:fill="FFFFFF"/>
            <w:vAlign w:val="bottom"/>
          </w:tcPr>
          <w:p w14:paraId="52ED9E35"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Stopa podatku (%)</w:t>
            </w:r>
          </w:p>
        </w:tc>
        <w:tc>
          <w:tcPr>
            <w:tcW w:w="1842" w:type="dxa"/>
            <w:tcBorders>
              <w:top w:val="single" w:sz="4" w:space="0" w:color="auto"/>
              <w:left w:val="single" w:sz="4" w:space="0" w:color="auto"/>
            </w:tcBorders>
            <w:shd w:val="clear" w:color="auto" w:fill="FFFFFF"/>
            <w:vAlign w:val="bottom"/>
          </w:tcPr>
          <w:p w14:paraId="00DB4242" w14:textId="77777777" w:rsidR="00BC757C" w:rsidRPr="001F063D" w:rsidRDefault="00BC757C" w:rsidP="00BC757C">
            <w:pPr>
              <w:jc w:val="center"/>
              <w:rPr>
                <w:rFonts w:ascii="Times New Roman" w:hAnsi="Times New Roman" w:cs="Times New Roman"/>
                <w:sz w:val="24"/>
                <w:szCs w:val="24"/>
              </w:rPr>
            </w:pPr>
            <w:proofErr w:type="spellStart"/>
            <w:r w:rsidRPr="001F063D">
              <w:rPr>
                <w:rFonts w:ascii="Times New Roman" w:hAnsi="Times New Roman" w:cs="Times New Roman"/>
                <w:sz w:val="24"/>
                <w:szCs w:val="24"/>
              </w:rPr>
              <w:t>Debt</w:t>
            </w:r>
            <w:proofErr w:type="spellEnd"/>
            <w:r w:rsidRPr="001F063D">
              <w:rPr>
                <w:rFonts w:ascii="Times New Roman" w:hAnsi="Times New Roman" w:cs="Times New Roman"/>
                <w:sz w:val="24"/>
                <w:szCs w:val="24"/>
              </w:rPr>
              <w:t>/Equity</w:t>
            </w:r>
          </w:p>
        </w:tc>
        <w:tc>
          <w:tcPr>
            <w:tcW w:w="2127" w:type="dxa"/>
            <w:tcBorders>
              <w:top w:val="single" w:sz="4" w:space="0" w:color="auto"/>
              <w:left w:val="single" w:sz="4" w:space="0" w:color="auto"/>
              <w:right w:val="single" w:sz="4" w:space="0" w:color="auto"/>
            </w:tcBorders>
            <w:shd w:val="clear" w:color="auto" w:fill="FFFFFF"/>
            <w:vAlign w:val="bottom"/>
          </w:tcPr>
          <w:p w14:paraId="7689853C"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Współczynnik beta kapitału własnego</w:t>
            </w:r>
          </w:p>
        </w:tc>
      </w:tr>
      <w:tr w:rsidR="00BC757C" w:rsidRPr="001F063D" w14:paraId="2BE08998" w14:textId="77777777" w:rsidTr="00BC757C">
        <w:trPr>
          <w:trHeight w:val="233"/>
        </w:trPr>
        <w:tc>
          <w:tcPr>
            <w:tcW w:w="3104" w:type="dxa"/>
            <w:tcBorders>
              <w:top w:val="single" w:sz="4" w:space="0" w:color="auto"/>
              <w:left w:val="single" w:sz="4" w:space="0" w:color="auto"/>
            </w:tcBorders>
            <w:shd w:val="clear" w:color="auto" w:fill="FFFFFF"/>
          </w:tcPr>
          <w:p w14:paraId="0AF10464"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Prywatna spółka</w:t>
            </w:r>
          </w:p>
        </w:tc>
        <w:tc>
          <w:tcPr>
            <w:tcW w:w="1843" w:type="dxa"/>
            <w:tcBorders>
              <w:top w:val="single" w:sz="4" w:space="0" w:color="auto"/>
              <w:left w:val="single" w:sz="4" w:space="0" w:color="auto"/>
            </w:tcBorders>
            <w:shd w:val="clear" w:color="auto" w:fill="FFFFFF"/>
          </w:tcPr>
          <w:p w14:paraId="5B422DC5"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25</w:t>
            </w:r>
          </w:p>
        </w:tc>
        <w:tc>
          <w:tcPr>
            <w:tcW w:w="1842" w:type="dxa"/>
            <w:tcBorders>
              <w:top w:val="single" w:sz="4" w:space="0" w:color="auto"/>
              <w:left w:val="single" w:sz="4" w:space="0" w:color="auto"/>
            </w:tcBorders>
            <w:shd w:val="clear" w:color="auto" w:fill="FFFFFF"/>
            <w:vAlign w:val="bottom"/>
          </w:tcPr>
          <w:p w14:paraId="14E2B64F"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1.8</w:t>
            </w:r>
          </w:p>
        </w:tc>
        <w:tc>
          <w:tcPr>
            <w:tcW w:w="2127" w:type="dxa"/>
            <w:tcBorders>
              <w:top w:val="single" w:sz="4" w:space="0" w:color="auto"/>
              <w:left w:val="single" w:sz="4" w:space="0" w:color="auto"/>
              <w:right w:val="single" w:sz="4" w:space="0" w:color="auto"/>
            </w:tcBorders>
            <w:shd w:val="clear" w:color="auto" w:fill="FFFFFF"/>
          </w:tcPr>
          <w:p w14:paraId="5878C313"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Nie znany</w:t>
            </w:r>
          </w:p>
        </w:tc>
      </w:tr>
      <w:tr w:rsidR="00BC757C" w:rsidRPr="001F063D" w14:paraId="2DBA7C17" w14:textId="77777777" w:rsidTr="00BC757C">
        <w:trPr>
          <w:trHeight w:val="261"/>
        </w:trPr>
        <w:tc>
          <w:tcPr>
            <w:tcW w:w="3104" w:type="dxa"/>
            <w:tcBorders>
              <w:top w:val="single" w:sz="4" w:space="0" w:color="auto"/>
              <w:left w:val="single" w:sz="4" w:space="0" w:color="auto"/>
              <w:bottom w:val="single" w:sz="4" w:space="0" w:color="auto"/>
            </w:tcBorders>
            <w:shd w:val="clear" w:color="auto" w:fill="FFFFFF"/>
            <w:vAlign w:val="center"/>
          </w:tcPr>
          <w:p w14:paraId="600B4FF4"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Porównywalna spółka publiczna</w:t>
            </w:r>
          </w:p>
        </w:tc>
        <w:tc>
          <w:tcPr>
            <w:tcW w:w="1843" w:type="dxa"/>
            <w:tcBorders>
              <w:top w:val="single" w:sz="4" w:space="0" w:color="auto"/>
              <w:left w:val="single" w:sz="4" w:space="0" w:color="auto"/>
              <w:bottom w:val="single" w:sz="4" w:space="0" w:color="auto"/>
            </w:tcBorders>
            <w:shd w:val="clear" w:color="auto" w:fill="FFFFFF"/>
            <w:vAlign w:val="center"/>
          </w:tcPr>
          <w:p w14:paraId="2D072546"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30</w:t>
            </w:r>
          </w:p>
        </w:tc>
        <w:tc>
          <w:tcPr>
            <w:tcW w:w="1842" w:type="dxa"/>
            <w:tcBorders>
              <w:top w:val="single" w:sz="4" w:space="0" w:color="auto"/>
              <w:left w:val="single" w:sz="4" w:space="0" w:color="auto"/>
              <w:bottom w:val="single" w:sz="4" w:space="0" w:color="auto"/>
            </w:tcBorders>
            <w:shd w:val="clear" w:color="auto" w:fill="FFFFFF"/>
            <w:vAlign w:val="center"/>
          </w:tcPr>
          <w:p w14:paraId="062DBBE9"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1.2</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238E8614" w14:textId="77777777" w:rsidR="00BC757C" w:rsidRPr="001F063D" w:rsidRDefault="00BC757C" w:rsidP="00BC757C">
            <w:pPr>
              <w:jc w:val="center"/>
              <w:rPr>
                <w:rFonts w:ascii="Times New Roman" w:hAnsi="Times New Roman" w:cs="Times New Roman"/>
                <w:sz w:val="24"/>
                <w:szCs w:val="24"/>
              </w:rPr>
            </w:pPr>
            <w:r w:rsidRPr="001F063D">
              <w:rPr>
                <w:rFonts w:ascii="Times New Roman" w:hAnsi="Times New Roman" w:cs="Times New Roman"/>
                <w:sz w:val="24"/>
                <w:szCs w:val="24"/>
              </w:rPr>
              <w:t>1.8</w:t>
            </w:r>
          </w:p>
        </w:tc>
      </w:tr>
    </w:tbl>
    <w:p w14:paraId="2C7CCD93" w14:textId="5FF5C10D"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 Korzystając z metody czystej gry, </w:t>
      </w:r>
      <w:r w:rsidR="00BC757C" w:rsidRPr="001F063D">
        <w:rPr>
          <w:rFonts w:ascii="Times New Roman" w:hAnsi="Times New Roman" w:cs="Times New Roman"/>
          <w:sz w:val="24"/>
          <w:szCs w:val="24"/>
        </w:rPr>
        <w:t>oszacuj współczynnik beta dla prywatnego przedsiębiorstwa (nie notowanego na giełdzie)</w:t>
      </w:r>
    </w:p>
    <w:p w14:paraId="4AE751A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2,30. </w:t>
      </w:r>
    </w:p>
    <w:p w14:paraId="27333D12"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0,98. </w:t>
      </w:r>
    </w:p>
    <w:p w14:paraId="73BA9C20" w14:textId="77777777" w:rsidR="006F5BD6" w:rsidRPr="001F063D" w:rsidRDefault="00BC757C"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1,81. </w:t>
      </w:r>
    </w:p>
    <w:p w14:paraId="5904677E"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19032DF5"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11. Kent Clark zebrał następujące informacje na temat rynków kapitałowych w Stanach Zjednoczonych i Paragwaju. </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931"/>
        <w:gridCol w:w="1843"/>
      </w:tblGrid>
      <w:tr w:rsidR="00BC757C" w:rsidRPr="001F063D" w14:paraId="3C05588A" w14:textId="77777777" w:rsidTr="00BC757C">
        <w:trPr>
          <w:trHeight w:val="254"/>
        </w:trPr>
        <w:tc>
          <w:tcPr>
            <w:tcW w:w="6931" w:type="dxa"/>
            <w:tcBorders>
              <w:top w:val="single" w:sz="4" w:space="0" w:color="auto"/>
              <w:left w:val="single" w:sz="4" w:space="0" w:color="auto"/>
            </w:tcBorders>
            <w:shd w:val="clear" w:color="auto" w:fill="FFFFFF"/>
            <w:vAlign w:val="bottom"/>
          </w:tcPr>
          <w:p w14:paraId="2A06DA09" w14:textId="77777777" w:rsidR="00BC757C" w:rsidRPr="001F063D" w:rsidRDefault="00BC757C" w:rsidP="00BC757C">
            <w:pPr>
              <w:jc w:val="both"/>
              <w:rPr>
                <w:rFonts w:ascii="Times New Roman" w:hAnsi="Times New Roman" w:cs="Times New Roman"/>
                <w:sz w:val="24"/>
                <w:szCs w:val="24"/>
              </w:rPr>
            </w:pPr>
            <w:r w:rsidRPr="001F063D">
              <w:rPr>
                <w:rFonts w:ascii="Times New Roman" w:hAnsi="Times New Roman" w:cs="Times New Roman"/>
                <w:sz w:val="24"/>
                <w:szCs w:val="24"/>
              </w:rPr>
              <w:t xml:space="preserve">Rentowność do wykupu amerykańskiej 10-letniej obligacji skarbowej </w:t>
            </w:r>
          </w:p>
        </w:tc>
        <w:tc>
          <w:tcPr>
            <w:tcW w:w="1843" w:type="dxa"/>
            <w:tcBorders>
              <w:top w:val="single" w:sz="4" w:space="0" w:color="auto"/>
              <w:left w:val="single" w:sz="4" w:space="0" w:color="auto"/>
              <w:right w:val="single" w:sz="4" w:space="0" w:color="auto"/>
            </w:tcBorders>
            <w:shd w:val="clear" w:color="auto" w:fill="FFFFFF"/>
            <w:vAlign w:val="bottom"/>
          </w:tcPr>
          <w:p w14:paraId="63E7506D"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3.5 %</w:t>
            </w:r>
          </w:p>
        </w:tc>
      </w:tr>
      <w:tr w:rsidR="00BC757C" w:rsidRPr="001F063D" w14:paraId="7603ECB6" w14:textId="77777777" w:rsidTr="00BC757C">
        <w:trPr>
          <w:trHeight w:val="247"/>
        </w:trPr>
        <w:tc>
          <w:tcPr>
            <w:tcW w:w="6931" w:type="dxa"/>
            <w:tcBorders>
              <w:top w:val="single" w:sz="4" w:space="0" w:color="auto"/>
              <w:left w:val="single" w:sz="4" w:space="0" w:color="auto"/>
            </w:tcBorders>
            <w:shd w:val="clear" w:color="auto" w:fill="FFFFFF"/>
            <w:vAlign w:val="bottom"/>
          </w:tcPr>
          <w:p w14:paraId="34227209" w14:textId="77777777" w:rsidR="00BC757C" w:rsidRPr="001F063D" w:rsidRDefault="00BC757C" w:rsidP="00BC757C">
            <w:pPr>
              <w:jc w:val="both"/>
              <w:rPr>
                <w:rFonts w:ascii="Times New Roman" w:hAnsi="Times New Roman" w:cs="Times New Roman"/>
                <w:sz w:val="24"/>
                <w:szCs w:val="24"/>
              </w:rPr>
            </w:pPr>
            <w:r w:rsidRPr="001F063D">
              <w:rPr>
                <w:rFonts w:ascii="Times New Roman" w:hAnsi="Times New Roman" w:cs="Times New Roman"/>
                <w:sz w:val="24"/>
                <w:szCs w:val="24"/>
              </w:rPr>
              <w:t xml:space="preserve">Rentowność do wykupu 10-letniej obligacji rządowej Paragwaju </w:t>
            </w:r>
          </w:p>
        </w:tc>
        <w:tc>
          <w:tcPr>
            <w:tcW w:w="1843" w:type="dxa"/>
            <w:tcBorders>
              <w:top w:val="single" w:sz="4" w:space="0" w:color="auto"/>
              <w:left w:val="single" w:sz="4" w:space="0" w:color="auto"/>
              <w:right w:val="single" w:sz="4" w:space="0" w:color="auto"/>
            </w:tcBorders>
            <w:shd w:val="clear" w:color="auto" w:fill="FFFFFF"/>
            <w:vAlign w:val="bottom"/>
          </w:tcPr>
          <w:p w14:paraId="287D9D2F"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11.2 %</w:t>
            </w:r>
          </w:p>
        </w:tc>
      </w:tr>
      <w:tr w:rsidR="00BC757C" w:rsidRPr="001F063D" w14:paraId="113E6DAC" w14:textId="77777777" w:rsidTr="00BC757C">
        <w:trPr>
          <w:trHeight w:val="233"/>
        </w:trPr>
        <w:tc>
          <w:tcPr>
            <w:tcW w:w="6931" w:type="dxa"/>
            <w:tcBorders>
              <w:top w:val="single" w:sz="4" w:space="0" w:color="auto"/>
              <w:left w:val="single" w:sz="4" w:space="0" w:color="auto"/>
            </w:tcBorders>
            <w:shd w:val="clear" w:color="auto" w:fill="FFFFFF"/>
          </w:tcPr>
          <w:p w14:paraId="0F9CFDC1" w14:textId="77777777" w:rsidR="00BC757C" w:rsidRPr="001F063D" w:rsidRDefault="003273A2" w:rsidP="00BC757C">
            <w:pPr>
              <w:rPr>
                <w:rFonts w:ascii="Times New Roman" w:hAnsi="Times New Roman" w:cs="Times New Roman"/>
                <w:sz w:val="24"/>
                <w:szCs w:val="24"/>
              </w:rPr>
            </w:pPr>
            <w:r w:rsidRPr="001F063D">
              <w:rPr>
                <w:rFonts w:ascii="Times New Roman" w:hAnsi="Times New Roman" w:cs="Times New Roman"/>
                <w:sz w:val="24"/>
                <w:szCs w:val="24"/>
              </w:rPr>
              <w:t>Roczne odchylenie standardowe indeksu giełdowego Paragwaju</w:t>
            </w:r>
          </w:p>
        </w:tc>
        <w:tc>
          <w:tcPr>
            <w:tcW w:w="1843" w:type="dxa"/>
            <w:tcBorders>
              <w:top w:val="single" w:sz="4" w:space="0" w:color="auto"/>
              <w:left w:val="single" w:sz="4" w:space="0" w:color="auto"/>
              <w:right w:val="single" w:sz="4" w:space="0" w:color="auto"/>
            </w:tcBorders>
            <w:shd w:val="clear" w:color="auto" w:fill="FFFFFF"/>
          </w:tcPr>
          <w:p w14:paraId="14BF7D81"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38 %</w:t>
            </w:r>
          </w:p>
        </w:tc>
      </w:tr>
      <w:tr w:rsidR="00BC757C" w:rsidRPr="001F063D" w14:paraId="520B105D" w14:textId="77777777" w:rsidTr="00BC757C">
        <w:trPr>
          <w:trHeight w:val="494"/>
        </w:trPr>
        <w:tc>
          <w:tcPr>
            <w:tcW w:w="6931" w:type="dxa"/>
            <w:tcBorders>
              <w:top w:val="single" w:sz="4" w:space="0" w:color="auto"/>
              <w:left w:val="single" w:sz="4" w:space="0" w:color="auto"/>
              <w:bottom w:val="single" w:sz="4" w:space="0" w:color="auto"/>
            </w:tcBorders>
            <w:shd w:val="clear" w:color="auto" w:fill="FFFFFF"/>
            <w:vAlign w:val="bottom"/>
          </w:tcPr>
          <w:p w14:paraId="23020E9E" w14:textId="77777777" w:rsidR="00BC757C" w:rsidRPr="001F063D" w:rsidRDefault="003273A2" w:rsidP="00BC757C">
            <w:pPr>
              <w:rPr>
                <w:rFonts w:ascii="Times New Roman" w:hAnsi="Times New Roman" w:cs="Times New Roman"/>
                <w:sz w:val="24"/>
                <w:szCs w:val="24"/>
              </w:rPr>
            </w:pPr>
            <w:r w:rsidRPr="001F063D">
              <w:rPr>
                <w:rFonts w:ascii="Times New Roman" w:hAnsi="Times New Roman" w:cs="Times New Roman"/>
                <w:sz w:val="24"/>
                <w:szCs w:val="24"/>
              </w:rPr>
              <w:t>Roczne odchylenie standardowe obligacji rządowych denominowanych w dolarach w Paragwaju</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0F7808B" w14:textId="77777777" w:rsidR="00BC757C" w:rsidRPr="001F063D" w:rsidRDefault="00BC757C" w:rsidP="00BC757C">
            <w:pPr>
              <w:rPr>
                <w:rFonts w:ascii="Times New Roman" w:hAnsi="Times New Roman" w:cs="Times New Roman"/>
                <w:sz w:val="24"/>
                <w:szCs w:val="24"/>
              </w:rPr>
            </w:pPr>
            <w:r w:rsidRPr="001F063D">
              <w:rPr>
                <w:rFonts w:ascii="Times New Roman" w:hAnsi="Times New Roman" w:cs="Times New Roman"/>
                <w:sz w:val="24"/>
                <w:szCs w:val="24"/>
              </w:rPr>
              <w:t>22 %</w:t>
            </w:r>
          </w:p>
        </w:tc>
      </w:tr>
    </w:tbl>
    <w:p w14:paraId="0D7F9EA6" w14:textId="77777777" w:rsidR="006F5BD6" w:rsidRPr="001F063D" w:rsidRDefault="006F5BD6" w:rsidP="003273A2">
      <w:pPr>
        <w:jc w:val="both"/>
        <w:rPr>
          <w:rFonts w:ascii="Times New Roman" w:hAnsi="Times New Roman" w:cs="Times New Roman"/>
          <w:sz w:val="24"/>
          <w:szCs w:val="24"/>
        </w:rPr>
      </w:pPr>
    </w:p>
    <w:p w14:paraId="73F5F821" w14:textId="77777777" w:rsidR="006F5BD6" w:rsidRPr="001F063D" w:rsidRDefault="003273A2" w:rsidP="001E33E6">
      <w:pPr>
        <w:jc w:val="both"/>
        <w:rPr>
          <w:rFonts w:ascii="Times New Roman" w:hAnsi="Times New Roman" w:cs="Times New Roman"/>
          <w:sz w:val="24"/>
          <w:szCs w:val="24"/>
        </w:rPr>
      </w:pPr>
      <w:r w:rsidRPr="001F063D">
        <w:rPr>
          <w:rFonts w:ascii="Times New Roman" w:hAnsi="Times New Roman" w:cs="Times New Roman"/>
          <w:sz w:val="24"/>
          <w:szCs w:val="24"/>
        </w:rPr>
        <w:t>P</w:t>
      </w:r>
      <w:r w:rsidR="00C264A5" w:rsidRPr="001F063D">
        <w:rPr>
          <w:rFonts w:ascii="Times New Roman" w:hAnsi="Times New Roman" w:cs="Times New Roman"/>
          <w:sz w:val="24"/>
          <w:szCs w:val="24"/>
        </w:rPr>
        <w:t xml:space="preserve">remia </w:t>
      </w:r>
      <w:r w:rsidRPr="001F063D">
        <w:rPr>
          <w:rFonts w:ascii="Times New Roman" w:hAnsi="Times New Roman" w:cs="Times New Roman"/>
          <w:sz w:val="24"/>
          <w:szCs w:val="24"/>
        </w:rPr>
        <w:t>za ryzyko krajowe</w:t>
      </w:r>
      <w:r w:rsidR="00C264A5" w:rsidRPr="001F063D">
        <w:rPr>
          <w:rFonts w:ascii="Times New Roman" w:hAnsi="Times New Roman" w:cs="Times New Roman"/>
          <w:sz w:val="24"/>
          <w:szCs w:val="24"/>
        </w:rPr>
        <w:t xml:space="preserve"> dla Paragwaju jest najbliższa: </w:t>
      </w:r>
    </w:p>
    <w:p w14:paraId="3E3D022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12,16 procent </w:t>
      </w:r>
    </w:p>
    <w:p w14:paraId="4589394F"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B. 13,32 procent </w:t>
      </w:r>
    </w:p>
    <w:p w14:paraId="3C68780C" w14:textId="77777777" w:rsidR="006F5BD6" w:rsidRPr="001F063D" w:rsidRDefault="003273A2"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xml:space="preserve">. 14,23 proc </w:t>
      </w:r>
    </w:p>
    <w:p w14:paraId="0ED230D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30A95338"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12. David Jones oszacował następując</w:t>
      </w:r>
      <w:r w:rsidR="003273A2" w:rsidRPr="001F063D">
        <w:rPr>
          <w:rFonts w:ascii="Times New Roman" w:hAnsi="Times New Roman" w:cs="Times New Roman"/>
          <w:sz w:val="24"/>
          <w:szCs w:val="24"/>
        </w:rPr>
        <w:t xml:space="preserve">ą krzywą kosztu marginalnego kapitału </w:t>
      </w:r>
      <w:r w:rsidRPr="001F063D">
        <w:rPr>
          <w:rFonts w:ascii="Times New Roman" w:hAnsi="Times New Roman" w:cs="Times New Roman"/>
          <w:sz w:val="24"/>
          <w:szCs w:val="24"/>
        </w:rPr>
        <w:t xml:space="preserve">dla </w:t>
      </w:r>
      <w:proofErr w:type="spellStart"/>
      <w:r w:rsidRPr="001F063D">
        <w:rPr>
          <w:rFonts w:ascii="Times New Roman" w:hAnsi="Times New Roman" w:cs="Times New Roman"/>
          <w:sz w:val="24"/>
          <w:szCs w:val="24"/>
        </w:rPr>
        <w:t>Gayle</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Industries</w:t>
      </w:r>
      <w:proofErr w:type="spellEnd"/>
      <w:r w:rsidRPr="001F063D">
        <w:rPr>
          <w:rFonts w:ascii="Times New Roman" w:hAnsi="Times New Roman" w:cs="Times New Roman"/>
          <w:sz w:val="24"/>
          <w:szCs w:val="24"/>
        </w:rPr>
        <w:t xml:space="preserve">: </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962"/>
        <w:gridCol w:w="1985"/>
        <w:gridCol w:w="1984"/>
        <w:gridCol w:w="1701"/>
      </w:tblGrid>
      <w:tr w:rsidR="009F19FE" w:rsidRPr="001F063D" w14:paraId="2D82C384" w14:textId="77777777" w:rsidTr="00EF7236">
        <w:trPr>
          <w:trHeight w:val="487"/>
        </w:trPr>
        <w:tc>
          <w:tcPr>
            <w:tcW w:w="2962" w:type="dxa"/>
            <w:tcBorders>
              <w:top w:val="single" w:sz="4" w:space="0" w:color="auto"/>
              <w:left w:val="single" w:sz="4" w:space="0" w:color="auto"/>
            </w:tcBorders>
            <w:shd w:val="clear" w:color="auto" w:fill="FFFFFF"/>
            <w:vAlign w:val="bottom"/>
          </w:tcPr>
          <w:p w14:paraId="6AEA6960"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Ilość nowego długu (mln USD)</w:t>
            </w:r>
          </w:p>
        </w:tc>
        <w:tc>
          <w:tcPr>
            <w:tcW w:w="1985" w:type="dxa"/>
            <w:tcBorders>
              <w:top w:val="single" w:sz="4" w:space="0" w:color="auto"/>
              <w:left w:val="single" w:sz="4" w:space="0" w:color="auto"/>
            </w:tcBorders>
            <w:shd w:val="clear" w:color="auto" w:fill="FFFFFF"/>
            <w:vAlign w:val="bottom"/>
          </w:tcPr>
          <w:p w14:paraId="3DD98681" w14:textId="77777777" w:rsidR="009F19FE" w:rsidRPr="001F063D" w:rsidRDefault="009F19FE" w:rsidP="00EF7236">
            <w:pPr>
              <w:rPr>
                <w:rFonts w:ascii="Times New Roman" w:hAnsi="Times New Roman" w:cs="Times New Roman"/>
                <w:sz w:val="24"/>
                <w:szCs w:val="24"/>
                <w:lang w:val="en-GB"/>
              </w:rPr>
            </w:pPr>
            <w:proofErr w:type="spellStart"/>
            <w:r w:rsidRPr="001F063D">
              <w:rPr>
                <w:rFonts w:ascii="Times New Roman" w:hAnsi="Times New Roman" w:cs="Times New Roman"/>
                <w:sz w:val="24"/>
                <w:szCs w:val="24"/>
                <w:lang w:val="en-GB"/>
              </w:rPr>
              <w:t>Koszt</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długu</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po</w:t>
            </w:r>
            <w:proofErr w:type="spellEnd"/>
            <w:r w:rsidRPr="001F063D">
              <w:rPr>
                <w:rFonts w:ascii="Times New Roman" w:hAnsi="Times New Roman" w:cs="Times New Roman"/>
                <w:sz w:val="24"/>
                <w:szCs w:val="24"/>
                <w:lang w:val="en-GB"/>
              </w:rPr>
              <w:t xml:space="preserve"> </w:t>
            </w:r>
            <w:proofErr w:type="spellStart"/>
            <w:r w:rsidRPr="001F063D">
              <w:rPr>
                <w:rFonts w:ascii="Times New Roman" w:hAnsi="Times New Roman" w:cs="Times New Roman"/>
                <w:sz w:val="24"/>
                <w:szCs w:val="24"/>
                <w:lang w:val="en-GB"/>
              </w:rPr>
              <w:t>opodatkowaniu</w:t>
            </w:r>
            <w:proofErr w:type="spellEnd"/>
          </w:p>
        </w:tc>
        <w:tc>
          <w:tcPr>
            <w:tcW w:w="1984" w:type="dxa"/>
            <w:tcBorders>
              <w:top w:val="single" w:sz="4" w:space="0" w:color="auto"/>
              <w:left w:val="single" w:sz="4" w:space="0" w:color="auto"/>
            </w:tcBorders>
            <w:shd w:val="clear" w:color="auto" w:fill="FFFFFF"/>
            <w:vAlign w:val="bottom"/>
          </w:tcPr>
          <w:p w14:paraId="5D09DBCD"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Wartość nowego kapitału własnego (mln USD)</w:t>
            </w:r>
          </w:p>
        </w:tc>
        <w:tc>
          <w:tcPr>
            <w:tcW w:w="1701" w:type="dxa"/>
            <w:tcBorders>
              <w:top w:val="single" w:sz="4" w:space="0" w:color="auto"/>
              <w:left w:val="single" w:sz="4" w:space="0" w:color="auto"/>
              <w:right w:val="single" w:sz="4" w:space="0" w:color="auto"/>
            </w:tcBorders>
            <w:shd w:val="clear" w:color="auto" w:fill="FFFFFF"/>
          </w:tcPr>
          <w:p w14:paraId="5E42389D"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Koszt kapitału własnego</w:t>
            </w:r>
          </w:p>
        </w:tc>
      </w:tr>
      <w:tr w:rsidR="009F19FE" w:rsidRPr="001F063D" w14:paraId="301EB918" w14:textId="77777777" w:rsidTr="00EF7236">
        <w:trPr>
          <w:trHeight w:val="233"/>
        </w:trPr>
        <w:tc>
          <w:tcPr>
            <w:tcW w:w="2962" w:type="dxa"/>
            <w:tcBorders>
              <w:top w:val="single" w:sz="4" w:space="0" w:color="auto"/>
              <w:left w:val="single" w:sz="4" w:space="0" w:color="auto"/>
            </w:tcBorders>
            <w:shd w:val="clear" w:color="auto" w:fill="FFFFFF"/>
          </w:tcPr>
          <w:p w14:paraId="0C9368B0"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$0 do $99</w:t>
            </w:r>
          </w:p>
        </w:tc>
        <w:tc>
          <w:tcPr>
            <w:tcW w:w="1985" w:type="dxa"/>
            <w:tcBorders>
              <w:top w:val="single" w:sz="4" w:space="0" w:color="auto"/>
              <w:left w:val="single" w:sz="4" w:space="0" w:color="auto"/>
            </w:tcBorders>
            <w:shd w:val="clear" w:color="auto" w:fill="FFFFFF"/>
          </w:tcPr>
          <w:p w14:paraId="0E23D13A"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6.0 %</w:t>
            </w:r>
          </w:p>
        </w:tc>
        <w:tc>
          <w:tcPr>
            <w:tcW w:w="1984" w:type="dxa"/>
            <w:tcBorders>
              <w:top w:val="single" w:sz="4" w:space="0" w:color="auto"/>
              <w:left w:val="single" w:sz="4" w:space="0" w:color="auto"/>
            </w:tcBorders>
            <w:shd w:val="clear" w:color="auto" w:fill="FFFFFF"/>
          </w:tcPr>
          <w:p w14:paraId="0F1E54C5"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$0 to $199</w:t>
            </w:r>
          </w:p>
        </w:tc>
        <w:tc>
          <w:tcPr>
            <w:tcW w:w="1701" w:type="dxa"/>
            <w:tcBorders>
              <w:top w:val="single" w:sz="4" w:space="0" w:color="auto"/>
              <w:left w:val="single" w:sz="4" w:space="0" w:color="auto"/>
              <w:right w:val="single" w:sz="4" w:space="0" w:color="auto"/>
            </w:tcBorders>
            <w:shd w:val="clear" w:color="auto" w:fill="FFFFFF"/>
          </w:tcPr>
          <w:p w14:paraId="19A6D3F9"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10.0 %</w:t>
            </w:r>
          </w:p>
        </w:tc>
      </w:tr>
      <w:tr w:rsidR="009F19FE" w:rsidRPr="001F063D" w14:paraId="40391D95" w14:textId="77777777" w:rsidTr="00EF7236">
        <w:trPr>
          <w:trHeight w:val="247"/>
        </w:trPr>
        <w:tc>
          <w:tcPr>
            <w:tcW w:w="2962" w:type="dxa"/>
            <w:tcBorders>
              <w:top w:val="single" w:sz="4" w:space="0" w:color="auto"/>
              <w:left w:val="single" w:sz="4" w:space="0" w:color="auto"/>
            </w:tcBorders>
            <w:shd w:val="clear" w:color="auto" w:fill="FFFFFF"/>
          </w:tcPr>
          <w:p w14:paraId="25AFAC0E"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$100 do $199</w:t>
            </w:r>
          </w:p>
        </w:tc>
        <w:tc>
          <w:tcPr>
            <w:tcW w:w="1985" w:type="dxa"/>
            <w:tcBorders>
              <w:top w:val="single" w:sz="4" w:space="0" w:color="auto"/>
              <w:left w:val="single" w:sz="4" w:space="0" w:color="auto"/>
            </w:tcBorders>
            <w:shd w:val="clear" w:color="auto" w:fill="FFFFFF"/>
          </w:tcPr>
          <w:p w14:paraId="5F6862DC"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6.4 %</w:t>
            </w:r>
          </w:p>
        </w:tc>
        <w:tc>
          <w:tcPr>
            <w:tcW w:w="1984" w:type="dxa"/>
            <w:tcBorders>
              <w:top w:val="single" w:sz="4" w:space="0" w:color="auto"/>
              <w:left w:val="single" w:sz="4" w:space="0" w:color="auto"/>
            </w:tcBorders>
            <w:shd w:val="clear" w:color="auto" w:fill="FFFFFF"/>
          </w:tcPr>
          <w:p w14:paraId="42A58097"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$200 to $299</w:t>
            </w:r>
          </w:p>
        </w:tc>
        <w:tc>
          <w:tcPr>
            <w:tcW w:w="1701" w:type="dxa"/>
            <w:tcBorders>
              <w:top w:val="single" w:sz="4" w:space="0" w:color="auto"/>
              <w:left w:val="single" w:sz="4" w:space="0" w:color="auto"/>
              <w:right w:val="single" w:sz="4" w:space="0" w:color="auto"/>
            </w:tcBorders>
            <w:shd w:val="clear" w:color="auto" w:fill="FFFFFF"/>
          </w:tcPr>
          <w:p w14:paraId="6243058F"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12.0 %</w:t>
            </w:r>
          </w:p>
        </w:tc>
      </w:tr>
      <w:tr w:rsidR="009F19FE" w:rsidRPr="001F063D" w14:paraId="7D48FA19" w14:textId="77777777" w:rsidTr="00EF7236">
        <w:trPr>
          <w:trHeight w:val="261"/>
        </w:trPr>
        <w:tc>
          <w:tcPr>
            <w:tcW w:w="2962" w:type="dxa"/>
            <w:tcBorders>
              <w:top w:val="single" w:sz="4" w:space="0" w:color="auto"/>
              <w:left w:val="single" w:sz="4" w:space="0" w:color="auto"/>
              <w:bottom w:val="single" w:sz="4" w:space="0" w:color="auto"/>
            </w:tcBorders>
            <w:shd w:val="clear" w:color="auto" w:fill="FFFFFF"/>
          </w:tcPr>
          <w:p w14:paraId="6A30C6C7"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$200 do $299</w:t>
            </w:r>
          </w:p>
        </w:tc>
        <w:tc>
          <w:tcPr>
            <w:tcW w:w="1985" w:type="dxa"/>
            <w:tcBorders>
              <w:top w:val="single" w:sz="4" w:space="0" w:color="auto"/>
              <w:left w:val="single" w:sz="4" w:space="0" w:color="auto"/>
              <w:bottom w:val="single" w:sz="4" w:space="0" w:color="auto"/>
            </w:tcBorders>
            <w:shd w:val="clear" w:color="auto" w:fill="FFFFFF"/>
          </w:tcPr>
          <w:p w14:paraId="6C469E7A"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6.8 %</w:t>
            </w:r>
          </w:p>
        </w:tc>
        <w:tc>
          <w:tcPr>
            <w:tcW w:w="1984" w:type="dxa"/>
            <w:tcBorders>
              <w:top w:val="single" w:sz="4" w:space="0" w:color="auto"/>
              <w:left w:val="single" w:sz="4" w:space="0" w:color="auto"/>
              <w:bottom w:val="single" w:sz="4" w:space="0" w:color="auto"/>
            </w:tcBorders>
            <w:shd w:val="clear" w:color="auto" w:fill="FFFFFF"/>
          </w:tcPr>
          <w:p w14:paraId="6C3A9485"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$300 to $399</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60A93B" w14:textId="77777777" w:rsidR="009F19FE" w:rsidRPr="001F063D" w:rsidRDefault="009F19FE" w:rsidP="00EF7236">
            <w:pPr>
              <w:rPr>
                <w:rFonts w:ascii="Times New Roman" w:hAnsi="Times New Roman" w:cs="Times New Roman"/>
                <w:sz w:val="24"/>
                <w:szCs w:val="24"/>
              </w:rPr>
            </w:pPr>
            <w:r w:rsidRPr="001F063D">
              <w:rPr>
                <w:rFonts w:ascii="Times New Roman" w:hAnsi="Times New Roman" w:cs="Times New Roman"/>
                <w:sz w:val="24"/>
                <w:szCs w:val="24"/>
              </w:rPr>
              <w:t>14.0 %</w:t>
            </w:r>
          </w:p>
        </w:tc>
      </w:tr>
    </w:tbl>
    <w:p w14:paraId="73AF7DBA"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2E773119" w14:textId="77777777" w:rsidR="009F19FE"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Spółka posiada obecnie aktywa w swoim bilansie </w:t>
      </w:r>
      <w:r w:rsidR="009F19FE" w:rsidRPr="001F063D">
        <w:rPr>
          <w:rFonts w:ascii="Times New Roman" w:hAnsi="Times New Roman" w:cs="Times New Roman"/>
          <w:sz w:val="24"/>
          <w:szCs w:val="24"/>
        </w:rPr>
        <w:t xml:space="preserve">wynoszące </w:t>
      </w:r>
      <w:r w:rsidRPr="001F063D">
        <w:rPr>
          <w:rFonts w:ascii="Times New Roman" w:hAnsi="Times New Roman" w:cs="Times New Roman"/>
          <w:sz w:val="24"/>
          <w:szCs w:val="24"/>
        </w:rPr>
        <w:t xml:space="preserve">300 mln USD, które są finansowane </w:t>
      </w:r>
      <w:r w:rsidR="009F19FE" w:rsidRPr="001F063D">
        <w:rPr>
          <w:rFonts w:ascii="Times New Roman" w:hAnsi="Times New Roman" w:cs="Times New Roman"/>
          <w:sz w:val="24"/>
          <w:szCs w:val="24"/>
        </w:rPr>
        <w:t>w</w:t>
      </w:r>
      <w:r w:rsidRPr="001F063D">
        <w:rPr>
          <w:rFonts w:ascii="Times New Roman" w:hAnsi="Times New Roman" w:cs="Times New Roman"/>
          <w:sz w:val="24"/>
          <w:szCs w:val="24"/>
        </w:rPr>
        <w:t xml:space="preserve"> 80% </w:t>
      </w:r>
      <w:r w:rsidR="009F19FE" w:rsidRPr="001F063D">
        <w:rPr>
          <w:rFonts w:ascii="Times New Roman" w:hAnsi="Times New Roman" w:cs="Times New Roman"/>
          <w:sz w:val="24"/>
          <w:szCs w:val="24"/>
        </w:rPr>
        <w:t xml:space="preserve">za pomocą </w:t>
      </w:r>
      <w:r w:rsidRPr="001F063D">
        <w:rPr>
          <w:rFonts w:ascii="Times New Roman" w:hAnsi="Times New Roman" w:cs="Times New Roman"/>
          <w:sz w:val="24"/>
          <w:szCs w:val="24"/>
        </w:rPr>
        <w:t xml:space="preserve">kapitału własnego i </w:t>
      </w:r>
      <w:r w:rsidR="009F19FE" w:rsidRPr="001F063D">
        <w:rPr>
          <w:rFonts w:ascii="Times New Roman" w:hAnsi="Times New Roman" w:cs="Times New Roman"/>
          <w:sz w:val="24"/>
          <w:szCs w:val="24"/>
        </w:rPr>
        <w:t xml:space="preserve">w </w:t>
      </w:r>
      <w:r w:rsidRPr="001F063D">
        <w:rPr>
          <w:rFonts w:ascii="Times New Roman" w:hAnsi="Times New Roman" w:cs="Times New Roman"/>
          <w:sz w:val="24"/>
          <w:szCs w:val="24"/>
        </w:rPr>
        <w:t xml:space="preserve">20% </w:t>
      </w:r>
      <w:r w:rsidR="009F19FE" w:rsidRPr="001F063D">
        <w:rPr>
          <w:rFonts w:ascii="Times New Roman" w:hAnsi="Times New Roman" w:cs="Times New Roman"/>
          <w:sz w:val="24"/>
          <w:szCs w:val="24"/>
        </w:rPr>
        <w:t>długiem</w:t>
      </w:r>
      <w:r w:rsidRPr="001F063D">
        <w:rPr>
          <w:rFonts w:ascii="Times New Roman" w:hAnsi="Times New Roman" w:cs="Times New Roman"/>
          <w:sz w:val="24"/>
          <w:szCs w:val="24"/>
        </w:rPr>
        <w:t xml:space="preserve">. </w:t>
      </w:r>
    </w:p>
    <w:p w14:paraId="2DA34E8B"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 swojej analizie David Jones </w:t>
      </w:r>
      <w:r w:rsidR="009F19FE" w:rsidRPr="001F063D">
        <w:rPr>
          <w:rFonts w:ascii="Times New Roman" w:hAnsi="Times New Roman" w:cs="Times New Roman"/>
          <w:sz w:val="24"/>
          <w:szCs w:val="24"/>
        </w:rPr>
        <w:t>napisał</w:t>
      </w:r>
      <w:r w:rsidRPr="001F063D">
        <w:rPr>
          <w:rFonts w:ascii="Times New Roman" w:hAnsi="Times New Roman" w:cs="Times New Roman"/>
          <w:sz w:val="24"/>
          <w:szCs w:val="24"/>
        </w:rPr>
        <w:t xml:space="preserve"> następujące stwierdzenia: </w:t>
      </w:r>
    </w:p>
    <w:p w14:paraId="6D0908C1"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0EA1C14A" w14:textId="77777777" w:rsidR="006F5BD6" w:rsidRPr="001F063D" w:rsidRDefault="009F19FE" w:rsidP="001E33E6">
      <w:pPr>
        <w:jc w:val="both"/>
        <w:rPr>
          <w:rFonts w:ascii="Times New Roman" w:hAnsi="Times New Roman" w:cs="Times New Roman"/>
          <w:sz w:val="24"/>
          <w:szCs w:val="24"/>
        </w:rPr>
      </w:pPr>
      <w:r w:rsidRPr="001F063D">
        <w:rPr>
          <w:rFonts w:ascii="Times New Roman" w:hAnsi="Times New Roman" w:cs="Times New Roman"/>
          <w:sz w:val="24"/>
          <w:szCs w:val="24"/>
        </w:rPr>
        <w:t>Stwierdzenie</w:t>
      </w:r>
      <w:r w:rsidR="00C264A5" w:rsidRPr="001F063D">
        <w:rPr>
          <w:rFonts w:ascii="Times New Roman" w:hAnsi="Times New Roman" w:cs="Times New Roman"/>
          <w:sz w:val="24"/>
          <w:szCs w:val="24"/>
        </w:rPr>
        <w:t xml:space="preserve"> 1: Jeśli </w:t>
      </w:r>
      <w:proofErr w:type="spellStart"/>
      <w:r w:rsidR="00C264A5" w:rsidRPr="001F063D">
        <w:rPr>
          <w:rFonts w:ascii="Times New Roman" w:hAnsi="Times New Roman" w:cs="Times New Roman"/>
          <w:sz w:val="24"/>
          <w:szCs w:val="24"/>
        </w:rPr>
        <w:t>Gayle</w:t>
      </w:r>
      <w:proofErr w:type="spellEnd"/>
      <w:r w:rsidR="00C264A5" w:rsidRPr="001F063D">
        <w:rPr>
          <w:rFonts w:ascii="Times New Roman" w:hAnsi="Times New Roman" w:cs="Times New Roman"/>
          <w:sz w:val="24"/>
          <w:szCs w:val="24"/>
        </w:rPr>
        <w:t xml:space="preserve"> </w:t>
      </w:r>
      <w:proofErr w:type="spellStart"/>
      <w:r w:rsidR="00C264A5" w:rsidRPr="001F063D">
        <w:rPr>
          <w:rFonts w:ascii="Times New Roman" w:hAnsi="Times New Roman" w:cs="Times New Roman"/>
          <w:sz w:val="24"/>
          <w:szCs w:val="24"/>
        </w:rPr>
        <w:t>Industries</w:t>
      </w:r>
      <w:proofErr w:type="spellEnd"/>
      <w:r w:rsidR="00C264A5" w:rsidRPr="001F063D">
        <w:rPr>
          <w:rFonts w:ascii="Times New Roman" w:hAnsi="Times New Roman" w:cs="Times New Roman"/>
          <w:sz w:val="24"/>
          <w:szCs w:val="24"/>
        </w:rPr>
        <w:t xml:space="preserve"> utrzyma strukturę kapitałową </w:t>
      </w:r>
      <w:r w:rsidRPr="001F063D">
        <w:rPr>
          <w:rFonts w:ascii="Times New Roman" w:hAnsi="Times New Roman" w:cs="Times New Roman"/>
          <w:sz w:val="24"/>
          <w:szCs w:val="24"/>
        </w:rPr>
        <w:t xml:space="preserve">składającą się w </w:t>
      </w:r>
      <w:r w:rsidR="00C264A5" w:rsidRPr="001F063D">
        <w:rPr>
          <w:rFonts w:ascii="Times New Roman" w:hAnsi="Times New Roman" w:cs="Times New Roman"/>
          <w:sz w:val="24"/>
          <w:szCs w:val="24"/>
        </w:rPr>
        <w:t xml:space="preserve">80% </w:t>
      </w:r>
      <w:r w:rsidRPr="001F063D">
        <w:rPr>
          <w:rFonts w:ascii="Times New Roman" w:hAnsi="Times New Roman" w:cs="Times New Roman"/>
          <w:sz w:val="24"/>
          <w:szCs w:val="24"/>
        </w:rPr>
        <w:t xml:space="preserve">z </w:t>
      </w:r>
      <w:r w:rsidR="00C264A5" w:rsidRPr="001F063D">
        <w:rPr>
          <w:rFonts w:ascii="Times New Roman" w:hAnsi="Times New Roman" w:cs="Times New Roman"/>
          <w:sz w:val="24"/>
          <w:szCs w:val="24"/>
        </w:rPr>
        <w:t xml:space="preserve">kapitału własnego i </w:t>
      </w:r>
      <w:r w:rsidRPr="001F063D">
        <w:rPr>
          <w:rFonts w:ascii="Times New Roman" w:hAnsi="Times New Roman" w:cs="Times New Roman"/>
          <w:sz w:val="24"/>
          <w:szCs w:val="24"/>
        </w:rPr>
        <w:t xml:space="preserve">w </w:t>
      </w:r>
      <w:r w:rsidR="00C264A5" w:rsidRPr="001F063D">
        <w:rPr>
          <w:rFonts w:ascii="Times New Roman" w:hAnsi="Times New Roman" w:cs="Times New Roman"/>
          <w:sz w:val="24"/>
          <w:szCs w:val="24"/>
        </w:rPr>
        <w:t xml:space="preserve">20% </w:t>
      </w:r>
      <w:r w:rsidRPr="001F063D">
        <w:rPr>
          <w:rFonts w:ascii="Times New Roman" w:hAnsi="Times New Roman" w:cs="Times New Roman"/>
          <w:sz w:val="24"/>
          <w:szCs w:val="24"/>
        </w:rPr>
        <w:t xml:space="preserve">z </w:t>
      </w:r>
      <w:r w:rsidR="00C264A5" w:rsidRPr="001F063D">
        <w:rPr>
          <w:rFonts w:ascii="Times New Roman" w:hAnsi="Times New Roman" w:cs="Times New Roman"/>
          <w:sz w:val="24"/>
          <w:szCs w:val="24"/>
        </w:rPr>
        <w:t xml:space="preserve">długu, </w:t>
      </w:r>
      <w:r w:rsidRPr="001F063D">
        <w:rPr>
          <w:rFonts w:ascii="Times New Roman" w:hAnsi="Times New Roman" w:cs="Times New Roman"/>
          <w:sz w:val="24"/>
          <w:szCs w:val="24"/>
        </w:rPr>
        <w:t xml:space="preserve">to </w:t>
      </w:r>
      <w:r w:rsidR="00C264A5" w:rsidRPr="001F063D">
        <w:rPr>
          <w:rFonts w:ascii="Times New Roman" w:hAnsi="Times New Roman" w:cs="Times New Roman"/>
          <w:sz w:val="24"/>
          <w:szCs w:val="24"/>
        </w:rPr>
        <w:t xml:space="preserve">punkt </w:t>
      </w:r>
      <w:r w:rsidRPr="001F063D">
        <w:rPr>
          <w:rFonts w:ascii="Times New Roman" w:hAnsi="Times New Roman" w:cs="Times New Roman"/>
          <w:sz w:val="24"/>
          <w:szCs w:val="24"/>
        </w:rPr>
        <w:t>nieciągłości</w:t>
      </w:r>
      <w:r w:rsidR="00C264A5" w:rsidRPr="001F063D">
        <w:rPr>
          <w:rFonts w:ascii="Times New Roman" w:hAnsi="Times New Roman" w:cs="Times New Roman"/>
          <w:sz w:val="24"/>
          <w:szCs w:val="24"/>
        </w:rPr>
        <w:t xml:space="preserve">, w którym jego koszt kapitału własnego wzrośnie do 12,0%, </w:t>
      </w:r>
      <w:r w:rsidRPr="001F063D">
        <w:rPr>
          <w:rFonts w:ascii="Times New Roman" w:hAnsi="Times New Roman" w:cs="Times New Roman"/>
          <w:sz w:val="24"/>
          <w:szCs w:val="24"/>
        </w:rPr>
        <w:t>wynosi</w:t>
      </w:r>
      <w:r w:rsidR="00C264A5" w:rsidRPr="001F063D">
        <w:rPr>
          <w:rFonts w:ascii="Times New Roman" w:hAnsi="Times New Roman" w:cs="Times New Roman"/>
          <w:sz w:val="24"/>
          <w:szCs w:val="24"/>
        </w:rPr>
        <w:t xml:space="preserve"> 200 mln USD </w:t>
      </w:r>
      <w:r w:rsidRPr="001F063D">
        <w:rPr>
          <w:rFonts w:ascii="Times New Roman" w:hAnsi="Times New Roman" w:cs="Times New Roman"/>
          <w:sz w:val="24"/>
          <w:szCs w:val="24"/>
        </w:rPr>
        <w:t>nowego kapitału</w:t>
      </w:r>
      <w:r w:rsidR="00C264A5" w:rsidRPr="001F063D">
        <w:rPr>
          <w:rFonts w:ascii="Times New Roman" w:hAnsi="Times New Roman" w:cs="Times New Roman"/>
          <w:sz w:val="24"/>
          <w:szCs w:val="24"/>
        </w:rPr>
        <w:t xml:space="preserve">. </w:t>
      </w:r>
    </w:p>
    <w:p w14:paraId="6E80DA05" w14:textId="77777777" w:rsidR="009F19FE" w:rsidRPr="001F063D" w:rsidRDefault="009F19FE" w:rsidP="001E33E6">
      <w:pPr>
        <w:jc w:val="both"/>
        <w:rPr>
          <w:rFonts w:ascii="Times New Roman" w:hAnsi="Times New Roman" w:cs="Times New Roman"/>
          <w:sz w:val="24"/>
          <w:szCs w:val="24"/>
        </w:rPr>
      </w:pPr>
      <w:r w:rsidRPr="001F063D">
        <w:rPr>
          <w:rFonts w:ascii="Times New Roman" w:hAnsi="Times New Roman" w:cs="Times New Roman"/>
          <w:sz w:val="24"/>
          <w:szCs w:val="24"/>
        </w:rPr>
        <w:t>Stwierdzenie</w:t>
      </w:r>
      <w:r w:rsidR="00C264A5" w:rsidRPr="001F063D">
        <w:rPr>
          <w:rFonts w:ascii="Times New Roman" w:hAnsi="Times New Roman" w:cs="Times New Roman"/>
          <w:sz w:val="24"/>
          <w:szCs w:val="24"/>
        </w:rPr>
        <w:t xml:space="preserve"> 2: Jeśli </w:t>
      </w:r>
      <w:proofErr w:type="spellStart"/>
      <w:r w:rsidR="00C264A5" w:rsidRPr="001F063D">
        <w:rPr>
          <w:rFonts w:ascii="Times New Roman" w:hAnsi="Times New Roman" w:cs="Times New Roman"/>
          <w:sz w:val="24"/>
          <w:szCs w:val="24"/>
        </w:rPr>
        <w:t>Gayle</w:t>
      </w:r>
      <w:proofErr w:type="spellEnd"/>
      <w:r w:rsidR="00C264A5" w:rsidRPr="001F063D">
        <w:rPr>
          <w:rFonts w:ascii="Times New Roman" w:hAnsi="Times New Roman" w:cs="Times New Roman"/>
          <w:sz w:val="24"/>
          <w:szCs w:val="24"/>
        </w:rPr>
        <w:t xml:space="preserve"> </w:t>
      </w:r>
      <w:proofErr w:type="spellStart"/>
      <w:r w:rsidR="00C264A5" w:rsidRPr="001F063D">
        <w:rPr>
          <w:rFonts w:ascii="Times New Roman" w:hAnsi="Times New Roman" w:cs="Times New Roman"/>
          <w:sz w:val="24"/>
          <w:szCs w:val="24"/>
        </w:rPr>
        <w:t>Industries</w:t>
      </w:r>
      <w:proofErr w:type="spellEnd"/>
      <w:r w:rsidR="00C264A5" w:rsidRPr="001F063D">
        <w:rPr>
          <w:rFonts w:ascii="Times New Roman" w:hAnsi="Times New Roman" w:cs="Times New Roman"/>
          <w:sz w:val="24"/>
          <w:szCs w:val="24"/>
        </w:rPr>
        <w:t xml:space="preserve"> chce </w:t>
      </w:r>
      <w:r w:rsidRPr="001F063D">
        <w:rPr>
          <w:rFonts w:ascii="Times New Roman" w:hAnsi="Times New Roman" w:cs="Times New Roman"/>
          <w:sz w:val="24"/>
          <w:szCs w:val="24"/>
        </w:rPr>
        <w:t>posiadać łączne</w:t>
      </w:r>
      <w:r w:rsidR="00C264A5" w:rsidRPr="001F063D">
        <w:rPr>
          <w:rFonts w:ascii="Times New Roman" w:hAnsi="Times New Roman" w:cs="Times New Roman"/>
          <w:sz w:val="24"/>
          <w:szCs w:val="24"/>
        </w:rPr>
        <w:t xml:space="preserve"> aktywa w wysokości 700 mln USD, </w:t>
      </w:r>
      <w:r w:rsidRPr="001F063D">
        <w:rPr>
          <w:rFonts w:ascii="Times New Roman" w:hAnsi="Times New Roman" w:cs="Times New Roman"/>
          <w:sz w:val="24"/>
          <w:szCs w:val="24"/>
        </w:rPr>
        <w:t>to</w:t>
      </w:r>
      <w:r w:rsidR="00C264A5" w:rsidRPr="001F063D">
        <w:rPr>
          <w:rFonts w:ascii="Times New Roman" w:hAnsi="Times New Roman" w:cs="Times New Roman"/>
          <w:sz w:val="24"/>
          <w:szCs w:val="24"/>
        </w:rPr>
        <w:t xml:space="preserve"> krańcowy koszt kapitału wzrośnie do 12,4%. </w:t>
      </w:r>
    </w:p>
    <w:p w14:paraId="6038DD1D" w14:textId="77777777" w:rsidR="006F5BD6" w:rsidRPr="001F063D" w:rsidRDefault="009F19FE" w:rsidP="001E33E6">
      <w:pPr>
        <w:jc w:val="both"/>
        <w:rPr>
          <w:rFonts w:ascii="Times New Roman" w:hAnsi="Times New Roman" w:cs="Times New Roman"/>
          <w:sz w:val="24"/>
          <w:szCs w:val="24"/>
        </w:rPr>
      </w:pPr>
      <w:r w:rsidRPr="001F063D">
        <w:rPr>
          <w:rFonts w:ascii="Times New Roman" w:hAnsi="Times New Roman" w:cs="Times New Roman"/>
          <w:sz w:val="24"/>
          <w:szCs w:val="24"/>
        </w:rPr>
        <w:t>Czy stwierdzenia 1 oraz 2 są prawdziwe czy fałszywe?</w:t>
      </w:r>
    </w:p>
    <w:p w14:paraId="00877F93" w14:textId="77777777" w:rsidR="006F5BD6" w:rsidRPr="001F063D" w:rsidRDefault="009F19FE" w:rsidP="009F19FE">
      <w:pPr>
        <w:ind w:firstLine="708"/>
        <w:jc w:val="both"/>
        <w:rPr>
          <w:rFonts w:ascii="Times New Roman" w:hAnsi="Times New Roman" w:cs="Times New Roman"/>
          <w:sz w:val="24"/>
          <w:szCs w:val="24"/>
        </w:rPr>
      </w:pPr>
      <w:r w:rsidRPr="001F063D">
        <w:rPr>
          <w:rFonts w:ascii="Times New Roman" w:hAnsi="Times New Roman" w:cs="Times New Roman"/>
          <w:sz w:val="24"/>
          <w:szCs w:val="24"/>
        </w:rPr>
        <w:t xml:space="preserve">       Stwierdzenie 1</w:t>
      </w:r>
      <w:r w:rsidRPr="001F063D">
        <w:rPr>
          <w:rFonts w:ascii="Times New Roman" w:hAnsi="Times New Roman" w:cs="Times New Roman"/>
          <w:sz w:val="24"/>
          <w:szCs w:val="24"/>
        </w:rPr>
        <w:tab/>
      </w:r>
      <w:r w:rsidRPr="001F063D">
        <w:rPr>
          <w:rFonts w:ascii="Times New Roman" w:hAnsi="Times New Roman" w:cs="Times New Roman"/>
          <w:sz w:val="24"/>
          <w:szCs w:val="24"/>
        </w:rPr>
        <w:tab/>
        <w:t>Stwierdzenie 2</w:t>
      </w:r>
      <w:r w:rsidR="00C264A5" w:rsidRPr="001F063D">
        <w:rPr>
          <w:rFonts w:ascii="Times New Roman" w:hAnsi="Times New Roman" w:cs="Times New Roman"/>
          <w:sz w:val="24"/>
          <w:szCs w:val="24"/>
        </w:rPr>
        <w:t xml:space="preserve"> </w:t>
      </w:r>
    </w:p>
    <w:p w14:paraId="6935DC4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A.               </w:t>
      </w:r>
      <w:r w:rsidR="009F19FE" w:rsidRPr="001F063D">
        <w:rPr>
          <w:rFonts w:ascii="Times New Roman" w:hAnsi="Times New Roman" w:cs="Times New Roman"/>
          <w:sz w:val="24"/>
          <w:szCs w:val="24"/>
        </w:rPr>
        <w:t>Niepoprawne</w:t>
      </w:r>
      <w:r w:rsidRPr="001F063D">
        <w:rPr>
          <w:rFonts w:ascii="Times New Roman" w:hAnsi="Times New Roman" w:cs="Times New Roman"/>
          <w:sz w:val="24"/>
          <w:szCs w:val="24"/>
        </w:rPr>
        <w:t xml:space="preserve">               </w:t>
      </w:r>
      <w:r w:rsidR="009F19FE" w:rsidRPr="001F063D">
        <w:rPr>
          <w:rFonts w:ascii="Times New Roman" w:hAnsi="Times New Roman" w:cs="Times New Roman"/>
          <w:sz w:val="24"/>
          <w:szCs w:val="24"/>
        </w:rPr>
        <w:tab/>
      </w:r>
      <w:r w:rsidRPr="001F063D">
        <w:rPr>
          <w:rFonts w:ascii="Times New Roman" w:hAnsi="Times New Roman" w:cs="Times New Roman"/>
          <w:sz w:val="24"/>
          <w:szCs w:val="24"/>
        </w:rPr>
        <w:t>Poprawn</w:t>
      </w:r>
      <w:r w:rsidR="009F19FE" w:rsidRPr="001F063D">
        <w:rPr>
          <w:rFonts w:ascii="Times New Roman" w:hAnsi="Times New Roman" w:cs="Times New Roman"/>
          <w:sz w:val="24"/>
          <w:szCs w:val="24"/>
        </w:rPr>
        <w:t>e</w:t>
      </w:r>
    </w:p>
    <w:p w14:paraId="52517520"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B.               Poprawn</w:t>
      </w:r>
      <w:r w:rsidR="009F19FE" w:rsidRPr="001F063D">
        <w:rPr>
          <w:rFonts w:ascii="Times New Roman" w:hAnsi="Times New Roman" w:cs="Times New Roman"/>
          <w:sz w:val="24"/>
          <w:szCs w:val="24"/>
        </w:rPr>
        <w:t>e</w:t>
      </w:r>
      <w:r w:rsidRPr="001F063D">
        <w:rPr>
          <w:rFonts w:ascii="Times New Roman" w:hAnsi="Times New Roman" w:cs="Times New Roman"/>
          <w:sz w:val="24"/>
          <w:szCs w:val="24"/>
        </w:rPr>
        <w:t xml:space="preserve">              </w:t>
      </w:r>
      <w:r w:rsidR="009F19FE" w:rsidRPr="001F063D">
        <w:rPr>
          <w:rFonts w:ascii="Times New Roman" w:hAnsi="Times New Roman" w:cs="Times New Roman"/>
          <w:sz w:val="24"/>
          <w:szCs w:val="24"/>
        </w:rPr>
        <w:tab/>
      </w:r>
      <w:r w:rsidRPr="001F063D">
        <w:rPr>
          <w:rFonts w:ascii="Times New Roman" w:hAnsi="Times New Roman" w:cs="Times New Roman"/>
          <w:sz w:val="24"/>
          <w:szCs w:val="24"/>
        </w:rPr>
        <w:t xml:space="preserve"> </w:t>
      </w:r>
      <w:r w:rsidR="009F19FE" w:rsidRPr="001F063D">
        <w:rPr>
          <w:rFonts w:ascii="Times New Roman" w:hAnsi="Times New Roman" w:cs="Times New Roman"/>
          <w:sz w:val="24"/>
          <w:szCs w:val="24"/>
        </w:rPr>
        <w:t>Niepoprawne</w:t>
      </w:r>
    </w:p>
    <w:p w14:paraId="1A073B4C" w14:textId="77777777" w:rsidR="006F5BD6" w:rsidRPr="001F063D" w:rsidRDefault="009F19FE" w:rsidP="001E33E6">
      <w:pPr>
        <w:jc w:val="both"/>
        <w:rPr>
          <w:rFonts w:ascii="Times New Roman" w:hAnsi="Times New Roman" w:cs="Times New Roman"/>
          <w:sz w:val="24"/>
          <w:szCs w:val="24"/>
        </w:rPr>
      </w:pPr>
      <w:r w:rsidRPr="001F063D">
        <w:rPr>
          <w:rFonts w:ascii="Times New Roman" w:hAnsi="Times New Roman" w:cs="Times New Roman"/>
          <w:sz w:val="24"/>
          <w:szCs w:val="24"/>
        </w:rPr>
        <w:t>C</w:t>
      </w:r>
      <w:r w:rsidR="00C264A5" w:rsidRPr="001F063D">
        <w:rPr>
          <w:rFonts w:ascii="Times New Roman" w:hAnsi="Times New Roman" w:cs="Times New Roman"/>
          <w:sz w:val="24"/>
          <w:szCs w:val="24"/>
        </w:rPr>
        <w:t>.               Poprawn</w:t>
      </w:r>
      <w:r w:rsidRPr="001F063D">
        <w:rPr>
          <w:rFonts w:ascii="Times New Roman" w:hAnsi="Times New Roman" w:cs="Times New Roman"/>
          <w:sz w:val="24"/>
          <w:szCs w:val="24"/>
        </w:rPr>
        <w:t>e</w:t>
      </w:r>
      <w:r w:rsidR="00C264A5" w:rsidRPr="001F063D">
        <w:rPr>
          <w:rFonts w:ascii="Times New Roman" w:hAnsi="Times New Roman" w:cs="Times New Roman"/>
          <w:sz w:val="24"/>
          <w:szCs w:val="24"/>
        </w:rPr>
        <w:t xml:space="preserve">               </w:t>
      </w:r>
      <w:r w:rsidRPr="001F063D">
        <w:rPr>
          <w:rFonts w:ascii="Times New Roman" w:hAnsi="Times New Roman" w:cs="Times New Roman"/>
          <w:sz w:val="24"/>
          <w:szCs w:val="24"/>
        </w:rPr>
        <w:tab/>
      </w:r>
      <w:proofErr w:type="spellStart"/>
      <w:r w:rsidR="00C264A5" w:rsidRPr="001F063D">
        <w:rPr>
          <w:rFonts w:ascii="Times New Roman" w:hAnsi="Times New Roman" w:cs="Times New Roman"/>
          <w:sz w:val="24"/>
          <w:szCs w:val="24"/>
        </w:rPr>
        <w:t>Poprawn</w:t>
      </w:r>
      <w:r w:rsidRPr="001F063D">
        <w:rPr>
          <w:rFonts w:ascii="Times New Roman" w:hAnsi="Times New Roman" w:cs="Times New Roman"/>
          <w:sz w:val="24"/>
          <w:szCs w:val="24"/>
        </w:rPr>
        <w:t>e</w:t>
      </w:r>
      <w:proofErr w:type="spellEnd"/>
      <w:r w:rsidR="00C264A5" w:rsidRPr="001F063D">
        <w:rPr>
          <w:rFonts w:ascii="Times New Roman" w:hAnsi="Times New Roman" w:cs="Times New Roman"/>
          <w:sz w:val="24"/>
          <w:szCs w:val="24"/>
        </w:rPr>
        <w:t xml:space="preserve"> </w:t>
      </w:r>
    </w:p>
    <w:p w14:paraId="227A90F4"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w:t>
      </w:r>
    </w:p>
    <w:p w14:paraId="531798E9" w14:textId="77777777" w:rsidR="006F5BD6" w:rsidRPr="001F063D" w:rsidRDefault="00C264A5" w:rsidP="009F19FE">
      <w:pPr>
        <w:jc w:val="both"/>
        <w:rPr>
          <w:rFonts w:ascii="Times New Roman" w:hAnsi="Times New Roman" w:cs="Times New Roman"/>
          <w:sz w:val="24"/>
          <w:szCs w:val="24"/>
        </w:rPr>
      </w:pPr>
      <w:r w:rsidRPr="001F063D">
        <w:rPr>
          <w:rFonts w:ascii="Times New Roman" w:hAnsi="Times New Roman" w:cs="Times New Roman"/>
          <w:sz w:val="24"/>
          <w:szCs w:val="24"/>
        </w:rPr>
        <w:t xml:space="preserve">13. </w:t>
      </w:r>
      <w:r w:rsidR="009F19FE" w:rsidRPr="001F063D">
        <w:rPr>
          <w:rFonts w:ascii="Times New Roman" w:hAnsi="Times New Roman" w:cs="Times New Roman"/>
          <w:sz w:val="24"/>
          <w:szCs w:val="24"/>
        </w:rPr>
        <w:t>Które z następujących podejść jest najpoprawniejsze do uwzględnienia kosztów emisyjnych poniesionych przy pozyskiwaniu dodatkowego kapitału?</w:t>
      </w:r>
      <w:r w:rsidRPr="001F063D">
        <w:rPr>
          <w:rFonts w:ascii="Times New Roman" w:hAnsi="Times New Roman" w:cs="Times New Roman"/>
          <w:sz w:val="24"/>
          <w:szCs w:val="24"/>
        </w:rPr>
        <w:t xml:space="preserve"> </w:t>
      </w:r>
    </w:p>
    <w:p w14:paraId="4B520C4B" w14:textId="77777777" w:rsidR="009F19FE"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A.</w:t>
      </w:r>
      <w:r w:rsidR="009F19FE" w:rsidRPr="001F063D">
        <w:rPr>
          <w:rFonts w:ascii="Times New Roman" w:hAnsi="Times New Roman" w:cs="Times New Roman"/>
          <w:sz w:val="24"/>
          <w:szCs w:val="24"/>
        </w:rPr>
        <w:t xml:space="preserve"> Ignorować te koszty, ponieważ reprezentują koszty utopione. </w:t>
      </w:r>
    </w:p>
    <w:p w14:paraId="25AE776F" w14:textId="77777777" w:rsidR="009F19FE" w:rsidRPr="001F063D" w:rsidRDefault="009F19FE"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B. Podnieść nakłady początkowe projekty o wartość kosztów emisyjnych. </w:t>
      </w:r>
    </w:p>
    <w:p w14:paraId="31289D2A" w14:textId="77777777" w:rsidR="006F5BD6" w:rsidRPr="00C262EB" w:rsidRDefault="009F19FE"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C. Włączyć koszty emisyjne do kosztu kapitału. </w:t>
      </w:r>
    </w:p>
    <w:p w14:paraId="7E2224C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Rozwiązania </w:t>
      </w:r>
    </w:p>
    <w:p w14:paraId="7EEAD6C9" w14:textId="77777777" w:rsidR="006F5BD6" w:rsidRPr="001F063D" w:rsidRDefault="009F19FE" w:rsidP="009F19FE">
      <w:pPr>
        <w:jc w:val="both"/>
        <w:rPr>
          <w:rFonts w:ascii="Times New Roman" w:hAnsi="Times New Roman" w:cs="Times New Roman"/>
          <w:sz w:val="24"/>
          <w:szCs w:val="24"/>
        </w:rPr>
      </w:pPr>
      <w:r w:rsidRPr="001F063D">
        <w:rPr>
          <w:rFonts w:ascii="Times New Roman" w:hAnsi="Times New Roman" w:cs="Times New Roman"/>
          <w:sz w:val="24"/>
          <w:szCs w:val="24"/>
        </w:rPr>
        <w:lastRenderedPageBreak/>
        <w:t xml:space="preserve">1.Poprawna jest odpowiedź A. </w:t>
      </w:r>
    </w:p>
    <w:p w14:paraId="123EE937" w14:textId="77777777" w:rsidR="006F5BD6" w:rsidRPr="001F063D" w:rsidRDefault="00C264A5" w:rsidP="009F19FE">
      <w:pPr>
        <w:jc w:val="center"/>
        <w:rPr>
          <w:rFonts w:ascii="Times New Roman" w:hAnsi="Times New Roman" w:cs="Times New Roman"/>
          <w:sz w:val="24"/>
          <w:szCs w:val="24"/>
          <w:lang w:val="en-GB"/>
        </w:rPr>
      </w:pPr>
      <w:r w:rsidRPr="001F063D">
        <w:rPr>
          <w:rFonts w:ascii="Times New Roman" w:hAnsi="Times New Roman" w:cs="Times New Roman"/>
          <w:sz w:val="24"/>
          <w:szCs w:val="24"/>
          <w:lang w:val="en-GB"/>
        </w:rPr>
        <w:t xml:space="preserve">WACC = </w:t>
      </w:r>
      <w:proofErr w:type="spellStart"/>
      <w:r w:rsidR="009F19FE" w:rsidRPr="001F063D">
        <w:rPr>
          <w:rFonts w:ascii="Times New Roman" w:hAnsi="Times New Roman" w:cs="Times New Roman"/>
          <w:sz w:val="24"/>
          <w:szCs w:val="24"/>
          <w:lang w:val="en-GB"/>
        </w:rPr>
        <w:t>w</w:t>
      </w:r>
      <w:r w:rsidRPr="001F063D">
        <w:rPr>
          <w:rFonts w:ascii="Times New Roman" w:hAnsi="Times New Roman" w:cs="Times New Roman"/>
          <w:sz w:val="24"/>
          <w:szCs w:val="24"/>
          <w:lang w:val="en-GB"/>
        </w:rPr>
        <w:t>d</w:t>
      </w:r>
      <w:proofErr w:type="spellEnd"/>
      <w:r w:rsidR="009F19FE" w:rsidRPr="001F063D">
        <w:rPr>
          <w:rFonts w:ascii="Times New Roman" w:hAnsi="Times New Roman" w:cs="Times New Roman"/>
          <w:sz w:val="24"/>
          <w:szCs w:val="24"/>
          <w:lang w:val="en-GB"/>
        </w:rPr>
        <w:t>*</w:t>
      </w:r>
      <w:proofErr w:type="spellStart"/>
      <w:r w:rsidRPr="001F063D">
        <w:rPr>
          <w:rFonts w:ascii="Times New Roman" w:hAnsi="Times New Roman" w:cs="Times New Roman"/>
          <w:sz w:val="24"/>
          <w:szCs w:val="24"/>
          <w:lang w:val="en-GB"/>
        </w:rPr>
        <w:t>rd</w:t>
      </w:r>
      <w:proofErr w:type="spellEnd"/>
      <w:r w:rsidR="009F19FE" w:rsidRPr="001F063D">
        <w:rPr>
          <w:rFonts w:ascii="Times New Roman" w:hAnsi="Times New Roman" w:cs="Times New Roman"/>
          <w:sz w:val="24"/>
          <w:szCs w:val="24"/>
          <w:lang w:val="en-GB"/>
        </w:rPr>
        <w:t>*</w:t>
      </w:r>
      <w:r w:rsidRPr="001F063D">
        <w:rPr>
          <w:rFonts w:ascii="Times New Roman" w:hAnsi="Times New Roman" w:cs="Times New Roman"/>
          <w:sz w:val="24"/>
          <w:szCs w:val="24"/>
          <w:lang w:val="en-GB"/>
        </w:rPr>
        <w:t xml:space="preserve">(l </w:t>
      </w:r>
      <w:r w:rsidR="009F19FE" w:rsidRPr="001F063D">
        <w:rPr>
          <w:rFonts w:ascii="Times New Roman" w:hAnsi="Times New Roman" w:cs="Times New Roman"/>
          <w:sz w:val="24"/>
          <w:szCs w:val="24"/>
          <w:lang w:val="en-GB"/>
        </w:rPr>
        <w:t>-</w:t>
      </w:r>
      <w:r w:rsidRPr="001F063D">
        <w:rPr>
          <w:rFonts w:ascii="Times New Roman" w:hAnsi="Times New Roman" w:cs="Times New Roman"/>
          <w:sz w:val="24"/>
          <w:szCs w:val="24"/>
          <w:lang w:val="en-GB"/>
        </w:rPr>
        <w:t xml:space="preserve"> t) + </w:t>
      </w:r>
      <w:proofErr w:type="spellStart"/>
      <w:r w:rsidRPr="001F063D">
        <w:rPr>
          <w:rFonts w:ascii="Times New Roman" w:hAnsi="Times New Roman" w:cs="Times New Roman"/>
          <w:sz w:val="24"/>
          <w:szCs w:val="24"/>
          <w:lang w:val="en-GB"/>
        </w:rPr>
        <w:t>wp</w:t>
      </w:r>
      <w:proofErr w:type="spellEnd"/>
      <w:r w:rsidR="009F19FE" w:rsidRPr="001F063D">
        <w:rPr>
          <w:rFonts w:ascii="Times New Roman" w:hAnsi="Times New Roman" w:cs="Times New Roman"/>
          <w:sz w:val="24"/>
          <w:szCs w:val="24"/>
          <w:lang w:val="en-GB"/>
        </w:rPr>
        <w:t>*</w:t>
      </w:r>
      <w:proofErr w:type="spellStart"/>
      <w:r w:rsidRPr="001F063D">
        <w:rPr>
          <w:rFonts w:ascii="Times New Roman" w:hAnsi="Times New Roman" w:cs="Times New Roman"/>
          <w:sz w:val="24"/>
          <w:szCs w:val="24"/>
          <w:lang w:val="en-GB"/>
        </w:rPr>
        <w:t>rp</w:t>
      </w:r>
      <w:proofErr w:type="spellEnd"/>
      <w:r w:rsidRPr="001F063D">
        <w:rPr>
          <w:rFonts w:ascii="Times New Roman" w:hAnsi="Times New Roman" w:cs="Times New Roman"/>
          <w:sz w:val="24"/>
          <w:szCs w:val="24"/>
          <w:lang w:val="en-GB"/>
        </w:rPr>
        <w:t xml:space="preserve"> + we</w:t>
      </w:r>
      <w:r w:rsidR="009F19FE" w:rsidRPr="001F063D">
        <w:rPr>
          <w:rFonts w:ascii="Times New Roman" w:hAnsi="Times New Roman" w:cs="Times New Roman"/>
          <w:sz w:val="24"/>
          <w:szCs w:val="24"/>
          <w:lang w:val="en-GB"/>
        </w:rPr>
        <w:t>*</w:t>
      </w:r>
      <w:r w:rsidRPr="001F063D">
        <w:rPr>
          <w:rFonts w:ascii="Times New Roman" w:hAnsi="Times New Roman" w:cs="Times New Roman"/>
          <w:sz w:val="24"/>
          <w:szCs w:val="24"/>
          <w:lang w:val="en-GB"/>
        </w:rPr>
        <w:t>re</w:t>
      </w:r>
    </w:p>
    <w:p w14:paraId="128590C4" w14:textId="77777777" w:rsidR="006F5BD6" w:rsidRPr="00C262EB" w:rsidRDefault="00C264A5" w:rsidP="009F19FE">
      <w:pPr>
        <w:jc w:val="center"/>
        <w:rPr>
          <w:rFonts w:ascii="Times New Roman" w:hAnsi="Times New Roman" w:cs="Times New Roman"/>
          <w:sz w:val="24"/>
          <w:szCs w:val="24"/>
        </w:rPr>
      </w:pPr>
      <w:r w:rsidRPr="00C262EB">
        <w:rPr>
          <w:rFonts w:ascii="Times New Roman" w:hAnsi="Times New Roman" w:cs="Times New Roman"/>
          <w:sz w:val="24"/>
          <w:szCs w:val="24"/>
        </w:rPr>
        <w:t>WACC = (0.2) (0.06) (1 - 0.3) + (0.1) (0.08) + (0.7) (0.12) = 10.04 %</w:t>
      </w:r>
    </w:p>
    <w:p w14:paraId="290F6202" w14:textId="77777777" w:rsidR="006F5BD6" w:rsidRPr="00C262EB" w:rsidRDefault="00C264A5" w:rsidP="001E33E6">
      <w:pPr>
        <w:jc w:val="both"/>
        <w:rPr>
          <w:rFonts w:ascii="Times New Roman" w:hAnsi="Times New Roman" w:cs="Times New Roman"/>
          <w:sz w:val="24"/>
          <w:szCs w:val="24"/>
        </w:rPr>
      </w:pPr>
      <w:r w:rsidRPr="00C262EB">
        <w:rPr>
          <w:rFonts w:ascii="Times New Roman" w:hAnsi="Times New Roman" w:cs="Times New Roman"/>
          <w:sz w:val="24"/>
          <w:szCs w:val="24"/>
        </w:rPr>
        <w:t> </w:t>
      </w:r>
    </w:p>
    <w:p w14:paraId="4E2FA00C"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2. </w:t>
      </w:r>
      <w:r w:rsidR="009F19FE" w:rsidRPr="001F063D">
        <w:rPr>
          <w:rFonts w:ascii="Times New Roman" w:hAnsi="Times New Roman" w:cs="Times New Roman"/>
          <w:sz w:val="24"/>
          <w:szCs w:val="24"/>
        </w:rPr>
        <w:t>Poprawna jest odpowiedź C</w:t>
      </w:r>
      <w:r w:rsidRPr="001F063D">
        <w:rPr>
          <w:rFonts w:ascii="Times New Roman" w:hAnsi="Times New Roman" w:cs="Times New Roman"/>
          <w:sz w:val="24"/>
          <w:szCs w:val="24"/>
        </w:rPr>
        <w:t xml:space="preserve"> </w:t>
      </w:r>
    </w:p>
    <w:p w14:paraId="141BC47A" w14:textId="77777777" w:rsidR="009F19FE" w:rsidRPr="001F063D" w:rsidRDefault="00C264A5" w:rsidP="001E33E6">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wd</w:t>
      </w:r>
      <w:proofErr w:type="spellEnd"/>
      <w:r w:rsidRPr="001F063D">
        <w:rPr>
          <w:rFonts w:ascii="Times New Roman" w:hAnsi="Times New Roman" w:cs="Times New Roman"/>
          <w:sz w:val="24"/>
          <w:szCs w:val="24"/>
        </w:rPr>
        <w:t xml:space="preserve"> = $178/($178 + $256) = 0.41.</w:t>
      </w:r>
    </w:p>
    <w:p w14:paraId="084D472D" w14:textId="77777777" w:rsidR="006F5BD6" w:rsidRPr="001F063D" w:rsidRDefault="00C264A5"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we = $256/($178 + $256) = 0.59. </w:t>
      </w:r>
    </w:p>
    <w:p w14:paraId="17B04E6F" w14:textId="77777777" w:rsidR="006F5BD6" w:rsidRPr="00C262EB" w:rsidRDefault="009F19FE" w:rsidP="001E33E6">
      <w:pPr>
        <w:jc w:val="both"/>
        <w:rPr>
          <w:rFonts w:ascii="Times New Roman" w:hAnsi="Times New Roman" w:cs="Times New Roman"/>
          <w:sz w:val="24"/>
          <w:szCs w:val="24"/>
        </w:rPr>
      </w:pPr>
      <w:r w:rsidRPr="001F063D">
        <w:rPr>
          <w:rFonts w:ascii="Times New Roman" w:hAnsi="Times New Roman" w:cs="Times New Roman"/>
          <w:sz w:val="24"/>
          <w:szCs w:val="24"/>
        </w:rPr>
        <w:t xml:space="preserve">Wagi używane do obliczania kosztu kapitału powinny być oparte na strukturze kapitałowej jaką spółka chce osiągnąć w przyszłości. Stąd, należy użyć docelowej struktury kapitału. </w:t>
      </w:r>
    </w:p>
    <w:p w14:paraId="61BDBDEE"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Koszt kapitału powinien być obliczany na podstawie kosztów krańcowych poszczególnych rodzajów kapitału, czyli ile spółka musiałaby zapłacić za kolejne jednostki tego kapitału. Dlatego wagi powinny opierać się na wartościach rynkowych tego kapitału.</w:t>
      </w:r>
    </w:p>
    <w:p w14:paraId="472C49D9"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3.</w:t>
      </w:r>
      <w:r w:rsidR="002F5035" w:rsidRPr="001F063D">
        <w:rPr>
          <w:rFonts w:ascii="Times New Roman" w:hAnsi="Times New Roman" w:cs="Times New Roman"/>
          <w:sz w:val="24"/>
          <w:szCs w:val="24"/>
        </w:rPr>
        <w:t>Odpowiedź C jest poprawna</w:t>
      </w:r>
      <w:r w:rsidRPr="001F063D">
        <w:rPr>
          <w:rFonts w:ascii="Times New Roman" w:hAnsi="Times New Roman" w:cs="Times New Roman"/>
          <w:sz w:val="24"/>
          <w:szCs w:val="24"/>
        </w:rPr>
        <w:t xml:space="preserve"> Optymalny budżet kapitałowy występuje, gdy </w:t>
      </w:r>
      <w:r w:rsidR="002D15D6" w:rsidRPr="001F063D">
        <w:rPr>
          <w:rFonts w:ascii="Times New Roman" w:hAnsi="Times New Roman" w:cs="Times New Roman"/>
          <w:sz w:val="24"/>
          <w:szCs w:val="24"/>
        </w:rPr>
        <w:t xml:space="preserve">wykres krańcowego kosztu kapitału </w:t>
      </w:r>
      <w:r w:rsidRPr="001F063D">
        <w:rPr>
          <w:rFonts w:ascii="Times New Roman" w:hAnsi="Times New Roman" w:cs="Times New Roman"/>
          <w:sz w:val="24"/>
          <w:szCs w:val="24"/>
        </w:rPr>
        <w:t xml:space="preserve">przecina </w:t>
      </w:r>
      <w:r w:rsidR="002D15D6" w:rsidRPr="001F063D">
        <w:rPr>
          <w:rFonts w:ascii="Times New Roman" w:hAnsi="Times New Roman" w:cs="Times New Roman"/>
          <w:sz w:val="24"/>
          <w:szCs w:val="24"/>
        </w:rPr>
        <w:t>średnią rentowność dostępnych projektów inwestycyjnych (</w:t>
      </w:r>
      <w:r w:rsidRPr="001F063D">
        <w:rPr>
          <w:rFonts w:ascii="Times New Roman" w:hAnsi="Times New Roman" w:cs="Times New Roman"/>
          <w:sz w:val="24"/>
          <w:szCs w:val="24"/>
        </w:rPr>
        <w:t>harmonogram możliwości inwestycyjnych</w:t>
      </w:r>
      <w:r w:rsidR="002D15D6" w:rsidRPr="001F063D">
        <w:rPr>
          <w:rFonts w:ascii="Times New Roman" w:hAnsi="Times New Roman" w:cs="Times New Roman"/>
          <w:sz w:val="24"/>
          <w:szCs w:val="24"/>
        </w:rPr>
        <w:t xml:space="preserve">). </w:t>
      </w:r>
    </w:p>
    <w:p w14:paraId="0919E360"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p>
    <w:p w14:paraId="41348FAC" w14:textId="77777777" w:rsidR="008C43E0" w:rsidRPr="001F063D" w:rsidRDefault="008C43E0" w:rsidP="002D15D6">
      <w:pPr>
        <w:jc w:val="both"/>
        <w:rPr>
          <w:rFonts w:ascii="Times New Roman" w:hAnsi="Times New Roman" w:cs="Times New Roman"/>
          <w:sz w:val="24"/>
          <w:szCs w:val="24"/>
        </w:rPr>
      </w:pPr>
      <w:r w:rsidRPr="001F063D">
        <w:rPr>
          <w:rFonts w:ascii="Times New Roman" w:hAnsi="Times New Roman" w:cs="Times New Roman"/>
          <w:sz w:val="24"/>
          <w:szCs w:val="24"/>
        </w:rPr>
        <w:t>4.A jest prawidłowa</w:t>
      </w:r>
      <w:r w:rsidR="002D15D6" w:rsidRPr="001F063D">
        <w:rPr>
          <w:rFonts w:ascii="Times New Roman" w:hAnsi="Times New Roman" w:cs="Times New Roman"/>
          <w:sz w:val="24"/>
          <w:szCs w:val="24"/>
        </w:rPr>
        <w:t xml:space="preserve">. Do obliczania kosztu kapitału własnego można wykorzystać metodę rentowność do wykupu obligacji plus premia za ryzyko. Pozostałe metody służą do obliczania kosztu długu. </w:t>
      </w:r>
    </w:p>
    <w:p w14:paraId="1878A35C" w14:textId="77777777" w:rsidR="002D15D6"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5.</w:t>
      </w:r>
      <w:r w:rsidR="002F5035" w:rsidRPr="001F063D">
        <w:rPr>
          <w:rFonts w:ascii="Times New Roman" w:hAnsi="Times New Roman" w:cs="Times New Roman"/>
          <w:sz w:val="24"/>
          <w:szCs w:val="24"/>
        </w:rPr>
        <w:t>Odpowiedź C jest poprawna</w:t>
      </w:r>
      <w:r w:rsidRPr="001F063D">
        <w:rPr>
          <w:rFonts w:ascii="Times New Roman" w:hAnsi="Times New Roman" w:cs="Times New Roman"/>
          <w:sz w:val="24"/>
          <w:szCs w:val="24"/>
        </w:rPr>
        <w:t xml:space="preserve">. </w:t>
      </w:r>
    </w:p>
    <w:p w14:paraId="671FCD25"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FV = 1000 USD; PMT = 50 USD; N = 14; PV = - 850 USD</w:t>
      </w:r>
    </w:p>
    <w:p w14:paraId="4A0E04A5" w14:textId="77777777" w:rsidR="008C43E0" w:rsidRPr="001F063D" w:rsidRDefault="002D15D6" w:rsidP="008C43E0">
      <w:pPr>
        <w:jc w:val="both"/>
        <w:rPr>
          <w:rFonts w:ascii="Times New Roman" w:hAnsi="Times New Roman" w:cs="Times New Roman"/>
          <w:sz w:val="24"/>
          <w:szCs w:val="24"/>
        </w:rPr>
      </w:pPr>
      <w:r w:rsidRPr="001F063D">
        <w:rPr>
          <w:rFonts w:ascii="Times New Roman" w:hAnsi="Times New Roman" w:cs="Times New Roman"/>
          <w:sz w:val="24"/>
          <w:szCs w:val="24"/>
        </w:rPr>
        <w:t>YTM</w:t>
      </w:r>
      <w:r w:rsidR="008C43E0" w:rsidRPr="001F063D">
        <w:rPr>
          <w:rFonts w:ascii="Times New Roman" w:hAnsi="Times New Roman" w:cs="Times New Roman"/>
          <w:sz w:val="24"/>
          <w:szCs w:val="24"/>
        </w:rPr>
        <w:t xml:space="preserve"> sześciomiesięczna wynosi 6,68%.</w:t>
      </w:r>
    </w:p>
    <w:p w14:paraId="16D4FF9E"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YTM</w:t>
      </w:r>
      <w:r w:rsidR="002D15D6" w:rsidRPr="001F063D">
        <w:rPr>
          <w:rFonts w:ascii="Times New Roman" w:hAnsi="Times New Roman" w:cs="Times New Roman"/>
          <w:sz w:val="24"/>
          <w:szCs w:val="24"/>
        </w:rPr>
        <w:t xml:space="preserve"> roczna</w:t>
      </w:r>
      <w:r w:rsidRPr="001F063D">
        <w:rPr>
          <w:rFonts w:ascii="Times New Roman" w:hAnsi="Times New Roman" w:cs="Times New Roman"/>
          <w:sz w:val="24"/>
          <w:szCs w:val="24"/>
        </w:rPr>
        <w:t xml:space="preserve"> = 6,68% * 2 = 13,36%</w:t>
      </w:r>
    </w:p>
    <w:p w14:paraId="045F036E" w14:textId="77777777" w:rsidR="008C43E0" w:rsidRPr="001F063D" w:rsidRDefault="002D15D6" w:rsidP="008C43E0">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R</w:t>
      </w:r>
      <w:r w:rsidR="008C43E0" w:rsidRPr="001F063D">
        <w:rPr>
          <w:rFonts w:ascii="Times New Roman" w:hAnsi="Times New Roman" w:cs="Times New Roman"/>
          <w:sz w:val="24"/>
          <w:szCs w:val="24"/>
        </w:rPr>
        <w:t>d</w:t>
      </w:r>
      <w:proofErr w:type="spellEnd"/>
      <w:r w:rsidRPr="001F063D">
        <w:rPr>
          <w:rFonts w:ascii="Times New Roman" w:hAnsi="Times New Roman" w:cs="Times New Roman"/>
          <w:sz w:val="24"/>
          <w:szCs w:val="24"/>
        </w:rPr>
        <w:t>*</w:t>
      </w:r>
      <w:r w:rsidR="008C43E0" w:rsidRPr="001F063D">
        <w:rPr>
          <w:rFonts w:ascii="Times New Roman" w:hAnsi="Times New Roman" w:cs="Times New Roman"/>
          <w:sz w:val="24"/>
          <w:szCs w:val="24"/>
        </w:rPr>
        <w:t>(1 - t) = 13,36%</w:t>
      </w:r>
      <w:r w:rsidRPr="001F063D">
        <w:rPr>
          <w:rFonts w:ascii="Times New Roman" w:hAnsi="Times New Roman" w:cs="Times New Roman"/>
          <w:sz w:val="24"/>
          <w:szCs w:val="24"/>
        </w:rPr>
        <w:t>*</w:t>
      </w:r>
      <w:r w:rsidR="008C43E0" w:rsidRPr="001F063D">
        <w:rPr>
          <w:rFonts w:ascii="Times New Roman" w:hAnsi="Times New Roman" w:cs="Times New Roman"/>
          <w:sz w:val="24"/>
          <w:szCs w:val="24"/>
        </w:rPr>
        <w:t>(1 - 0,35) = 8,68%</w:t>
      </w:r>
    </w:p>
    <w:p w14:paraId="4C133AD3" w14:textId="77777777" w:rsidR="002D15D6" w:rsidRPr="001F063D" w:rsidRDefault="002D15D6" w:rsidP="008C43E0">
      <w:pPr>
        <w:jc w:val="both"/>
        <w:rPr>
          <w:rFonts w:ascii="Times New Roman" w:hAnsi="Times New Roman" w:cs="Times New Roman"/>
          <w:sz w:val="24"/>
          <w:szCs w:val="24"/>
        </w:rPr>
      </w:pPr>
    </w:p>
    <w:p w14:paraId="18C47C68"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6.</w:t>
      </w:r>
      <w:r w:rsidR="002F5035" w:rsidRPr="001F063D">
        <w:rPr>
          <w:rFonts w:ascii="Times New Roman" w:hAnsi="Times New Roman" w:cs="Times New Roman"/>
          <w:sz w:val="24"/>
          <w:szCs w:val="24"/>
        </w:rPr>
        <w:t>Odpowiedź B jest poprawna</w:t>
      </w:r>
      <w:r w:rsidRPr="001F063D">
        <w:rPr>
          <w:rFonts w:ascii="Times New Roman" w:hAnsi="Times New Roman" w:cs="Times New Roman"/>
          <w:sz w:val="24"/>
          <w:szCs w:val="24"/>
        </w:rPr>
        <w:t>.</w:t>
      </w:r>
    </w:p>
    <w:p w14:paraId="44E56DC2"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Firma może </w:t>
      </w:r>
      <w:r w:rsidR="002D15D6" w:rsidRPr="001F063D">
        <w:rPr>
          <w:rFonts w:ascii="Times New Roman" w:hAnsi="Times New Roman" w:cs="Times New Roman"/>
          <w:sz w:val="24"/>
          <w:szCs w:val="24"/>
        </w:rPr>
        <w:t>emitować</w:t>
      </w:r>
      <w:r w:rsidRPr="001F063D">
        <w:rPr>
          <w:rFonts w:ascii="Times New Roman" w:hAnsi="Times New Roman" w:cs="Times New Roman"/>
          <w:sz w:val="24"/>
          <w:szCs w:val="24"/>
        </w:rPr>
        <w:t xml:space="preserve"> akcje uprzywilejowane</w:t>
      </w:r>
      <w:r w:rsidR="002D15D6" w:rsidRPr="001F063D">
        <w:rPr>
          <w:rFonts w:ascii="Times New Roman" w:hAnsi="Times New Roman" w:cs="Times New Roman"/>
          <w:sz w:val="24"/>
          <w:szCs w:val="24"/>
        </w:rPr>
        <w:t xml:space="preserve"> z YTM wynoszącą </w:t>
      </w:r>
      <w:r w:rsidRPr="001F063D">
        <w:rPr>
          <w:rFonts w:ascii="Times New Roman" w:hAnsi="Times New Roman" w:cs="Times New Roman"/>
          <w:sz w:val="24"/>
          <w:szCs w:val="24"/>
        </w:rPr>
        <w:t>6 procent</w:t>
      </w:r>
    </w:p>
    <w:p w14:paraId="30B08C5C" w14:textId="77777777" w:rsidR="008C43E0" w:rsidRPr="001F063D" w:rsidRDefault="002D15D6" w:rsidP="002D15D6">
      <w:pPr>
        <w:jc w:val="center"/>
        <w:rPr>
          <w:rFonts w:ascii="Times New Roman" w:hAnsi="Times New Roman" w:cs="Times New Roman"/>
          <w:sz w:val="24"/>
          <w:szCs w:val="24"/>
        </w:rPr>
      </w:pPr>
      <w:r w:rsidRPr="001F063D">
        <w:rPr>
          <w:rFonts w:ascii="Times New Roman" w:hAnsi="Times New Roman" w:cs="Times New Roman"/>
          <w:noProof/>
          <w:sz w:val="24"/>
          <w:szCs w:val="24"/>
          <w:lang w:val="en-US" w:eastAsia="en-US"/>
        </w:rPr>
        <w:drawing>
          <wp:inline distT="0" distB="0" distL="0" distR="0" wp14:anchorId="457265F1" wp14:editId="50BDA77D">
            <wp:extent cx="3314700" cy="444500"/>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9884" t="71797" r="43744" b="24071"/>
                    <a:stretch/>
                  </pic:blipFill>
                  <pic:spPr bwMode="auto">
                    <a:xfrm>
                      <a:off x="0" y="0"/>
                      <a:ext cx="3325003" cy="445882"/>
                    </a:xfrm>
                    <a:prstGeom prst="rect">
                      <a:avLst/>
                    </a:prstGeom>
                    <a:ln>
                      <a:noFill/>
                    </a:ln>
                    <a:extLst>
                      <a:ext uri="{53640926-AAD7-44D8-BBD7-CCE9431645EC}">
                        <a14:shadowObscured xmlns:a14="http://schemas.microsoft.com/office/drawing/2010/main"/>
                      </a:ext>
                    </a:extLst>
                  </pic:spPr>
                </pic:pic>
              </a:graphicData>
            </a:graphic>
          </wp:inline>
        </w:drawing>
      </w:r>
    </w:p>
    <w:p w14:paraId="000579F2"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7.</w:t>
      </w:r>
      <w:r w:rsidR="002F5035" w:rsidRPr="001F063D">
        <w:rPr>
          <w:rFonts w:ascii="Times New Roman" w:hAnsi="Times New Roman" w:cs="Times New Roman"/>
          <w:sz w:val="24"/>
          <w:szCs w:val="24"/>
        </w:rPr>
        <w:t>Odpowiedź C jest poprawna</w:t>
      </w:r>
      <w:r w:rsidR="002D15D6" w:rsidRPr="001F063D">
        <w:rPr>
          <w:rFonts w:ascii="Times New Roman" w:hAnsi="Times New Roman" w:cs="Times New Roman"/>
          <w:sz w:val="24"/>
          <w:szCs w:val="24"/>
        </w:rPr>
        <w:t>.</w:t>
      </w:r>
      <w:r w:rsidRPr="001F063D">
        <w:rPr>
          <w:rFonts w:ascii="Times New Roman" w:hAnsi="Times New Roman" w:cs="Times New Roman"/>
          <w:sz w:val="24"/>
          <w:szCs w:val="24"/>
        </w:rPr>
        <w:t xml:space="preserve"> </w:t>
      </w:r>
      <w:r w:rsidR="002D15D6" w:rsidRPr="001F063D">
        <w:rPr>
          <w:rFonts w:ascii="Times New Roman" w:hAnsi="Times New Roman" w:cs="Times New Roman"/>
          <w:sz w:val="24"/>
          <w:szCs w:val="24"/>
        </w:rPr>
        <w:t xml:space="preserve">Do obliczania kosztu długu można wykorzystać metodę ratingu długu. </w:t>
      </w:r>
    </w:p>
    <w:p w14:paraId="6D23E831"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8. </w:t>
      </w:r>
      <w:r w:rsidR="002F5035" w:rsidRPr="001F063D">
        <w:rPr>
          <w:rFonts w:ascii="Times New Roman" w:hAnsi="Times New Roman" w:cs="Times New Roman"/>
          <w:sz w:val="24"/>
          <w:szCs w:val="24"/>
        </w:rPr>
        <w:t>Odpowiedź A jest poprawna</w:t>
      </w:r>
      <w:r w:rsidR="002D15D6" w:rsidRPr="001F063D">
        <w:rPr>
          <w:rFonts w:ascii="Times New Roman" w:hAnsi="Times New Roman" w:cs="Times New Roman"/>
          <w:sz w:val="24"/>
          <w:szCs w:val="24"/>
        </w:rPr>
        <w:t>:</w:t>
      </w:r>
    </w:p>
    <w:p w14:paraId="158F913F" w14:textId="77777777" w:rsidR="008C43E0" w:rsidRPr="001F063D" w:rsidRDefault="008C43E0" w:rsidP="008C43E0">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lastRenderedPageBreak/>
        <w:t>ke</w:t>
      </w:r>
      <w:proofErr w:type="spellEnd"/>
      <w:r w:rsidRPr="001F063D">
        <w:rPr>
          <w:rFonts w:ascii="Times New Roman" w:hAnsi="Times New Roman" w:cs="Times New Roman"/>
          <w:sz w:val="24"/>
          <w:szCs w:val="24"/>
        </w:rPr>
        <w:t xml:space="preserve"> = R</w:t>
      </w:r>
      <w:r w:rsidR="002D15D6" w:rsidRPr="001F063D">
        <w:rPr>
          <w:rFonts w:ascii="Times New Roman" w:hAnsi="Times New Roman" w:cs="Times New Roman"/>
          <w:sz w:val="24"/>
          <w:szCs w:val="24"/>
        </w:rPr>
        <w:t>f</w:t>
      </w:r>
      <w:r w:rsidRPr="001F063D">
        <w:rPr>
          <w:rFonts w:ascii="Times New Roman" w:hAnsi="Times New Roman" w:cs="Times New Roman"/>
          <w:sz w:val="24"/>
          <w:szCs w:val="24"/>
        </w:rPr>
        <w:t xml:space="preserve"> + </w:t>
      </w:r>
      <w:r w:rsidR="002D15D6" w:rsidRPr="001F063D">
        <w:rPr>
          <w:rFonts w:ascii="Times New Roman" w:hAnsi="Times New Roman" w:cs="Times New Roman"/>
          <w:sz w:val="24"/>
          <w:szCs w:val="24"/>
        </w:rPr>
        <w:t>beta *</w:t>
      </w:r>
      <w:r w:rsidRPr="001F063D">
        <w:rPr>
          <w:rFonts w:ascii="Times New Roman" w:hAnsi="Times New Roman" w:cs="Times New Roman"/>
          <w:sz w:val="24"/>
          <w:szCs w:val="24"/>
        </w:rPr>
        <w:t xml:space="preserve"> [</w:t>
      </w:r>
      <w:r w:rsidR="002D15D6" w:rsidRPr="001F063D">
        <w:rPr>
          <w:rFonts w:ascii="Times New Roman" w:hAnsi="Times New Roman" w:cs="Times New Roman"/>
          <w:sz w:val="24"/>
          <w:szCs w:val="24"/>
        </w:rPr>
        <w:t>E</w:t>
      </w:r>
      <w:r w:rsidRPr="001F063D">
        <w:rPr>
          <w:rFonts w:ascii="Times New Roman" w:hAnsi="Times New Roman" w:cs="Times New Roman"/>
          <w:sz w:val="24"/>
          <w:szCs w:val="24"/>
        </w:rPr>
        <w:t>(</w:t>
      </w:r>
      <w:proofErr w:type="spellStart"/>
      <w:r w:rsidRPr="001F063D">
        <w:rPr>
          <w:rFonts w:ascii="Times New Roman" w:hAnsi="Times New Roman" w:cs="Times New Roman"/>
          <w:sz w:val="24"/>
          <w:szCs w:val="24"/>
        </w:rPr>
        <w:t>Rhkt</w:t>
      </w:r>
      <w:proofErr w:type="spellEnd"/>
      <w:r w:rsidRPr="001F063D">
        <w:rPr>
          <w:rFonts w:ascii="Times New Roman" w:hAnsi="Times New Roman" w:cs="Times New Roman"/>
          <w:sz w:val="24"/>
          <w:szCs w:val="24"/>
        </w:rPr>
        <w:t>) -R</w:t>
      </w:r>
      <w:r w:rsidR="002D15D6" w:rsidRPr="001F063D">
        <w:rPr>
          <w:rFonts w:ascii="Times New Roman" w:hAnsi="Times New Roman" w:cs="Times New Roman"/>
          <w:sz w:val="24"/>
          <w:szCs w:val="24"/>
        </w:rPr>
        <w:t>f</w:t>
      </w:r>
      <w:r w:rsidRPr="001F063D">
        <w:rPr>
          <w:rFonts w:ascii="Times New Roman" w:hAnsi="Times New Roman" w:cs="Times New Roman"/>
          <w:sz w:val="24"/>
          <w:szCs w:val="24"/>
        </w:rPr>
        <w:t>+ CRP]</w:t>
      </w:r>
    </w:p>
    <w:p w14:paraId="3FC3DF73" w14:textId="3552531C"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k e = 0,03 + 1,5</w:t>
      </w:r>
      <w:r w:rsidR="002D15D6" w:rsidRPr="001F063D">
        <w:rPr>
          <w:rFonts w:ascii="Times New Roman" w:hAnsi="Times New Roman" w:cs="Times New Roman"/>
          <w:sz w:val="24"/>
          <w:szCs w:val="24"/>
        </w:rPr>
        <w:t xml:space="preserve"> *</w:t>
      </w:r>
      <w:r w:rsidR="00872BF1">
        <w:rPr>
          <w:rFonts w:ascii="Times New Roman" w:hAnsi="Times New Roman" w:cs="Times New Roman"/>
          <w:sz w:val="24"/>
          <w:szCs w:val="24"/>
        </w:rPr>
        <w:t xml:space="preserve"> (0,08</w:t>
      </w:r>
      <w:bookmarkStart w:id="0" w:name="_GoBack"/>
      <w:bookmarkEnd w:id="0"/>
      <w:r w:rsidRPr="001F063D">
        <w:rPr>
          <w:rFonts w:ascii="Times New Roman" w:hAnsi="Times New Roman" w:cs="Times New Roman"/>
          <w:sz w:val="24"/>
          <w:szCs w:val="24"/>
        </w:rPr>
        <w:t xml:space="preserve"> + 0,026) = 18,9%</w:t>
      </w:r>
    </w:p>
    <w:p w14:paraId="58601624" w14:textId="77777777" w:rsidR="002D15D6"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9.</w:t>
      </w:r>
      <w:r w:rsidR="002F5035" w:rsidRPr="001F063D">
        <w:rPr>
          <w:rFonts w:ascii="Times New Roman" w:hAnsi="Times New Roman" w:cs="Times New Roman"/>
          <w:sz w:val="24"/>
          <w:szCs w:val="24"/>
        </w:rPr>
        <w:t>Odpowiedź B jest poprawna</w:t>
      </w:r>
      <w:r w:rsidR="002D15D6" w:rsidRPr="001F063D">
        <w:rPr>
          <w:rFonts w:ascii="Times New Roman" w:hAnsi="Times New Roman" w:cs="Times New Roman"/>
          <w:sz w:val="24"/>
          <w:szCs w:val="24"/>
        </w:rPr>
        <w:t>.</w:t>
      </w:r>
    </w:p>
    <w:p w14:paraId="793E5B56"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Najpierw oblicz </w:t>
      </w:r>
      <w:r w:rsidR="002D15D6" w:rsidRPr="001F063D">
        <w:rPr>
          <w:rFonts w:ascii="Times New Roman" w:hAnsi="Times New Roman" w:cs="Times New Roman"/>
          <w:sz w:val="24"/>
          <w:szCs w:val="24"/>
        </w:rPr>
        <w:t>stopę wzrostu dywidendy g</w:t>
      </w:r>
      <w:r w:rsidRPr="001F063D">
        <w:rPr>
          <w:rFonts w:ascii="Times New Roman" w:hAnsi="Times New Roman" w:cs="Times New Roman"/>
          <w:sz w:val="24"/>
          <w:szCs w:val="24"/>
        </w:rPr>
        <w:t>:</w:t>
      </w:r>
    </w:p>
    <w:p w14:paraId="6842E089"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g = (1 - współczynnik wypłaty dywidendy) </w:t>
      </w:r>
      <w:r w:rsidR="002D15D6" w:rsidRPr="001F063D">
        <w:rPr>
          <w:rFonts w:ascii="Times New Roman" w:hAnsi="Times New Roman" w:cs="Times New Roman"/>
          <w:sz w:val="24"/>
          <w:szCs w:val="24"/>
        </w:rPr>
        <w:t>*</w:t>
      </w:r>
      <w:r w:rsidRPr="001F063D">
        <w:rPr>
          <w:rFonts w:ascii="Times New Roman" w:hAnsi="Times New Roman" w:cs="Times New Roman"/>
          <w:sz w:val="24"/>
          <w:szCs w:val="24"/>
        </w:rPr>
        <w:t>(ROE) = (współczynnik retencji)</w:t>
      </w:r>
      <w:r w:rsidR="002D15D6" w:rsidRPr="001F063D">
        <w:rPr>
          <w:rFonts w:ascii="Times New Roman" w:hAnsi="Times New Roman" w:cs="Times New Roman"/>
          <w:sz w:val="24"/>
          <w:szCs w:val="24"/>
        </w:rPr>
        <w:t xml:space="preserve">* </w:t>
      </w:r>
      <w:r w:rsidRPr="001F063D">
        <w:rPr>
          <w:rFonts w:ascii="Times New Roman" w:hAnsi="Times New Roman" w:cs="Times New Roman"/>
          <w:sz w:val="24"/>
          <w:szCs w:val="24"/>
        </w:rPr>
        <w:t>(ROE)</w:t>
      </w:r>
    </w:p>
    <w:p w14:paraId="68ACCFFE"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g = (1 - 0,20) (20%) = 16%</w:t>
      </w:r>
    </w:p>
    <w:p w14:paraId="48B43683"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Teraz, korzystając z modelu dyskontowego dywidendy:</w:t>
      </w:r>
    </w:p>
    <w:p w14:paraId="449C275E" w14:textId="77777777" w:rsidR="002D15D6" w:rsidRPr="001F063D" w:rsidRDefault="002D15D6" w:rsidP="002D15D6">
      <w:pPr>
        <w:jc w:val="center"/>
        <w:rPr>
          <w:rFonts w:ascii="Times New Roman" w:hAnsi="Times New Roman" w:cs="Times New Roman"/>
          <w:sz w:val="24"/>
          <w:szCs w:val="24"/>
        </w:rPr>
      </w:pPr>
      <w:r w:rsidRPr="001F063D">
        <w:rPr>
          <w:rFonts w:ascii="Times New Roman" w:hAnsi="Times New Roman" w:cs="Times New Roman"/>
          <w:noProof/>
          <w:sz w:val="24"/>
          <w:szCs w:val="24"/>
          <w:lang w:val="en-US" w:eastAsia="en-US"/>
        </w:rPr>
        <w:drawing>
          <wp:inline distT="0" distB="0" distL="0" distR="0" wp14:anchorId="0C400D43" wp14:editId="104970F9">
            <wp:extent cx="3683000" cy="490371"/>
            <wp:effectExtent l="0" t="0" r="0" b="508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6927" t="27967" r="48792" b="68455"/>
                    <a:stretch/>
                  </pic:blipFill>
                  <pic:spPr bwMode="auto">
                    <a:xfrm>
                      <a:off x="0" y="0"/>
                      <a:ext cx="3697703" cy="492329"/>
                    </a:xfrm>
                    <a:prstGeom prst="rect">
                      <a:avLst/>
                    </a:prstGeom>
                    <a:ln>
                      <a:noFill/>
                    </a:ln>
                    <a:extLst>
                      <a:ext uri="{53640926-AAD7-44D8-BBD7-CCE9431645EC}">
                        <a14:shadowObscured xmlns:a14="http://schemas.microsoft.com/office/drawing/2010/main"/>
                      </a:ext>
                    </a:extLst>
                  </pic:spPr>
                </pic:pic>
              </a:graphicData>
            </a:graphic>
          </wp:inline>
        </w:drawing>
      </w:r>
    </w:p>
    <w:p w14:paraId="359F0A94" w14:textId="77777777" w:rsidR="008C43E0" w:rsidRPr="001F063D" w:rsidRDefault="008C43E0" w:rsidP="002D15D6">
      <w:pPr>
        <w:rPr>
          <w:rFonts w:ascii="Times New Roman" w:hAnsi="Times New Roman" w:cs="Times New Roman"/>
          <w:sz w:val="24"/>
          <w:szCs w:val="24"/>
        </w:rPr>
      </w:pPr>
      <w:r w:rsidRPr="001F063D">
        <w:rPr>
          <w:rFonts w:ascii="Times New Roman" w:hAnsi="Times New Roman" w:cs="Times New Roman"/>
          <w:sz w:val="24"/>
          <w:szCs w:val="24"/>
        </w:rPr>
        <w:t xml:space="preserve">10. </w:t>
      </w:r>
      <w:r w:rsidR="002F5035" w:rsidRPr="001F063D">
        <w:rPr>
          <w:rFonts w:ascii="Times New Roman" w:hAnsi="Times New Roman" w:cs="Times New Roman"/>
          <w:sz w:val="24"/>
          <w:szCs w:val="24"/>
        </w:rPr>
        <w:t>Odpowiedź A jest poprawna</w:t>
      </w:r>
      <w:r w:rsidRPr="001F063D">
        <w:rPr>
          <w:rFonts w:ascii="Times New Roman" w:hAnsi="Times New Roman" w:cs="Times New Roman"/>
          <w:sz w:val="24"/>
          <w:szCs w:val="24"/>
        </w:rPr>
        <w:t>.</w:t>
      </w:r>
    </w:p>
    <w:p w14:paraId="3165A9E8" w14:textId="77777777" w:rsidR="008C43E0" w:rsidRPr="001F063D" w:rsidRDefault="002D15D6" w:rsidP="008C43E0">
      <w:pPr>
        <w:jc w:val="both"/>
        <w:rPr>
          <w:rFonts w:ascii="Times New Roman" w:hAnsi="Times New Roman" w:cs="Times New Roman"/>
          <w:sz w:val="24"/>
          <w:szCs w:val="24"/>
        </w:rPr>
      </w:pPr>
      <w:r w:rsidRPr="001F063D">
        <w:rPr>
          <w:rFonts w:ascii="Times New Roman" w:hAnsi="Times New Roman" w:cs="Times New Roman"/>
          <w:sz w:val="24"/>
          <w:szCs w:val="24"/>
        </w:rPr>
        <w:t>Współczynnik</w:t>
      </w:r>
      <w:r w:rsidR="008C43E0" w:rsidRPr="001F063D">
        <w:rPr>
          <w:rFonts w:ascii="Times New Roman" w:hAnsi="Times New Roman" w:cs="Times New Roman"/>
          <w:sz w:val="24"/>
          <w:szCs w:val="24"/>
        </w:rPr>
        <w:t xml:space="preserve"> beta dla spółki publicznej</w:t>
      </w:r>
      <w:r w:rsidRPr="001F063D">
        <w:rPr>
          <w:rFonts w:ascii="Times New Roman" w:hAnsi="Times New Roman" w:cs="Times New Roman"/>
          <w:sz w:val="24"/>
          <w:szCs w:val="24"/>
        </w:rPr>
        <w:t xml:space="preserve"> (giełdowej):</w:t>
      </w:r>
    </w:p>
    <w:p w14:paraId="2433F077" w14:textId="77777777" w:rsidR="008C43E0" w:rsidRPr="001F063D" w:rsidRDefault="002D15D6" w:rsidP="002D15D6">
      <w:pPr>
        <w:jc w:val="center"/>
        <w:rPr>
          <w:rFonts w:ascii="Times New Roman" w:hAnsi="Times New Roman" w:cs="Times New Roman"/>
          <w:sz w:val="24"/>
          <w:szCs w:val="24"/>
        </w:rPr>
      </w:pPr>
      <w:r w:rsidRPr="001F063D">
        <w:rPr>
          <w:rFonts w:ascii="Times New Roman" w:hAnsi="Times New Roman" w:cs="Times New Roman"/>
          <w:noProof/>
          <w:sz w:val="24"/>
          <w:szCs w:val="24"/>
          <w:lang w:val="en-US" w:eastAsia="en-US"/>
        </w:rPr>
        <w:drawing>
          <wp:inline distT="0" distB="0" distL="0" distR="0" wp14:anchorId="6C7FCBAF" wp14:editId="7DB5E07F">
            <wp:extent cx="3595086" cy="463550"/>
            <wp:effectExtent l="0" t="0" r="5715"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8019" t="36418" r="47862" b="60156"/>
                    <a:stretch/>
                  </pic:blipFill>
                  <pic:spPr bwMode="auto">
                    <a:xfrm>
                      <a:off x="0" y="0"/>
                      <a:ext cx="3622822" cy="467126"/>
                    </a:xfrm>
                    <a:prstGeom prst="rect">
                      <a:avLst/>
                    </a:prstGeom>
                    <a:ln>
                      <a:noFill/>
                    </a:ln>
                    <a:extLst>
                      <a:ext uri="{53640926-AAD7-44D8-BBD7-CCE9431645EC}">
                        <a14:shadowObscured xmlns:a14="http://schemas.microsoft.com/office/drawing/2010/main"/>
                      </a:ext>
                    </a:extLst>
                  </pic:spPr>
                </pic:pic>
              </a:graphicData>
            </a:graphic>
          </wp:inline>
        </w:drawing>
      </w:r>
    </w:p>
    <w:p w14:paraId="779CCE22" w14:textId="77777777" w:rsidR="008C43E0" w:rsidRPr="001F063D" w:rsidRDefault="002D15D6" w:rsidP="008C43E0">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Zalewarowany</w:t>
      </w:r>
      <w:proofErr w:type="spellEnd"/>
      <w:r w:rsidRPr="001F063D">
        <w:rPr>
          <w:rFonts w:ascii="Times New Roman" w:hAnsi="Times New Roman" w:cs="Times New Roman"/>
          <w:sz w:val="24"/>
          <w:szCs w:val="24"/>
        </w:rPr>
        <w:t xml:space="preserve"> współczynnik beta dla spółki prywatnej </w:t>
      </w:r>
      <w:proofErr w:type="spellStart"/>
      <w:r w:rsidRPr="001F063D">
        <w:rPr>
          <w:rFonts w:ascii="Times New Roman" w:hAnsi="Times New Roman" w:cs="Times New Roman"/>
          <w:sz w:val="24"/>
          <w:szCs w:val="24"/>
        </w:rPr>
        <w:t>zalewarowany</w:t>
      </w:r>
      <w:proofErr w:type="spellEnd"/>
      <w:r w:rsidRPr="001F063D">
        <w:rPr>
          <w:rFonts w:ascii="Times New Roman" w:hAnsi="Times New Roman" w:cs="Times New Roman"/>
          <w:sz w:val="24"/>
          <w:szCs w:val="24"/>
        </w:rPr>
        <w:t xml:space="preserve"> </w:t>
      </w:r>
      <w:r w:rsidR="008C43E0" w:rsidRPr="001F063D">
        <w:rPr>
          <w:rFonts w:ascii="Times New Roman" w:hAnsi="Times New Roman" w:cs="Times New Roman"/>
          <w:sz w:val="24"/>
          <w:szCs w:val="24"/>
        </w:rPr>
        <w:t>zadłużeni</w:t>
      </w:r>
      <w:r w:rsidRPr="001F063D">
        <w:rPr>
          <w:rFonts w:ascii="Times New Roman" w:hAnsi="Times New Roman" w:cs="Times New Roman"/>
          <w:sz w:val="24"/>
          <w:szCs w:val="24"/>
        </w:rPr>
        <w:t>em</w:t>
      </w:r>
      <w:r w:rsidR="008C43E0" w:rsidRPr="001F063D">
        <w:rPr>
          <w:rFonts w:ascii="Times New Roman" w:hAnsi="Times New Roman" w:cs="Times New Roman"/>
          <w:sz w:val="24"/>
          <w:szCs w:val="24"/>
        </w:rPr>
        <w:t xml:space="preserve"> </w:t>
      </w:r>
      <w:r w:rsidRPr="001F063D">
        <w:rPr>
          <w:rFonts w:ascii="Times New Roman" w:hAnsi="Times New Roman" w:cs="Times New Roman"/>
          <w:sz w:val="24"/>
          <w:szCs w:val="24"/>
        </w:rPr>
        <w:t>spółki</w:t>
      </w:r>
      <w:r w:rsidR="008C43E0" w:rsidRPr="001F063D">
        <w:rPr>
          <w:rFonts w:ascii="Times New Roman" w:hAnsi="Times New Roman" w:cs="Times New Roman"/>
          <w:sz w:val="24"/>
          <w:szCs w:val="24"/>
        </w:rPr>
        <w:t xml:space="preserve"> prywatnej:</w:t>
      </w:r>
    </w:p>
    <w:p w14:paraId="559CE470" w14:textId="77777777" w:rsidR="008C43E0" w:rsidRPr="001F063D" w:rsidRDefault="002D15D6" w:rsidP="008C43E0">
      <w:pPr>
        <w:jc w:val="both"/>
        <w:rPr>
          <w:rFonts w:ascii="Times New Roman" w:hAnsi="Times New Roman" w:cs="Times New Roman"/>
          <w:sz w:val="24"/>
          <w:szCs w:val="24"/>
        </w:rPr>
      </w:pPr>
      <w:proofErr w:type="spellStart"/>
      <w:r w:rsidRPr="001F063D">
        <w:rPr>
          <w:rFonts w:ascii="Times New Roman" w:hAnsi="Times New Roman" w:cs="Times New Roman"/>
          <w:sz w:val="24"/>
          <w:szCs w:val="24"/>
        </w:rPr>
        <w:t>Zalewarowana</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levered</w:t>
      </w:r>
      <w:proofErr w:type="spellEnd"/>
      <w:r w:rsidRPr="001F063D">
        <w:rPr>
          <w:rFonts w:ascii="Times New Roman" w:hAnsi="Times New Roman" w:cs="Times New Roman"/>
          <w:sz w:val="24"/>
          <w:szCs w:val="24"/>
        </w:rPr>
        <w:t>)</w:t>
      </w:r>
      <w:r w:rsidR="008C43E0" w:rsidRPr="001F063D">
        <w:rPr>
          <w:rFonts w:ascii="Times New Roman" w:hAnsi="Times New Roman" w:cs="Times New Roman"/>
          <w:sz w:val="24"/>
          <w:szCs w:val="24"/>
        </w:rPr>
        <w:t xml:space="preserve"> beta = 0,98 * [1+ (1-0,25) (1,8)] = 2,30</w:t>
      </w:r>
    </w:p>
    <w:p w14:paraId="7EF480B7" w14:textId="77777777" w:rsidR="002D15D6" w:rsidRPr="001F063D" w:rsidRDefault="002D15D6" w:rsidP="008C43E0">
      <w:pPr>
        <w:jc w:val="both"/>
        <w:rPr>
          <w:rFonts w:ascii="Times New Roman" w:hAnsi="Times New Roman" w:cs="Times New Roman"/>
          <w:sz w:val="24"/>
          <w:szCs w:val="24"/>
        </w:rPr>
      </w:pPr>
    </w:p>
    <w:p w14:paraId="04FAD921" w14:textId="77777777" w:rsidR="002D15D6"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11. </w:t>
      </w:r>
      <w:r w:rsidR="002F5035" w:rsidRPr="001F063D">
        <w:rPr>
          <w:rFonts w:ascii="Times New Roman" w:hAnsi="Times New Roman" w:cs="Times New Roman"/>
          <w:sz w:val="24"/>
          <w:szCs w:val="24"/>
        </w:rPr>
        <w:t>Odpowiedź B jest poprawna</w:t>
      </w:r>
      <w:r w:rsidRPr="001F063D">
        <w:rPr>
          <w:rFonts w:ascii="Times New Roman" w:hAnsi="Times New Roman" w:cs="Times New Roman"/>
          <w:sz w:val="24"/>
          <w:szCs w:val="24"/>
        </w:rPr>
        <w:t xml:space="preserve"> </w:t>
      </w:r>
    </w:p>
    <w:p w14:paraId="26688927" w14:textId="77777777" w:rsidR="002D15D6"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Premia </w:t>
      </w:r>
      <w:r w:rsidR="002D15D6" w:rsidRPr="001F063D">
        <w:rPr>
          <w:rFonts w:ascii="Times New Roman" w:hAnsi="Times New Roman" w:cs="Times New Roman"/>
          <w:sz w:val="24"/>
          <w:szCs w:val="24"/>
        </w:rPr>
        <w:t>za ryzyko</w:t>
      </w:r>
      <w:r w:rsidRPr="001F063D">
        <w:rPr>
          <w:rFonts w:ascii="Times New Roman" w:hAnsi="Times New Roman" w:cs="Times New Roman"/>
          <w:sz w:val="24"/>
          <w:szCs w:val="24"/>
        </w:rPr>
        <w:t xml:space="preserve"> kraju może być oszacowana</w:t>
      </w:r>
      <w:r w:rsidR="002D15D6" w:rsidRPr="001F063D">
        <w:rPr>
          <w:rFonts w:ascii="Times New Roman" w:hAnsi="Times New Roman" w:cs="Times New Roman"/>
          <w:sz w:val="24"/>
          <w:szCs w:val="24"/>
        </w:rPr>
        <w:t xml:space="preserve"> jako </w:t>
      </w:r>
      <w:proofErr w:type="spellStart"/>
      <w:r w:rsidR="002D15D6" w:rsidRPr="001F063D">
        <w:rPr>
          <w:rFonts w:ascii="Times New Roman" w:hAnsi="Times New Roman" w:cs="Times New Roman"/>
          <w:sz w:val="24"/>
          <w:szCs w:val="24"/>
        </w:rPr>
        <w:t>spread</w:t>
      </w:r>
      <w:proofErr w:type="spellEnd"/>
      <w:r w:rsidR="002D15D6" w:rsidRPr="001F063D">
        <w:rPr>
          <w:rFonts w:ascii="Times New Roman" w:hAnsi="Times New Roman" w:cs="Times New Roman"/>
          <w:sz w:val="24"/>
          <w:szCs w:val="24"/>
        </w:rPr>
        <w:t xml:space="preserve"> na YTM obligacji rządowych kraju rozwijającego się i kraju pochodzenia inwestora (gospodarki rozwiniętej) razy odchylenie standardowe indeksu rynku akcji kraju rozwijającego się podzielić przez odchylenie standardowe </w:t>
      </w:r>
      <w:r w:rsidR="00607DD0" w:rsidRPr="001F063D">
        <w:rPr>
          <w:rFonts w:ascii="Times New Roman" w:hAnsi="Times New Roman" w:cs="Times New Roman"/>
          <w:sz w:val="24"/>
          <w:szCs w:val="24"/>
        </w:rPr>
        <w:t xml:space="preserve">indeksu rynku obligacji tego kraju rozwijającego się. </w:t>
      </w:r>
    </w:p>
    <w:p w14:paraId="13625F8F" w14:textId="77777777" w:rsidR="008C43E0" w:rsidRPr="001F063D" w:rsidRDefault="00607DD0" w:rsidP="008C43E0">
      <w:pPr>
        <w:jc w:val="both"/>
        <w:rPr>
          <w:rFonts w:ascii="Times New Roman" w:hAnsi="Times New Roman" w:cs="Times New Roman"/>
          <w:sz w:val="24"/>
          <w:szCs w:val="24"/>
        </w:rPr>
      </w:pPr>
      <w:r w:rsidRPr="001F063D">
        <w:rPr>
          <w:rFonts w:ascii="Times New Roman" w:hAnsi="Times New Roman" w:cs="Times New Roman"/>
          <w:sz w:val="24"/>
          <w:szCs w:val="24"/>
        </w:rPr>
        <w:t>Stąd p</w:t>
      </w:r>
      <w:r w:rsidR="008C43E0" w:rsidRPr="001F063D">
        <w:rPr>
          <w:rFonts w:ascii="Times New Roman" w:hAnsi="Times New Roman" w:cs="Times New Roman"/>
          <w:sz w:val="24"/>
          <w:szCs w:val="24"/>
        </w:rPr>
        <w:t xml:space="preserve">remia </w:t>
      </w:r>
      <w:r w:rsidRPr="001F063D">
        <w:rPr>
          <w:rFonts w:ascii="Times New Roman" w:hAnsi="Times New Roman" w:cs="Times New Roman"/>
          <w:sz w:val="24"/>
          <w:szCs w:val="24"/>
        </w:rPr>
        <w:t>za ryzyko kraju</w:t>
      </w:r>
      <w:r w:rsidR="008C43E0" w:rsidRPr="001F063D">
        <w:rPr>
          <w:rFonts w:ascii="Times New Roman" w:hAnsi="Times New Roman" w:cs="Times New Roman"/>
          <w:sz w:val="24"/>
          <w:szCs w:val="24"/>
        </w:rPr>
        <w:t xml:space="preserve"> Paragwaju wynosi (11,2% - 3,5%) x (38% / 22%) = 7,7% x 1,73 = 13,32%.</w:t>
      </w:r>
    </w:p>
    <w:p w14:paraId="3FF8A1E1"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p>
    <w:p w14:paraId="4066FFAB"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12. </w:t>
      </w:r>
      <w:r w:rsidR="002F5035" w:rsidRPr="001F063D">
        <w:rPr>
          <w:rFonts w:ascii="Times New Roman" w:hAnsi="Times New Roman" w:cs="Times New Roman"/>
          <w:sz w:val="24"/>
          <w:szCs w:val="24"/>
        </w:rPr>
        <w:t>Odpowiedź A jest poprawna</w:t>
      </w:r>
      <w:r w:rsidRPr="001F063D">
        <w:rPr>
          <w:rFonts w:ascii="Times New Roman" w:hAnsi="Times New Roman" w:cs="Times New Roman"/>
          <w:sz w:val="24"/>
          <w:szCs w:val="24"/>
        </w:rPr>
        <w:t>.</w:t>
      </w:r>
    </w:p>
    <w:p w14:paraId="4A6B0F2C"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r w:rsidR="002D15D6" w:rsidRPr="001F063D">
        <w:rPr>
          <w:rFonts w:ascii="Times New Roman" w:hAnsi="Times New Roman" w:cs="Times New Roman"/>
          <w:sz w:val="24"/>
          <w:szCs w:val="24"/>
        </w:rPr>
        <w:t>Stwierdzenie</w:t>
      </w:r>
      <w:r w:rsidRPr="001F063D">
        <w:rPr>
          <w:rFonts w:ascii="Times New Roman" w:hAnsi="Times New Roman" w:cs="Times New Roman"/>
          <w:sz w:val="24"/>
          <w:szCs w:val="24"/>
        </w:rPr>
        <w:t xml:space="preserve"> 1 jest nieprawidłowe</w:t>
      </w:r>
    </w:p>
    <w:p w14:paraId="0831F2D7"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Punktem </w:t>
      </w:r>
      <w:r w:rsidR="002D15D6" w:rsidRPr="001F063D">
        <w:rPr>
          <w:rFonts w:ascii="Times New Roman" w:hAnsi="Times New Roman" w:cs="Times New Roman"/>
          <w:sz w:val="24"/>
          <w:szCs w:val="24"/>
        </w:rPr>
        <w:t>nieciągłości</w:t>
      </w:r>
      <w:r w:rsidRPr="001F063D">
        <w:rPr>
          <w:rFonts w:ascii="Times New Roman" w:hAnsi="Times New Roman" w:cs="Times New Roman"/>
          <w:sz w:val="24"/>
          <w:szCs w:val="24"/>
        </w:rPr>
        <w:t>, przy którym koszt zmiany kapitału wynosi 12,0%, jest:</w:t>
      </w:r>
    </w:p>
    <w:p w14:paraId="7F3DCC23" w14:textId="77777777" w:rsidR="002D15D6" w:rsidRPr="001F063D" w:rsidRDefault="008C43E0" w:rsidP="002D15D6">
      <w:pPr>
        <w:rPr>
          <w:rFonts w:ascii="Times New Roman" w:hAnsi="Times New Roman" w:cs="Times New Roman"/>
          <w:sz w:val="24"/>
          <w:szCs w:val="24"/>
        </w:rPr>
      </w:pPr>
      <w:r w:rsidRPr="001F063D">
        <w:rPr>
          <w:rFonts w:ascii="Times New Roman" w:hAnsi="Times New Roman" w:cs="Times New Roman"/>
          <w:sz w:val="24"/>
          <w:szCs w:val="24"/>
        </w:rPr>
        <w:t xml:space="preserve"> </w:t>
      </w:r>
    </w:p>
    <w:p w14:paraId="00CD571A" w14:textId="77777777" w:rsidR="002D15D6" w:rsidRPr="001F063D" w:rsidRDefault="002D15D6" w:rsidP="002D15D6">
      <w:pPr>
        <w:jc w:val="both"/>
        <w:rPr>
          <w:rFonts w:ascii="Times New Roman" w:hAnsi="Times New Roman" w:cs="Times New Roman"/>
          <w:sz w:val="24"/>
          <w:szCs w:val="24"/>
        </w:rPr>
      </w:pPr>
      <m:oMathPara>
        <m:oMath>
          <m:r>
            <w:rPr>
              <w:rFonts w:ascii="Cambria Math" w:hAnsi="Cambria Math" w:cs="Times New Roman"/>
              <w:sz w:val="24"/>
              <w:szCs w:val="24"/>
            </w:rPr>
            <m:t>punkt nieciągłości=</m:t>
          </m:r>
          <m:f>
            <m:fPr>
              <m:ctrlPr>
                <w:rPr>
                  <w:rFonts w:ascii="Cambria Math" w:hAnsi="Cambria Math" w:cs="Times New Roman"/>
                  <w:i/>
                  <w:sz w:val="24"/>
                  <w:szCs w:val="24"/>
                </w:rPr>
              </m:ctrlPr>
            </m:fPr>
            <m:num>
              <m:r>
                <w:rPr>
                  <w:rFonts w:ascii="Cambria Math" w:hAnsi="Cambria Math" w:cs="Times New Roman"/>
                  <w:sz w:val="24"/>
                  <w:szCs w:val="24"/>
                </w:rPr>
                <m:t>ilość kapitału po przekroczeniu którego zmienia się koszt kapitału</m:t>
              </m:r>
            </m:num>
            <m:den>
              <m:r>
                <w:rPr>
                  <w:rFonts w:ascii="Cambria Math" w:hAnsi="Cambria Math" w:cs="Times New Roman"/>
                  <w:sz w:val="24"/>
                  <w:szCs w:val="24"/>
                </w:rPr>
                <m:t>proporcja nowego kapitału pozyskanego z danego źródła</m:t>
              </m:r>
            </m:den>
          </m:f>
        </m:oMath>
      </m:oMathPara>
    </w:p>
    <w:p w14:paraId="609321A3" w14:textId="77777777" w:rsidR="008C43E0" w:rsidRPr="001F063D" w:rsidRDefault="002D15D6" w:rsidP="008C43E0">
      <w:pPr>
        <w:jc w:val="both"/>
        <w:rPr>
          <w:rFonts w:ascii="Times New Roman" w:hAnsi="Times New Roman" w:cs="Times New Roman"/>
          <w:sz w:val="24"/>
          <w:szCs w:val="24"/>
        </w:rPr>
      </w:pPr>
      <m:oMathPara>
        <m:oMath>
          <m:r>
            <w:rPr>
              <w:rFonts w:ascii="Cambria Math" w:hAnsi="Cambria Math" w:cs="Times New Roman"/>
              <w:sz w:val="24"/>
              <w:szCs w:val="24"/>
            </w:rPr>
            <w:lastRenderedPageBreak/>
            <m:t xml:space="preserve">punkt nieciągłości= </m:t>
          </m:r>
          <m:f>
            <m:fPr>
              <m:ctrlPr>
                <w:rPr>
                  <w:rFonts w:ascii="Cambria Math" w:hAnsi="Cambria Math" w:cs="Times New Roman"/>
                  <w:i/>
                  <w:sz w:val="24"/>
                  <w:szCs w:val="24"/>
                </w:rPr>
              </m:ctrlPr>
            </m:fPr>
            <m:num>
              <m:r>
                <w:rPr>
                  <w:rFonts w:ascii="Cambria Math" w:hAnsi="Cambria Math" w:cs="Times New Roman"/>
                  <w:sz w:val="24"/>
                  <w:szCs w:val="24"/>
                </w:rPr>
                <m:t>$200 million</m:t>
              </m:r>
            </m:num>
            <m:den>
              <m:r>
                <w:rPr>
                  <w:rFonts w:ascii="Cambria Math" w:hAnsi="Cambria Math" w:cs="Times New Roman"/>
                  <w:sz w:val="24"/>
                  <w:szCs w:val="24"/>
                </w:rPr>
                <m:t>0.80</m:t>
              </m:r>
            </m:den>
          </m:f>
          <m:r>
            <w:rPr>
              <w:rFonts w:ascii="Cambria Math" w:hAnsi="Cambria Math" w:cs="Times New Roman"/>
              <w:sz w:val="24"/>
              <w:szCs w:val="24"/>
            </w:rPr>
            <m:t>=$ 250 million</m:t>
          </m:r>
        </m:oMath>
      </m:oMathPara>
    </w:p>
    <w:p w14:paraId="077E55F7" w14:textId="77777777" w:rsidR="008C43E0" w:rsidRPr="001F063D" w:rsidRDefault="002D15D6" w:rsidP="008C43E0">
      <w:pPr>
        <w:jc w:val="both"/>
        <w:rPr>
          <w:rFonts w:ascii="Times New Roman" w:hAnsi="Times New Roman" w:cs="Times New Roman"/>
          <w:sz w:val="24"/>
          <w:szCs w:val="24"/>
        </w:rPr>
      </w:pPr>
      <w:r w:rsidRPr="001F063D">
        <w:rPr>
          <w:rFonts w:ascii="Times New Roman" w:hAnsi="Times New Roman" w:cs="Times New Roman"/>
          <w:sz w:val="24"/>
          <w:szCs w:val="24"/>
        </w:rPr>
        <w:t>Stwierdzenie</w:t>
      </w:r>
      <w:r w:rsidR="008C43E0" w:rsidRPr="001F063D">
        <w:rPr>
          <w:rFonts w:ascii="Times New Roman" w:hAnsi="Times New Roman" w:cs="Times New Roman"/>
          <w:sz w:val="24"/>
          <w:szCs w:val="24"/>
        </w:rPr>
        <w:t xml:space="preserve"> 2 jest poprawne</w:t>
      </w:r>
    </w:p>
    <w:p w14:paraId="14B4AB51"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r w:rsidR="002D15D6" w:rsidRPr="001F063D">
        <w:rPr>
          <w:rFonts w:ascii="Times New Roman" w:hAnsi="Times New Roman" w:cs="Times New Roman"/>
          <w:sz w:val="24"/>
          <w:szCs w:val="24"/>
        </w:rPr>
        <w:t>J</w:t>
      </w:r>
      <w:r w:rsidRPr="001F063D">
        <w:rPr>
          <w:rFonts w:ascii="Times New Roman" w:hAnsi="Times New Roman" w:cs="Times New Roman"/>
          <w:sz w:val="24"/>
          <w:szCs w:val="24"/>
        </w:rPr>
        <w:t xml:space="preserve">eśli </w:t>
      </w:r>
      <w:proofErr w:type="spellStart"/>
      <w:r w:rsidRPr="001F063D">
        <w:rPr>
          <w:rFonts w:ascii="Times New Roman" w:hAnsi="Times New Roman" w:cs="Times New Roman"/>
          <w:sz w:val="24"/>
          <w:szCs w:val="24"/>
        </w:rPr>
        <w:t>Gayle</w:t>
      </w:r>
      <w:proofErr w:type="spellEnd"/>
      <w:r w:rsidRPr="001F063D">
        <w:rPr>
          <w:rFonts w:ascii="Times New Roman" w:hAnsi="Times New Roman" w:cs="Times New Roman"/>
          <w:sz w:val="24"/>
          <w:szCs w:val="24"/>
        </w:rPr>
        <w:t xml:space="preserve"> </w:t>
      </w:r>
      <w:proofErr w:type="spellStart"/>
      <w:r w:rsidRPr="001F063D">
        <w:rPr>
          <w:rFonts w:ascii="Times New Roman" w:hAnsi="Times New Roman" w:cs="Times New Roman"/>
          <w:sz w:val="24"/>
          <w:szCs w:val="24"/>
        </w:rPr>
        <w:t>Industries</w:t>
      </w:r>
      <w:proofErr w:type="spellEnd"/>
      <w:r w:rsidRPr="001F063D">
        <w:rPr>
          <w:rFonts w:ascii="Times New Roman" w:hAnsi="Times New Roman" w:cs="Times New Roman"/>
          <w:sz w:val="24"/>
          <w:szCs w:val="24"/>
        </w:rPr>
        <w:t xml:space="preserve"> chce sfinansować aktywa o łącznej wartości 700 mln USD, </w:t>
      </w:r>
      <w:r w:rsidR="002D15D6" w:rsidRPr="001F063D">
        <w:rPr>
          <w:rFonts w:ascii="Times New Roman" w:hAnsi="Times New Roman" w:cs="Times New Roman"/>
          <w:sz w:val="24"/>
          <w:szCs w:val="24"/>
        </w:rPr>
        <w:t>to</w:t>
      </w:r>
      <w:r w:rsidRPr="001F063D">
        <w:rPr>
          <w:rFonts w:ascii="Times New Roman" w:hAnsi="Times New Roman" w:cs="Times New Roman"/>
          <w:sz w:val="24"/>
          <w:szCs w:val="24"/>
        </w:rPr>
        <w:t xml:space="preserve"> musi pozyskać dodatkowy kapitał w wysokości 700–300 USD = 400 mln USD. Korzystając z docelowej struktury kapitałowej 80% kapitału własnego i 20% długu, </w:t>
      </w:r>
      <w:r w:rsidR="002D15D6" w:rsidRPr="001F063D">
        <w:rPr>
          <w:rFonts w:ascii="Times New Roman" w:hAnsi="Times New Roman" w:cs="Times New Roman"/>
          <w:sz w:val="24"/>
          <w:szCs w:val="24"/>
        </w:rPr>
        <w:t>spółka</w:t>
      </w:r>
      <w:r w:rsidRPr="001F063D">
        <w:rPr>
          <w:rFonts w:ascii="Times New Roman" w:hAnsi="Times New Roman" w:cs="Times New Roman"/>
          <w:sz w:val="24"/>
          <w:szCs w:val="24"/>
        </w:rPr>
        <w:t xml:space="preserve"> będzie musiała pozyskać 0,80 * 400 USD = 320 mln USD </w:t>
      </w:r>
      <w:r w:rsidR="002D15D6" w:rsidRPr="001F063D">
        <w:rPr>
          <w:rFonts w:ascii="Times New Roman" w:hAnsi="Times New Roman" w:cs="Times New Roman"/>
          <w:sz w:val="24"/>
          <w:szCs w:val="24"/>
        </w:rPr>
        <w:t>kapitału własnego</w:t>
      </w:r>
      <w:r w:rsidRPr="001F063D">
        <w:rPr>
          <w:rFonts w:ascii="Times New Roman" w:hAnsi="Times New Roman" w:cs="Times New Roman"/>
          <w:sz w:val="24"/>
          <w:szCs w:val="24"/>
        </w:rPr>
        <w:t xml:space="preserve"> i 0,20 * 400 USD = 80 mln USD nowego </w:t>
      </w:r>
      <w:r w:rsidR="002D15D6" w:rsidRPr="001F063D">
        <w:rPr>
          <w:rFonts w:ascii="Times New Roman" w:hAnsi="Times New Roman" w:cs="Times New Roman"/>
          <w:sz w:val="24"/>
          <w:szCs w:val="24"/>
        </w:rPr>
        <w:t>długu</w:t>
      </w:r>
      <w:r w:rsidRPr="001F063D">
        <w:rPr>
          <w:rFonts w:ascii="Times New Roman" w:hAnsi="Times New Roman" w:cs="Times New Roman"/>
          <w:sz w:val="24"/>
          <w:szCs w:val="24"/>
        </w:rPr>
        <w:t>.</w:t>
      </w:r>
    </w:p>
    <w:p w14:paraId="721CF9F2"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Patrząc </w:t>
      </w:r>
      <w:r w:rsidR="002D15D6" w:rsidRPr="001F063D">
        <w:rPr>
          <w:rFonts w:ascii="Times New Roman" w:hAnsi="Times New Roman" w:cs="Times New Roman"/>
          <w:sz w:val="24"/>
          <w:szCs w:val="24"/>
        </w:rPr>
        <w:t>MCC</w:t>
      </w:r>
      <w:r w:rsidRPr="001F063D">
        <w:rPr>
          <w:rFonts w:ascii="Times New Roman" w:hAnsi="Times New Roman" w:cs="Times New Roman"/>
          <w:sz w:val="24"/>
          <w:szCs w:val="24"/>
        </w:rPr>
        <w:t xml:space="preserve">, koszt </w:t>
      </w:r>
      <w:r w:rsidR="002D15D6" w:rsidRPr="001F063D">
        <w:rPr>
          <w:rFonts w:ascii="Times New Roman" w:hAnsi="Times New Roman" w:cs="Times New Roman"/>
          <w:sz w:val="24"/>
          <w:szCs w:val="24"/>
        </w:rPr>
        <w:t xml:space="preserve">krańcowy nowego długu </w:t>
      </w:r>
      <w:r w:rsidRPr="001F063D">
        <w:rPr>
          <w:rFonts w:ascii="Times New Roman" w:hAnsi="Times New Roman" w:cs="Times New Roman"/>
          <w:sz w:val="24"/>
          <w:szCs w:val="24"/>
        </w:rPr>
        <w:t xml:space="preserve">w wysokości 80 mln USD wynosi 6%, a koszt </w:t>
      </w:r>
      <w:r w:rsidR="002D15D6" w:rsidRPr="001F063D">
        <w:rPr>
          <w:rFonts w:ascii="Times New Roman" w:hAnsi="Times New Roman" w:cs="Times New Roman"/>
          <w:sz w:val="24"/>
          <w:szCs w:val="24"/>
        </w:rPr>
        <w:t xml:space="preserve">krańcowy nowego kapitału własnego </w:t>
      </w:r>
      <w:r w:rsidRPr="001F063D">
        <w:rPr>
          <w:rFonts w:ascii="Times New Roman" w:hAnsi="Times New Roman" w:cs="Times New Roman"/>
          <w:sz w:val="24"/>
          <w:szCs w:val="24"/>
        </w:rPr>
        <w:t>w wysokości 320 mln USD wynosi 14%. Koszt krańcowy kapitału w tym momencie wyniesie (0,8 * 14%) + (0,2 * 6%) = 12,4%.</w:t>
      </w:r>
    </w:p>
    <w:p w14:paraId="5CADA99B"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13. </w:t>
      </w:r>
      <w:r w:rsidR="002F5035" w:rsidRPr="001F063D">
        <w:rPr>
          <w:rFonts w:ascii="Times New Roman" w:hAnsi="Times New Roman" w:cs="Times New Roman"/>
          <w:sz w:val="24"/>
          <w:szCs w:val="24"/>
        </w:rPr>
        <w:t>Odpowiedź B jest poprawna</w:t>
      </w:r>
    </w:p>
    <w:p w14:paraId="0D508058" w14:textId="77777777" w:rsidR="008C43E0" w:rsidRPr="001F063D" w:rsidRDefault="008C43E0" w:rsidP="008C43E0">
      <w:pPr>
        <w:jc w:val="both"/>
        <w:rPr>
          <w:rFonts w:ascii="Times New Roman" w:hAnsi="Times New Roman" w:cs="Times New Roman"/>
          <w:sz w:val="24"/>
          <w:szCs w:val="24"/>
        </w:rPr>
      </w:pPr>
      <w:r w:rsidRPr="001F063D">
        <w:rPr>
          <w:rFonts w:ascii="Times New Roman" w:hAnsi="Times New Roman" w:cs="Times New Roman"/>
          <w:sz w:val="24"/>
          <w:szCs w:val="24"/>
        </w:rPr>
        <w:t xml:space="preserve">Prawidłowe </w:t>
      </w:r>
      <w:r w:rsidR="002D15D6" w:rsidRPr="001F063D">
        <w:rPr>
          <w:rFonts w:ascii="Times New Roman" w:hAnsi="Times New Roman" w:cs="Times New Roman"/>
          <w:sz w:val="24"/>
          <w:szCs w:val="24"/>
        </w:rPr>
        <w:t>ujmowanie</w:t>
      </w:r>
      <w:r w:rsidRPr="001F063D">
        <w:rPr>
          <w:rFonts w:ascii="Times New Roman" w:hAnsi="Times New Roman" w:cs="Times New Roman"/>
          <w:sz w:val="24"/>
          <w:szCs w:val="24"/>
        </w:rPr>
        <w:t xml:space="preserve"> kosztów </w:t>
      </w:r>
      <w:r w:rsidR="002D15D6" w:rsidRPr="001F063D">
        <w:rPr>
          <w:rFonts w:ascii="Times New Roman" w:hAnsi="Times New Roman" w:cs="Times New Roman"/>
          <w:sz w:val="24"/>
          <w:szCs w:val="24"/>
        </w:rPr>
        <w:t>emisyjnych</w:t>
      </w:r>
      <w:r w:rsidRPr="001F063D">
        <w:rPr>
          <w:rFonts w:ascii="Times New Roman" w:hAnsi="Times New Roman" w:cs="Times New Roman"/>
          <w:sz w:val="24"/>
          <w:szCs w:val="24"/>
        </w:rPr>
        <w:t xml:space="preserve"> polega na zwiększeniu początkowych nakładów projektu o kwotę kosztów </w:t>
      </w:r>
      <w:r w:rsidR="002D15D6" w:rsidRPr="001F063D">
        <w:rPr>
          <w:rFonts w:ascii="Times New Roman" w:hAnsi="Times New Roman" w:cs="Times New Roman"/>
          <w:sz w:val="24"/>
          <w:szCs w:val="24"/>
        </w:rPr>
        <w:t>emisyjnych</w:t>
      </w:r>
      <w:r w:rsidRPr="001F063D">
        <w:rPr>
          <w:rFonts w:ascii="Times New Roman" w:hAnsi="Times New Roman" w:cs="Times New Roman"/>
          <w:sz w:val="24"/>
          <w:szCs w:val="24"/>
        </w:rPr>
        <w:t>.</w:t>
      </w:r>
    </w:p>
    <w:p w14:paraId="64586C0F" w14:textId="77777777" w:rsidR="002D15D6" w:rsidRPr="001F063D" w:rsidRDefault="008C43E0" w:rsidP="002D15D6">
      <w:pPr>
        <w:jc w:val="both"/>
        <w:rPr>
          <w:rFonts w:ascii="Times New Roman" w:hAnsi="Times New Roman" w:cs="Times New Roman"/>
          <w:sz w:val="24"/>
          <w:szCs w:val="24"/>
        </w:rPr>
      </w:pPr>
      <w:r w:rsidRPr="001F063D">
        <w:rPr>
          <w:rFonts w:ascii="Times New Roman" w:hAnsi="Times New Roman" w:cs="Times New Roman"/>
          <w:sz w:val="24"/>
          <w:szCs w:val="24"/>
        </w:rPr>
        <w:t xml:space="preserve"> </w:t>
      </w:r>
    </w:p>
    <w:p w14:paraId="2F366F37" w14:textId="77777777" w:rsidR="008C43E0" w:rsidRPr="001F063D" w:rsidRDefault="008C43E0" w:rsidP="008C43E0">
      <w:pPr>
        <w:jc w:val="both"/>
        <w:rPr>
          <w:rFonts w:ascii="Times New Roman" w:hAnsi="Times New Roman" w:cs="Times New Roman"/>
          <w:sz w:val="24"/>
          <w:szCs w:val="24"/>
        </w:rPr>
      </w:pPr>
    </w:p>
    <w:sectPr w:rsidR="008C43E0" w:rsidRPr="001F063D">
      <w:footerReference w:type="default" r:id="rId13"/>
      <w:pgSz w:w="11906" w:h="15840"/>
      <w:pgMar w:top="1134" w:right="850" w:bottom="1134"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276D1" w14:textId="77777777" w:rsidR="008A4ADF" w:rsidRDefault="008A4ADF" w:rsidP="001E33E6">
      <w:pPr>
        <w:spacing w:after="0" w:line="240" w:lineRule="auto"/>
      </w:pPr>
      <w:r>
        <w:separator/>
      </w:r>
    </w:p>
  </w:endnote>
  <w:endnote w:type="continuationSeparator" w:id="0">
    <w:p w14:paraId="70326F8D" w14:textId="77777777" w:rsidR="008A4ADF" w:rsidRDefault="008A4ADF" w:rsidP="001E3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2506638"/>
      <w:docPartObj>
        <w:docPartGallery w:val="Page Numbers (Bottom of Page)"/>
        <w:docPartUnique/>
      </w:docPartObj>
    </w:sdtPr>
    <w:sdtEndPr/>
    <w:sdtContent>
      <w:p w14:paraId="53B357CC" w14:textId="77777777" w:rsidR="00BC757C" w:rsidRDefault="00BC757C">
        <w:pPr>
          <w:pStyle w:val="Stopka"/>
          <w:jc w:val="right"/>
        </w:pPr>
        <w:r>
          <w:fldChar w:fldCharType="begin"/>
        </w:r>
        <w:r>
          <w:instrText>PAGE   \* MERGEFORMAT</w:instrText>
        </w:r>
        <w:r>
          <w:fldChar w:fldCharType="separate"/>
        </w:r>
        <w:r w:rsidR="00872BF1">
          <w:rPr>
            <w:noProof/>
          </w:rPr>
          <w:t>25</w:t>
        </w:r>
        <w:r>
          <w:fldChar w:fldCharType="end"/>
        </w:r>
      </w:p>
    </w:sdtContent>
  </w:sdt>
  <w:p w14:paraId="223C1BC8" w14:textId="77777777" w:rsidR="00BC757C" w:rsidRDefault="00BC75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CFADB" w14:textId="77777777" w:rsidR="008A4ADF" w:rsidRDefault="008A4ADF" w:rsidP="001E33E6">
      <w:pPr>
        <w:spacing w:after="0" w:line="240" w:lineRule="auto"/>
      </w:pPr>
      <w:r>
        <w:separator/>
      </w:r>
    </w:p>
  </w:footnote>
  <w:footnote w:type="continuationSeparator" w:id="0">
    <w:p w14:paraId="2E3DF182" w14:textId="77777777" w:rsidR="008A4ADF" w:rsidRDefault="008A4ADF" w:rsidP="001E33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35381"/>
    <w:multiLevelType w:val="hybridMultilevel"/>
    <w:tmpl w:val="963E4406"/>
    <w:lvl w:ilvl="0" w:tplc="CDD03D56">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AF00E13"/>
    <w:multiLevelType w:val="hybridMultilevel"/>
    <w:tmpl w:val="71068B8A"/>
    <w:lvl w:ilvl="0" w:tplc="14B6FBE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AxtDA3MTQEYksjUyUdpeDU4uLM/DyQAsNaAAvyEnAsAAAA"/>
  </w:docVars>
  <w:rsids>
    <w:rsidRoot w:val="006F5BD6"/>
    <w:rsid w:val="001A40A0"/>
    <w:rsid w:val="001E33E6"/>
    <w:rsid w:val="001F063D"/>
    <w:rsid w:val="00200842"/>
    <w:rsid w:val="002A2146"/>
    <w:rsid w:val="002D15D6"/>
    <w:rsid w:val="002F5035"/>
    <w:rsid w:val="00317FA4"/>
    <w:rsid w:val="003273A2"/>
    <w:rsid w:val="003C4125"/>
    <w:rsid w:val="003D64F4"/>
    <w:rsid w:val="00465813"/>
    <w:rsid w:val="00484DA0"/>
    <w:rsid w:val="005D300D"/>
    <w:rsid w:val="00607DD0"/>
    <w:rsid w:val="006655B6"/>
    <w:rsid w:val="0068749C"/>
    <w:rsid w:val="006F5BD6"/>
    <w:rsid w:val="00793800"/>
    <w:rsid w:val="008132D9"/>
    <w:rsid w:val="00872BF1"/>
    <w:rsid w:val="00873CDA"/>
    <w:rsid w:val="008A4ADF"/>
    <w:rsid w:val="008C43E0"/>
    <w:rsid w:val="00966C67"/>
    <w:rsid w:val="009F19FE"/>
    <w:rsid w:val="00A430C8"/>
    <w:rsid w:val="00BC757C"/>
    <w:rsid w:val="00BF2197"/>
    <w:rsid w:val="00C262EB"/>
    <w:rsid w:val="00C264A5"/>
    <w:rsid w:val="00CA6DFE"/>
    <w:rsid w:val="00CF4061"/>
    <w:rsid w:val="00DB29FE"/>
    <w:rsid w:val="00DF23C9"/>
    <w:rsid w:val="00F935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AF9F4"/>
  <w15:docId w15:val="{7C553D43-8A4E-4659-880B-074F43277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C264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264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264A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33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3E6"/>
  </w:style>
  <w:style w:type="paragraph" w:styleId="Stopka">
    <w:name w:val="footer"/>
    <w:basedOn w:val="Normalny"/>
    <w:link w:val="StopkaZnak"/>
    <w:uiPriority w:val="99"/>
    <w:unhideWhenUsed/>
    <w:rsid w:val="001E33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3E6"/>
  </w:style>
  <w:style w:type="character" w:customStyle="1" w:styleId="Nagwek1Znak">
    <w:name w:val="Nagłówek 1 Znak"/>
    <w:basedOn w:val="Domylnaczcionkaakapitu"/>
    <w:link w:val="Nagwek1"/>
    <w:uiPriority w:val="9"/>
    <w:rsid w:val="00C264A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C264A5"/>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C264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64A5"/>
    <w:rPr>
      <w:rFonts w:ascii="Segoe UI" w:hAnsi="Segoe UI" w:cs="Segoe UI"/>
      <w:sz w:val="18"/>
      <w:szCs w:val="18"/>
    </w:rPr>
  </w:style>
  <w:style w:type="character" w:customStyle="1" w:styleId="Nagwek3Znak">
    <w:name w:val="Nagłówek 3 Znak"/>
    <w:basedOn w:val="Domylnaczcionkaakapitu"/>
    <w:link w:val="Nagwek3"/>
    <w:uiPriority w:val="9"/>
    <w:rsid w:val="00C264A5"/>
    <w:rPr>
      <w:rFonts w:asciiTheme="majorHAnsi" w:eastAsiaTheme="majorEastAsia" w:hAnsiTheme="majorHAnsi" w:cstheme="majorBidi"/>
      <w:color w:val="1F3763" w:themeColor="accent1" w:themeShade="7F"/>
      <w:sz w:val="24"/>
      <w:szCs w:val="24"/>
    </w:rPr>
  </w:style>
  <w:style w:type="character" w:styleId="Tekstzastpczy">
    <w:name w:val="Placeholder Text"/>
    <w:basedOn w:val="Domylnaczcionkaakapitu"/>
    <w:uiPriority w:val="99"/>
    <w:semiHidden/>
    <w:rsid w:val="00317FA4"/>
    <w:rPr>
      <w:color w:val="808080"/>
    </w:rPr>
  </w:style>
  <w:style w:type="paragraph" w:styleId="Akapitzlist">
    <w:name w:val="List Paragraph"/>
    <w:basedOn w:val="Normalny"/>
    <w:uiPriority w:val="34"/>
    <w:qFormat/>
    <w:rsid w:val="00CA6D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4737A-55C2-4D58-8AF2-0A3E4E61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27</Pages>
  <Words>6637</Words>
  <Characters>37832</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Joanna-T470</dc:creator>
  <cp:lastModifiedBy>Joanna Wyrobek</cp:lastModifiedBy>
  <cp:revision>5</cp:revision>
  <dcterms:created xsi:type="dcterms:W3CDTF">2019-03-17T22:44:00Z</dcterms:created>
  <dcterms:modified xsi:type="dcterms:W3CDTF">2020-07-05T10:57:00Z</dcterms:modified>
</cp:coreProperties>
</file>