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E86" w:rsidRPr="00090199" w:rsidRDefault="002011CB" w:rsidP="002011CB">
      <w:pPr>
        <w:jc w:val="center"/>
        <w:rPr>
          <w:rFonts w:cstheme="minorHAnsi"/>
          <w:b/>
          <w:sz w:val="36"/>
        </w:rPr>
      </w:pPr>
      <w:r w:rsidRPr="00090199">
        <w:rPr>
          <w:rFonts w:cstheme="minorHAnsi"/>
          <w:b/>
          <w:sz w:val="36"/>
        </w:rPr>
        <w:t>Doradztwo inwestycyjno-gospodarcze</w:t>
      </w:r>
    </w:p>
    <w:p w:rsidR="002011CB" w:rsidRPr="00090199" w:rsidRDefault="002011CB" w:rsidP="002011CB">
      <w:pPr>
        <w:jc w:val="center"/>
        <w:rPr>
          <w:rFonts w:cstheme="minorHAnsi"/>
        </w:rPr>
      </w:pPr>
      <w:r w:rsidRPr="00090199">
        <w:rPr>
          <w:rFonts w:cstheme="minorHAnsi"/>
          <w:b/>
          <w:sz w:val="36"/>
        </w:rPr>
        <w:t xml:space="preserve">Program staży/praktyk, </w:t>
      </w:r>
      <w:r w:rsidRPr="00090199">
        <w:rPr>
          <w:rFonts w:cstheme="minorHAnsi"/>
          <w:b/>
          <w:sz w:val="36"/>
        </w:rPr>
        <w:t>II rok, 3 semestr</w:t>
      </w:r>
      <w:r w:rsidRPr="00090199">
        <w:rPr>
          <w:rFonts w:cstheme="minorHAnsi"/>
          <w:b/>
          <w:sz w:val="36"/>
        </w:rPr>
        <w:t xml:space="preserve"> (2022/23)</w:t>
      </w:r>
      <w:r w:rsidR="00090199" w:rsidRPr="00090199">
        <w:rPr>
          <w:rFonts w:cstheme="minorHAnsi"/>
          <w:noProof/>
          <w:lang w:eastAsia="pl-PL"/>
        </w:rPr>
        <w:t xml:space="preserve"> </w:t>
      </w:r>
    </w:p>
    <w:p w:rsidR="002011CB" w:rsidRPr="00090199" w:rsidRDefault="00090199" w:rsidP="002011CB">
      <w:pPr>
        <w:jc w:val="center"/>
        <w:rPr>
          <w:rFonts w:cstheme="minorHAnsi"/>
        </w:rPr>
      </w:pP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16E10" wp14:editId="3A6807F2">
                <wp:simplePos x="0" y="0"/>
                <wp:positionH relativeFrom="column">
                  <wp:posOffset>27305</wp:posOffset>
                </wp:positionH>
                <wp:positionV relativeFrom="paragraph">
                  <wp:posOffset>9525</wp:posOffset>
                </wp:positionV>
                <wp:extent cx="561975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390A3D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5pt,.75pt" to="444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</w:p>
    <w:p w:rsidR="002011CB" w:rsidRPr="00090199" w:rsidRDefault="002011CB">
      <w:pPr>
        <w:rPr>
          <w:rFonts w:cstheme="minorHAnsi"/>
          <w:b/>
          <w:sz w:val="28"/>
        </w:rPr>
      </w:pPr>
      <w:r w:rsidRPr="00090199">
        <w:rPr>
          <w:rFonts w:cstheme="minorHAnsi"/>
          <w:b/>
          <w:sz w:val="28"/>
        </w:rPr>
        <w:t xml:space="preserve">Część 1: </w:t>
      </w:r>
      <w:r w:rsidRPr="00090199">
        <w:rPr>
          <w:rFonts w:cstheme="minorHAnsi"/>
          <w:b/>
          <w:sz w:val="28"/>
        </w:rPr>
        <w:t>Doradztwo ubezpieczeniowe - staż zawodowy</w:t>
      </w:r>
      <w:r w:rsidRPr="00090199">
        <w:rPr>
          <w:rFonts w:cstheme="minorHAnsi"/>
          <w:b/>
          <w:sz w:val="28"/>
        </w:rPr>
        <w:t xml:space="preserve"> (120 </w:t>
      </w:r>
      <w:r w:rsidRPr="00090199">
        <w:rPr>
          <w:rFonts w:cstheme="minorHAnsi"/>
          <w:b/>
          <w:sz w:val="28"/>
        </w:rPr>
        <w:t xml:space="preserve">h lekcyjnych, czyli </w:t>
      </w:r>
      <w:r w:rsidRPr="00090199">
        <w:rPr>
          <w:rFonts w:cstheme="minorHAnsi"/>
          <w:b/>
          <w:sz w:val="28"/>
        </w:rPr>
        <w:t>90</w:t>
      </w:r>
      <w:r w:rsidRPr="00090199">
        <w:rPr>
          <w:rFonts w:cstheme="minorHAnsi"/>
          <w:b/>
          <w:sz w:val="28"/>
        </w:rPr>
        <w:t xml:space="preserve"> h zegarowych</w:t>
      </w:r>
      <w:r w:rsidRPr="00090199">
        <w:rPr>
          <w:rFonts w:cstheme="minorHAnsi"/>
          <w:b/>
          <w:sz w:val="28"/>
        </w:rPr>
        <w:t>)</w:t>
      </w:r>
    </w:p>
    <w:p w:rsidR="002011CB" w:rsidRPr="00090199" w:rsidRDefault="002011CB">
      <w:pPr>
        <w:rPr>
          <w:rFonts w:cstheme="minorHAnsi"/>
          <w:b/>
        </w:rPr>
      </w:pPr>
      <w:r w:rsidRPr="00090199">
        <w:rPr>
          <w:rFonts w:cstheme="minorHAnsi"/>
          <w:b/>
        </w:rPr>
        <w:t>Cele:</w:t>
      </w:r>
    </w:p>
    <w:p w:rsidR="002011CB" w:rsidRPr="00090199" w:rsidRDefault="00090199">
      <w:pPr>
        <w:rPr>
          <w:rFonts w:cstheme="minorHAnsi"/>
        </w:rPr>
      </w:pPr>
      <w:r>
        <w:rPr>
          <w:rFonts w:cstheme="minorHAnsi"/>
        </w:rPr>
        <w:t>Przekazanie wiedzy</w:t>
      </w:r>
      <w:r w:rsidR="002011CB" w:rsidRPr="00090199">
        <w:rPr>
          <w:rFonts w:cstheme="minorHAnsi"/>
        </w:rPr>
        <w:t xml:space="preserve"> na temat regulacji i mechanizmów funkcjonowania rynku ubezpieczeń (podmiotów i przedmiotów) czyli zakładów ubezpieczeń,</w:t>
      </w:r>
      <w:r w:rsidR="002011CB" w:rsidRPr="00090199">
        <w:rPr>
          <w:rFonts w:cstheme="minorHAnsi"/>
        </w:rPr>
        <w:t xml:space="preserve"> </w:t>
      </w:r>
      <w:r w:rsidR="002011CB" w:rsidRPr="00090199">
        <w:rPr>
          <w:rFonts w:cstheme="minorHAnsi"/>
        </w:rPr>
        <w:t>pośredników, klientów, potrzeb i produktów ubezpieczeniowych</w:t>
      </w:r>
      <w:r>
        <w:rPr>
          <w:rFonts w:cstheme="minorHAnsi"/>
        </w:rPr>
        <w:t>.</w:t>
      </w:r>
    </w:p>
    <w:p w:rsidR="002011CB" w:rsidRPr="00090199" w:rsidRDefault="00090199">
      <w:pPr>
        <w:rPr>
          <w:rFonts w:cstheme="minorHAnsi"/>
        </w:rPr>
      </w:pPr>
      <w:r>
        <w:rPr>
          <w:rFonts w:cstheme="minorHAnsi"/>
        </w:rPr>
        <w:t>Kształtowanie umiejętności</w:t>
      </w:r>
      <w:r w:rsidR="002011CB" w:rsidRPr="00090199">
        <w:rPr>
          <w:rFonts w:cstheme="minorHAnsi"/>
        </w:rPr>
        <w:t xml:space="preserve"> oceny sytuacji ekonomiczno-finansowej zakładu ubezpieczeń i produktów na tle sektora i rynku ubezpieczeń oraz</w:t>
      </w:r>
      <w:r w:rsidR="002011CB" w:rsidRPr="00090199">
        <w:rPr>
          <w:rFonts w:cstheme="minorHAnsi"/>
        </w:rPr>
        <w:t xml:space="preserve"> </w:t>
      </w:r>
      <w:r w:rsidR="002011CB" w:rsidRPr="00090199">
        <w:rPr>
          <w:rFonts w:cstheme="minorHAnsi"/>
        </w:rPr>
        <w:t>sformułowania na tej podstawie rekomendacji</w:t>
      </w:r>
      <w:r>
        <w:rPr>
          <w:rFonts w:cstheme="minorHAnsi"/>
        </w:rPr>
        <w:t>.</w:t>
      </w:r>
    </w:p>
    <w:p w:rsidR="002011CB" w:rsidRPr="00090199" w:rsidRDefault="002011CB">
      <w:pPr>
        <w:rPr>
          <w:rFonts w:cstheme="minorHAnsi"/>
        </w:rPr>
      </w:pPr>
      <w:r w:rsidRPr="00090199">
        <w:rPr>
          <w:rFonts w:cstheme="minorHAnsi"/>
        </w:rPr>
        <w:t>Wykształcenie zdolności do kreatywnego myślenia i sprawnego podejmowania decyzji w zakresie doboru zakładu ubezpieczeń i</w:t>
      </w:r>
      <w:r w:rsidRPr="00090199">
        <w:rPr>
          <w:rFonts w:cstheme="minorHAnsi"/>
        </w:rPr>
        <w:t xml:space="preserve"> </w:t>
      </w:r>
      <w:r w:rsidRPr="00090199">
        <w:rPr>
          <w:rFonts w:cstheme="minorHAnsi"/>
        </w:rPr>
        <w:t>produktu ubezpieczeniowego</w:t>
      </w:r>
      <w:r w:rsidR="00090199">
        <w:rPr>
          <w:rFonts w:cstheme="minorHAnsi"/>
        </w:rPr>
        <w:t>.</w:t>
      </w:r>
    </w:p>
    <w:p w:rsidR="002011CB" w:rsidRPr="00090199" w:rsidRDefault="002011CB">
      <w:pPr>
        <w:rPr>
          <w:rFonts w:cstheme="minorHAnsi"/>
        </w:rPr>
      </w:pPr>
    </w:p>
    <w:p w:rsidR="002011CB" w:rsidRPr="00090199" w:rsidRDefault="002011CB">
      <w:pPr>
        <w:rPr>
          <w:rFonts w:cstheme="minorHAnsi"/>
          <w:b/>
        </w:rPr>
      </w:pPr>
      <w:r w:rsidRPr="00090199">
        <w:rPr>
          <w:rFonts w:cstheme="minorHAnsi"/>
          <w:b/>
        </w:rPr>
        <w:t>Efekty uczenia się (jaki ma być efekt realizacji praktyki):</w:t>
      </w:r>
    </w:p>
    <w:p w:rsidR="002011CB" w:rsidRPr="00090199" w:rsidRDefault="002011CB">
      <w:pPr>
        <w:rPr>
          <w:rFonts w:cstheme="minorHAnsi"/>
        </w:rPr>
      </w:pPr>
      <w:r w:rsidRPr="00090199">
        <w:rPr>
          <w:rFonts w:cstheme="minorHAnsi"/>
        </w:rPr>
        <w:t>Student posiada w</w:t>
      </w:r>
      <w:r w:rsidRPr="00090199">
        <w:rPr>
          <w:rFonts w:cstheme="minorHAnsi"/>
        </w:rPr>
        <w:t>ied</w:t>
      </w:r>
      <w:r w:rsidRPr="00090199">
        <w:rPr>
          <w:rFonts w:cstheme="minorHAnsi"/>
        </w:rPr>
        <w:t>zę</w:t>
      </w:r>
      <w:r w:rsidRPr="00090199">
        <w:rPr>
          <w:rFonts w:cstheme="minorHAnsi"/>
        </w:rPr>
        <w:t xml:space="preserve"> na temat regulacji i mechanizmów funkcjonowania rynku ubezpieczeń (podmiotów i</w:t>
      </w:r>
      <w:r w:rsidRPr="00090199">
        <w:rPr>
          <w:rFonts w:cstheme="minorHAnsi"/>
        </w:rPr>
        <w:t xml:space="preserve"> </w:t>
      </w:r>
      <w:r w:rsidRPr="00090199">
        <w:rPr>
          <w:rFonts w:cstheme="minorHAnsi"/>
        </w:rPr>
        <w:t>przedmiotów) czyli zakładów ubezpieczeń, pośredników, klientów, potrzeb i produktów</w:t>
      </w:r>
      <w:r w:rsidRPr="00090199">
        <w:rPr>
          <w:rFonts w:cstheme="minorHAnsi"/>
        </w:rPr>
        <w:t xml:space="preserve"> </w:t>
      </w:r>
      <w:r w:rsidRPr="00090199">
        <w:rPr>
          <w:rFonts w:cstheme="minorHAnsi"/>
        </w:rPr>
        <w:t>ubezpieczeniowych</w:t>
      </w:r>
      <w:r w:rsidRPr="00090199">
        <w:rPr>
          <w:rFonts w:cstheme="minorHAnsi"/>
        </w:rPr>
        <w:t>.</w:t>
      </w:r>
    </w:p>
    <w:p w:rsidR="002011CB" w:rsidRPr="00090199" w:rsidRDefault="002011CB">
      <w:pPr>
        <w:rPr>
          <w:rFonts w:cstheme="minorHAnsi"/>
        </w:rPr>
      </w:pPr>
      <w:r w:rsidRPr="00090199">
        <w:rPr>
          <w:rFonts w:cstheme="minorHAnsi"/>
        </w:rPr>
        <w:t xml:space="preserve">Student </w:t>
      </w:r>
      <w:r w:rsidRPr="00090199">
        <w:rPr>
          <w:rFonts w:cstheme="minorHAnsi"/>
        </w:rPr>
        <w:t>potrafi dokonać krytycznej oceny sytuacji ekonomiczno-finansowej zakładu ubezpieczeń i</w:t>
      </w:r>
      <w:r w:rsidRPr="00090199">
        <w:rPr>
          <w:rFonts w:cstheme="minorHAnsi"/>
        </w:rPr>
        <w:t xml:space="preserve"> </w:t>
      </w:r>
      <w:r w:rsidRPr="00090199">
        <w:rPr>
          <w:rFonts w:cstheme="minorHAnsi"/>
        </w:rPr>
        <w:t>produktów na tle sektora i rynku ubezpieczeń oraz sformułować rekomendację poprzez</w:t>
      </w:r>
      <w:r w:rsidRPr="00090199">
        <w:rPr>
          <w:rFonts w:cstheme="minorHAnsi"/>
        </w:rPr>
        <w:t xml:space="preserve"> </w:t>
      </w:r>
      <w:r w:rsidRPr="00090199">
        <w:rPr>
          <w:rFonts w:cstheme="minorHAnsi"/>
        </w:rPr>
        <w:t>właściwy dobór źródeł i informacji oraz przy zastosowaniu odpowiednich metod i narzędzi o</w:t>
      </w:r>
      <w:r w:rsidRPr="00090199">
        <w:rPr>
          <w:rFonts w:cstheme="minorHAnsi"/>
        </w:rPr>
        <w:t xml:space="preserve"> </w:t>
      </w:r>
      <w:r w:rsidRPr="00090199">
        <w:rPr>
          <w:rFonts w:cstheme="minorHAnsi"/>
        </w:rPr>
        <w:t>charakterze analityczno-inwestycyjnym</w:t>
      </w:r>
      <w:r w:rsidRPr="00090199">
        <w:rPr>
          <w:rFonts w:cstheme="minorHAnsi"/>
        </w:rPr>
        <w:t>.</w:t>
      </w:r>
    </w:p>
    <w:p w:rsidR="002011CB" w:rsidRPr="00090199" w:rsidRDefault="002011CB">
      <w:pPr>
        <w:rPr>
          <w:rFonts w:cstheme="minorHAnsi"/>
        </w:rPr>
      </w:pPr>
      <w:r w:rsidRPr="00090199">
        <w:rPr>
          <w:rFonts w:cstheme="minorHAnsi"/>
        </w:rPr>
        <w:t xml:space="preserve">Student </w:t>
      </w:r>
      <w:r w:rsidRPr="00090199">
        <w:rPr>
          <w:rFonts w:cstheme="minorHAnsi"/>
        </w:rPr>
        <w:t>jest gotów do kreatywnego myślenia i sprawnego podejmowania decyzji w zakresie doboru</w:t>
      </w:r>
      <w:r w:rsidRPr="00090199">
        <w:rPr>
          <w:rFonts w:cstheme="minorHAnsi"/>
        </w:rPr>
        <w:t xml:space="preserve"> </w:t>
      </w:r>
      <w:r w:rsidRPr="00090199">
        <w:rPr>
          <w:rFonts w:cstheme="minorHAnsi"/>
        </w:rPr>
        <w:t>zakładu ubezpieczeń i produktu ubezpieczeniowego z wykorzystaniem wiedzy nabytej w</w:t>
      </w:r>
      <w:r w:rsidRPr="00090199">
        <w:rPr>
          <w:rFonts w:cstheme="minorHAnsi"/>
        </w:rPr>
        <w:t xml:space="preserve"> </w:t>
      </w:r>
      <w:r w:rsidRPr="00090199">
        <w:rPr>
          <w:rFonts w:cstheme="minorHAnsi"/>
        </w:rPr>
        <w:t>trakcie studiów na kierunku doradztwo inwestycyjno-gospodarcze</w:t>
      </w:r>
      <w:r w:rsidRPr="00090199">
        <w:rPr>
          <w:rFonts w:cstheme="minorHAnsi"/>
        </w:rPr>
        <w:t>.</w:t>
      </w:r>
    </w:p>
    <w:p w:rsidR="002011CB" w:rsidRPr="00090199" w:rsidRDefault="002011CB">
      <w:pPr>
        <w:rPr>
          <w:rFonts w:cstheme="minorHAnsi"/>
        </w:rPr>
      </w:pPr>
    </w:p>
    <w:p w:rsidR="002011CB" w:rsidRPr="00090199" w:rsidRDefault="002011CB">
      <w:pPr>
        <w:rPr>
          <w:rFonts w:cstheme="minorHAnsi"/>
          <w:b/>
        </w:rPr>
      </w:pPr>
      <w:r w:rsidRPr="00090199">
        <w:rPr>
          <w:rFonts w:cstheme="minorHAnsi"/>
          <w:b/>
        </w:rPr>
        <w:t>Przebieg/program stażu (realizowane zagadnienia):</w:t>
      </w:r>
    </w:p>
    <w:p w:rsidR="002011CB" w:rsidRPr="00090199" w:rsidRDefault="002011CB">
      <w:pPr>
        <w:rPr>
          <w:rFonts w:cstheme="minorHAnsi"/>
        </w:rPr>
      </w:pPr>
      <w:r w:rsidRPr="00090199">
        <w:rPr>
          <w:rFonts w:cstheme="minorHAnsi"/>
        </w:rPr>
        <w:t>Regulacje i mechanizmy funkcjonowania rynku ubezpieczeń (podmiotów i przedmiotów) czyli zakładów ubezpieczeń,</w:t>
      </w:r>
      <w:r w:rsidRPr="00090199">
        <w:rPr>
          <w:rFonts w:cstheme="minorHAnsi"/>
        </w:rPr>
        <w:t xml:space="preserve"> </w:t>
      </w:r>
      <w:r w:rsidRPr="00090199">
        <w:rPr>
          <w:rFonts w:cstheme="minorHAnsi"/>
        </w:rPr>
        <w:t xml:space="preserve">pośredników, klientów, potrzeb i produktów </w:t>
      </w:r>
      <w:r w:rsidRPr="00090199">
        <w:rPr>
          <w:rFonts w:cstheme="minorHAnsi"/>
        </w:rPr>
        <w:t>ubezpieczeniowych.</w:t>
      </w:r>
    </w:p>
    <w:p w:rsidR="002011CB" w:rsidRPr="00090199" w:rsidRDefault="002011CB" w:rsidP="002011CB">
      <w:pPr>
        <w:rPr>
          <w:rFonts w:cstheme="minorHAnsi"/>
        </w:rPr>
      </w:pPr>
      <w:r w:rsidRPr="00090199">
        <w:rPr>
          <w:rFonts w:cstheme="minorHAnsi"/>
        </w:rPr>
        <w:t>Ocena sytuacji ekonomiczno-finansowej zakładu ubezpieczeń i produktów na tle sektora i rynku ubezpieczeń</w:t>
      </w:r>
      <w:r w:rsidRPr="00090199">
        <w:rPr>
          <w:rFonts w:cstheme="minorHAnsi"/>
        </w:rPr>
        <w:t>.</w:t>
      </w:r>
    </w:p>
    <w:p w:rsidR="002011CB" w:rsidRPr="00090199" w:rsidRDefault="002011CB" w:rsidP="002011CB">
      <w:pPr>
        <w:rPr>
          <w:rFonts w:cstheme="minorHAnsi"/>
        </w:rPr>
      </w:pPr>
      <w:r w:rsidRPr="00090199">
        <w:rPr>
          <w:rFonts w:cstheme="minorHAnsi"/>
        </w:rPr>
        <w:t>Tworzenie rekomendacji dla ubezpieczających w wyniku analizy potrzeb i studiów ofert OWU</w:t>
      </w:r>
      <w:r w:rsidRPr="00090199">
        <w:rPr>
          <w:rFonts w:cstheme="minorHAnsi"/>
        </w:rPr>
        <w:t>.</w:t>
      </w:r>
    </w:p>
    <w:p w:rsidR="002011CB" w:rsidRPr="00090199" w:rsidRDefault="002011CB" w:rsidP="002011CB">
      <w:pPr>
        <w:rPr>
          <w:rFonts w:cstheme="minorHAnsi"/>
        </w:rPr>
      </w:pPr>
    </w:p>
    <w:p w:rsidR="002011CB" w:rsidRDefault="002011CB" w:rsidP="002011CB">
      <w:pPr>
        <w:rPr>
          <w:rFonts w:cstheme="minorHAnsi"/>
        </w:rPr>
      </w:pPr>
    </w:p>
    <w:p w:rsidR="00090199" w:rsidRPr="00090199" w:rsidRDefault="00090199" w:rsidP="002011CB">
      <w:pPr>
        <w:rPr>
          <w:rFonts w:cstheme="minorHAnsi"/>
        </w:rPr>
      </w:pPr>
    </w:p>
    <w:p w:rsidR="002011CB" w:rsidRPr="00090199" w:rsidRDefault="002011CB" w:rsidP="002011CB">
      <w:pPr>
        <w:rPr>
          <w:rFonts w:cstheme="minorHAnsi"/>
          <w:b/>
          <w:sz w:val="28"/>
        </w:rPr>
      </w:pPr>
      <w:r w:rsidRPr="00090199">
        <w:rPr>
          <w:rFonts w:cstheme="minorHAnsi"/>
          <w:b/>
          <w:sz w:val="28"/>
        </w:rPr>
        <w:lastRenderedPageBreak/>
        <w:t>Część 2</w:t>
      </w:r>
      <w:r w:rsidRPr="00090199">
        <w:rPr>
          <w:rFonts w:cstheme="minorHAnsi"/>
          <w:b/>
          <w:sz w:val="28"/>
        </w:rPr>
        <w:t>: Doradztwo w zakresie projektów samorządowych i funduszy unijnych - staż zawodowy</w:t>
      </w:r>
      <w:r w:rsidRPr="00090199">
        <w:rPr>
          <w:rFonts w:cstheme="minorHAnsi"/>
          <w:b/>
          <w:sz w:val="28"/>
        </w:rPr>
        <w:t xml:space="preserve"> </w:t>
      </w:r>
      <w:r w:rsidRPr="00090199">
        <w:rPr>
          <w:rFonts w:cstheme="minorHAnsi"/>
          <w:b/>
          <w:sz w:val="28"/>
        </w:rPr>
        <w:t>(120 h lekcyjnych, czyli 90 h zegarowych)</w:t>
      </w:r>
    </w:p>
    <w:p w:rsidR="002011CB" w:rsidRPr="00090199" w:rsidRDefault="002011CB" w:rsidP="002011CB">
      <w:pPr>
        <w:rPr>
          <w:rFonts w:cstheme="minorHAnsi"/>
          <w:b/>
        </w:rPr>
      </w:pPr>
      <w:r w:rsidRPr="00090199">
        <w:rPr>
          <w:rFonts w:cstheme="minorHAnsi"/>
          <w:b/>
        </w:rPr>
        <w:t>Cele:</w:t>
      </w:r>
    </w:p>
    <w:p w:rsidR="002011CB" w:rsidRPr="00090199" w:rsidRDefault="002011CB" w:rsidP="002011CB">
      <w:pPr>
        <w:rPr>
          <w:rFonts w:cstheme="minorHAnsi"/>
        </w:rPr>
      </w:pPr>
      <w:r w:rsidRPr="00090199">
        <w:rPr>
          <w:rFonts w:cstheme="minorHAnsi"/>
        </w:rPr>
        <w:t>Przekazanie wiedzy dotyczącej programów UE i wyjaśnienie znaczenia prawidłowego planowania i wdrażania projektu europejskiego</w:t>
      </w:r>
      <w:r w:rsidR="00090199">
        <w:rPr>
          <w:rFonts w:cstheme="minorHAnsi"/>
        </w:rPr>
        <w:t>.</w:t>
      </w:r>
    </w:p>
    <w:p w:rsidR="002011CB" w:rsidRPr="00090199" w:rsidRDefault="002011CB" w:rsidP="002011CB">
      <w:pPr>
        <w:rPr>
          <w:rFonts w:cstheme="minorHAnsi"/>
        </w:rPr>
      </w:pPr>
      <w:r w:rsidRPr="00090199">
        <w:rPr>
          <w:rFonts w:cstheme="minorHAnsi"/>
        </w:rPr>
        <w:t>Kształcenie umiejętności szacowania kosztów, a także sporządzania raportów zgodnie z regułami obowiązującymi w krajach UE</w:t>
      </w:r>
      <w:r w:rsidR="00090199">
        <w:rPr>
          <w:rFonts w:cstheme="minorHAnsi"/>
        </w:rPr>
        <w:t>.</w:t>
      </w:r>
    </w:p>
    <w:p w:rsidR="002011CB" w:rsidRPr="00090199" w:rsidRDefault="002011CB" w:rsidP="002011CB">
      <w:pPr>
        <w:rPr>
          <w:rFonts w:cstheme="minorHAnsi"/>
        </w:rPr>
      </w:pPr>
      <w:r w:rsidRPr="00090199">
        <w:rPr>
          <w:rFonts w:cstheme="minorHAnsi"/>
        </w:rPr>
        <w:t>Kształcenie umiejętności sporządzania projektów niezbędnej przy wspieraniu rozwoju regionalnego i lokalnego</w:t>
      </w:r>
      <w:r w:rsidR="00090199">
        <w:rPr>
          <w:rFonts w:cstheme="minorHAnsi"/>
        </w:rPr>
        <w:t>.</w:t>
      </w:r>
      <w:bookmarkStart w:id="0" w:name="_GoBack"/>
      <w:bookmarkEnd w:id="0"/>
    </w:p>
    <w:p w:rsidR="002011CB" w:rsidRPr="00090199" w:rsidRDefault="002011CB" w:rsidP="002011CB">
      <w:pPr>
        <w:rPr>
          <w:rFonts w:cstheme="minorHAnsi"/>
        </w:rPr>
      </w:pPr>
    </w:p>
    <w:p w:rsidR="002011CB" w:rsidRPr="00090199" w:rsidRDefault="002011CB" w:rsidP="002011CB">
      <w:pPr>
        <w:rPr>
          <w:rFonts w:cstheme="minorHAnsi"/>
          <w:b/>
        </w:rPr>
      </w:pPr>
      <w:r w:rsidRPr="00090199">
        <w:rPr>
          <w:rFonts w:cstheme="minorHAnsi"/>
          <w:b/>
        </w:rPr>
        <w:t>Efekty uczenia się (jaki ma być efekt realizacji praktyki):</w:t>
      </w:r>
    </w:p>
    <w:p w:rsidR="00090199" w:rsidRPr="00090199" w:rsidRDefault="002011CB" w:rsidP="002011CB">
      <w:pPr>
        <w:rPr>
          <w:rFonts w:cstheme="minorHAnsi"/>
        </w:rPr>
      </w:pPr>
      <w:r w:rsidRPr="00090199">
        <w:rPr>
          <w:rFonts w:cstheme="minorHAnsi"/>
        </w:rPr>
        <w:t>Student</w:t>
      </w:r>
      <w:r w:rsidR="00090199" w:rsidRPr="00090199">
        <w:rPr>
          <w:rFonts w:cstheme="minorHAnsi"/>
        </w:rPr>
        <w:t>:</w:t>
      </w:r>
    </w:p>
    <w:p w:rsidR="002011CB" w:rsidRPr="00090199" w:rsidRDefault="002011CB" w:rsidP="00090199">
      <w:pPr>
        <w:pStyle w:val="Akapitzlist"/>
        <w:numPr>
          <w:ilvl w:val="0"/>
          <w:numId w:val="1"/>
        </w:numPr>
        <w:rPr>
          <w:rFonts w:cstheme="minorHAnsi"/>
        </w:rPr>
      </w:pPr>
      <w:r w:rsidRPr="00090199">
        <w:rPr>
          <w:rFonts w:cstheme="minorHAnsi"/>
        </w:rPr>
        <w:t>Rozpoznaje i wymienia fundusze i programy UE.</w:t>
      </w:r>
    </w:p>
    <w:p w:rsidR="00090199" w:rsidRPr="00090199" w:rsidRDefault="00090199" w:rsidP="00090199">
      <w:pPr>
        <w:pStyle w:val="Akapitzlist"/>
        <w:numPr>
          <w:ilvl w:val="0"/>
          <w:numId w:val="1"/>
        </w:numPr>
        <w:rPr>
          <w:rFonts w:cstheme="minorHAnsi"/>
        </w:rPr>
      </w:pPr>
      <w:r w:rsidRPr="00090199">
        <w:rPr>
          <w:rFonts w:cstheme="minorHAnsi"/>
        </w:rPr>
        <w:t>Identyfikuje działania niezbędne przy organizacji projektu.</w:t>
      </w:r>
    </w:p>
    <w:p w:rsidR="002011CB" w:rsidRPr="00090199" w:rsidRDefault="00090199" w:rsidP="00090199">
      <w:pPr>
        <w:pStyle w:val="Akapitzlist"/>
        <w:numPr>
          <w:ilvl w:val="0"/>
          <w:numId w:val="1"/>
        </w:numPr>
        <w:rPr>
          <w:rFonts w:cstheme="minorHAnsi"/>
        </w:rPr>
      </w:pPr>
      <w:r w:rsidRPr="00090199">
        <w:rPr>
          <w:rFonts w:cstheme="minorHAnsi"/>
        </w:rPr>
        <w:t>Wskazuje główne problemy związane z realizacją projektów zarówno na szczeblu regionalnym,</w:t>
      </w:r>
      <w:r w:rsidRPr="00090199">
        <w:rPr>
          <w:rFonts w:cstheme="minorHAnsi"/>
        </w:rPr>
        <w:t xml:space="preserve"> </w:t>
      </w:r>
      <w:r w:rsidRPr="00090199">
        <w:rPr>
          <w:rFonts w:cstheme="minorHAnsi"/>
        </w:rPr>
        <w:t>jak i lokalnym</w:t>
      </w:r>
    </w:p>
    <w:p w:rsidR="00090199" w:rsidRPr="00090199" w:rsidRDefault="00090199" w:rsidP="00090199">
      <w:pPr>
        <w:pStyle w:val="Akapitzlist"/>
        <w:numPr>
          <w:ilvl w:val="0"/>
          <w:numId w:val="1"/>
        </w:numPr>
        <w:rPr>
          <w:rFonts w:cstheme="minorHAnsi"/>
        </w:rPr>
      </w:pPr>
      <w:r w:rsidRPr="00090199">
        <w:rPr>
          <w:rFonts w:cstheme="minorHAnsi"/>
        </w:rPr>
        <w:t>Dobiera i analizuje dane empiryczne z zakresu korzystania przez poszczególne regiony i gminy</w:t>
      </w:r>
      <w:r w:rsidRPr="00090199">
        <w:rPr>
          <w:rFonts w:cstheme="minorHAnsi"/>
        </w:rPr>
        <w:t xml:space="preserve"> </w:t>
      </w:r>
      <w:r w:rsidRPr="00090199">
        <w:rPr>
          <w:rFonts w:cstheme="minorHAnsi"/>
        </w:rPr>
        <w:t>z programów UE i porównuje kryteria otrzymania wsparcia</w:t>
      </w:r>
    </w:p>
    <w:p w:rsidR="00090199" w:rsidRPr="00090199" w:rsidRDefault="00090199" w:rsidP="00090199">
      <w:pPr>
        <w:pStyle w:val="Akapitzlist"/>
        <w:numPr>
          <w:ilvl w:val="0"/>
          <w:numId w:val="1"/>
        </w:numPr>
        <w:rPr>
          <w:rFonts w:cstheme="minorHAnsi"/>
        </w:rPr>
      </w:pPr>
      <w:r w:rsidRPr="00090199">
        <w:rPr>
          <w:rFonts w:cstheme="minorHAnsi"/>
        </w:rPr>
        <w:t>Potrafi dobrać właściwą metodę szacowania kosztów i sporządzić raport zgodnie z</w:t>
      </w:r>
      <w:r w:rsidRPr="00090199">
        <w:rPr>
          <w:rFonts w:cstheme="minorHAnsi"/>
        </w:rPr>
        <w:t xml:space="preserve"> </w:t>
      </w:r>
      <w:r w:rsidRPr="00090199">
        <w:rPr>
          <w:rFonts w:cstheme="minorHAnsi"/>
        </w:rPr>
        <w:t>wytycznymi UE</w:t>
      </w:r>
    </w:p>
    <w:p w:rsidR="00090199" w:rsidRPr="00090199" w:rsidRDefault="00090199" w:rsidP="00090199">
      <w:pPr>
        <w:pStyle w:val="Akapitzlist"/>
        <w:numPr>
          <w:ilvl w:val="0"/>
          <w:numId w:val="1"/>
        </w:numPr>
        <w:rPr>
          <w:rFonts w:cstheme="minorHAnsi"/>
        </w:rPr>
      </w:pPr>
      <w:r w:rsidRPr="00090199">
        <w:rPr>
          <w:rFonts w:cstheme="minorHAnsi"/>
        </w:rPr>
        <w:t>Dyskutuje na temat możliwości unowocześnienia i usprawnienia w Polsce systemu wsparcia</w:t>
      </w:r>
      <w:r w:rsidRPr="00090199">
        <w:rPr>
          <w:rFonts w:cstheme="minorHAnsi"/>
        </w:rPr>
        <w:t xml:space="preserve"> </w:t>
      </w:r>
      <w:r w:rsidRPr="00090199">
        <w:rPr>
          <w:rFonts w:cstheme="minorHAnsi"/>
        </w:rPr>
        <w:t>rozwoju regionalnego i efektywniejszego pozyskiwania środków finansowych UE</w:t>
      </w:r>
    </w:p>
    <w:p w:rsidR="00090199" w:rsidRPr="00090199" w:rsidRDefault="00090199" w:rsidP="002011CB">
      <w:pPr>
        <w:rPr>
          <w:rFonts w:cstheme="minorHAnsi"/>
        </w:rPr>
      </w:pPr>
    </w:p>
    <w:p w:rsidR="002011CB" w:rsidRPr="00090199" w:rsidRDefault="002011CB" w:rsidP="002011CB">
      <w:pPr>
        <w:rPr>
          <w:rFonts w:cstheme="minorHAnsi"/>
          <w:b/>
        </w:rPr>
      </w:pPr>
      <w:r w:rsidRPr="00090199">
        <w:rPr>
          <w:rFonts w:cstheme="minorHAnsi"/>
          <w:b/>
        </w:rPr>
        <w:t>Przebieg/program stażu (realizowane zagadnienia):</w:t>
      </w:r>
    </w:p>
    <w:p w:rsidR="002011CB" w:rsidRPr="00090199" w:rsidRDefault="00090199" w:rsidP="002011CB">
      <w:pPr>
        <w:rPr>
          <w:rFonts w:cstheme="minorHAnsi"/>
        </w:rPr>
      </w:pPr>
      <w:r w:rsidRPr="00090199">
        <w:rPr>
          <w:rFonts w:cstheme="minorHAnsi"/>
        </w:rPr>
        <w:t>Polityka przemian strukturalnych UE. Istota i cele polityki strukturalnej UE. Zasady polityki strukturalnej. Zasada</w:t>
      </w:r>
      <w:r w:rsidRPr="00090199">
        <w:rPr>
          <w:rFonts w:cstheme="minorHAnsi"/>
        </w:rPr>
        <w:t xml:space="preserve"> </w:t>
      </w:r>
      <w:r w:rsidRPr="00090199">
        <w:rPr>
          <w:rFonts w:cstheme="minorHAnsi"/>
        </w:rPr>
        <w:t xml:space="preserve">subsydiarności, koordynacji, elastyczności, spójności, </w:t>
      </w:r>
      <w:r w:rsidRPr="00090199">
        <w:rPr>
          <w:rFonts w:cstheme="minorHAnsi"/>
        </w:rPr>
        <w:t>itp.</w:t>
      </w:r>
    </w:p>
    <w:p w:rsidR="00090199" w:rsidRPr="00090199" w:rsidRDefault="00090199" w:rsidP="002011CB">
      <w:pPr>
        <w:rPr>
          <w:rFonts w:cstheme="minorHAnsi"/>
        </w:rPr>
      </w:pPr>
      <w:r w:rsidRPr="00090199">
        <w:rPr>
          <w:rFonts w:cstheme="minorHAnsi"/>
        </w:rPr>
        <w:t>Programy Unii Europejskiej. Programy operacyjne wdrażane w latach 2007-2013, 2014-2020 oraz 2021-2027. Inne</w:t>
      </w:r>
      <w:r w:rsidRPr="00090199">
        <w:rPr>
          <w:rFonts w:cstheme="minorHAnsi"/>
        </w:rPr>
        <w:t xml:space="preserve"> </w:t>
      </w:r>
      <w:r w:rsidRPr="00090199">
        <w:rPr>
          <w:rFonts w:cstheme="minorHAnsi"/>
        </w:rPr>
        <w:t>programy europejskie: Program Horyzont, PROW, Inicjatywy Wspólnotowe</w:t>
      </w:r>
    </w:p>
    <w:p w:rsidR="00090199" w:rsidRPr="00090199" w:rsidRDefault="00090199" w:rsidP="002011CB">
      <w:pPr>
        <w:rPr>
          <w:rFonts w:cstheme="minorHAnsi"/>
        </w:rPr>
      </w:pPr>
      <w:r w:rsidRPr="00090199">
        <w:rPr>
          <w:rFonts w:cstheme="minorHAnsi"/>
        </w:rPr>
        <w:t>Opracowywanie i wdrażanie RPO. Zasady i procedury opracowywania i wdrażania regionalnych programów operacyjnych</w:t>
      </w:r>
    </w:p>
    <w:p w:rsidR="00090199" w:rsidRPr="00090199" w:rsidRDefault="00090199" w:rsidP="002011CB">
      <w:pPr>
        <w:rPr>
          <w:rFonts w:cstheme="minorHAnsi"/>
        </w:rPr>
      </w:pPr>
      <w:r w:rsidRPr="00090199">
        <w:rPr>
          <w:rFonts w:cstheme="minorHAnsi"/>
        </w:rPr>
        <w:t>Uwarunkowania realizacji projektów UE. Czynniki warunkujące realizację i rozliczanie projektów – studium przypadku.</w:t>
      </w:r>
      <w:r w:rsidRPr="00090199">
        <w:rPr>
          <w:rFonts w:cstheme="minorHAnsi"/>
        </w:rPr>
        <w:t xml:space="preserve"> </w:t>
      </w:r>
      <w:r w:rsidRPr="00090199">
        <w:rPr>
          <w:rFonts w:cstheme="minorHAnsi"/>
        </w:rPr>
        <w:t>Technika pisania projektów</w:t>
      </w:r>
    </w:p>
    <w:p w:rsidR="00090199" w:rsidRPr="00090199" w:rsidRDefault="00090199" w:rsidP="002011CB">
      <w:pPr>
        <w:rPr>
          <w:rFonts w:cstheme="minorHAnsi"/>
        </w:rPr>
      </w:pPr>
      <w:r w:rsidRPr="00090199">
        <w:rPr>
          <w:rFonts w:cstheme="minorHAnsi"/>
        </w:rPr>
        <w:t>Kwalifikowalność projektów i wydatków. Istota kwalifikowalności i przykłady kosztów kwalifikowanych na wybranym</w:t>
      </w:r>
      <w:r w:rsidRPr="00090199">
        <w:rPr>
          <w:rFonts w:cstheme="minorHAnsi"/>
        </w:rPr>
        <w:t xml:space="preserve"> </w:t>
      </w:r>
      <w:r w:rsidRPr="00090199">
        <w:rPr>
          <w:rFonts w:cstheme="minorHAnsi"/>
        </w:rPr>
        <w:t>programie (studium przypadku).</w:t>
      </w:r>
    </w:p>
    <w:p w:rsidR="00090199" w:rsidRPr="00090199" w:rsidRDefault="00090199" w:rsidP="002011CB">
      <w:pPr>
        <w:rPr>
          <w:rFonts w:cstheme="minorHAnsi"/>
        </w:rPr>
      </w:pPr>
      <w:r w:rsidRPr="00090199">
        <w:rPr>
          <w:rFonts w:cstheme="minorHAnsi"/>
        </w:rPr>
        <w:t>Proces oceny projektów europejskich. Metody oceny projektów</w:t>
      </w:r>
    </w:p>
    <w:sectPr w:rsidR="00090199" w:rsidRPr="00090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F4309"/>
    <w:multiLevelType w:val="hybridMultilevel"/>
    <w:tmpl w:val="D1CAC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1CB"/>
    <w:rsid w:val="00090199"/>
    <w:rsid w:val="002011CB"/>
    <w:rsid w:val="002407F7"/>
    <w:rsid w:val="002E7475"/>
    <w:rsid w:val="00800E86"/>
    <w:rsid w:val="00CE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524BA"/>
  <w15:chartTrackingRefBased/>
  <w15:docId w15:val="{4D0C835D-7070-4C54-821F-0023ADF0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0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571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</cp:revision>
  <dcterms:created xsi:type="dcterms:W3CDTF">2022-11-08T20:25:00Z</dcterms:created>
  <dcterms:modified xsi:type="dcterms:W3CDTF">2022-11-08T20:41:00Z</dcterms:modified>
</cp:coreProperties>
</file>