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19" w:rsidRPr="006F58F4" w:rsidRDefault="007E6381" w:rsidP="007E63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F4">
        <w:rPr>
          <w:rFonts w:ascii="Times New Roman" w:hAnsi="Times New Roman" w:cs="Times New Roman"/>
          <w:b/>
          <w:sz w:val="28"/>
          <w:szCs w:val="28"/>
        </w:rPr>
        <w:t>Rozdziały, punkty i podpunkty – układ pracy dyplomowej</w:t>
      </w:r>
    </w:p>
    <w:p w:rsidR="007E6381" w:rsidRDefault="007E6381" w:rsidP="007E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FB4" w:rsidRDefault="007E6381" w:rsidP="007E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Pisząc pracę dyplomową zwracać uwagę należy nie tylko na merytoryczno i językową poprawność prowadzonych rozważań – co jest oczywistością samą w sobie. Bardzo istotny jest spójny i logiczny tok wywodu, w utrzymaniu którego pomaga odpowiedni układ i struktura pracy, wyrażające się w </w:t>
      </w:r>
      <w:r w:rsidR="006F58F4">
        <w:rPr>
          <w:rFonts w:ascii="Times New Roman" w:hAnsi="Times New Roman" w:cs="Times New Roman"/>
          <w:sz w:val="24"/>
          <w:szCs w:val="24"/>
        </w:rPr>
        <w:t>sensownym</w:t>
      </w:r>
      <w:r>
        <w:rPr>
          <w:rFonts w:ascii="Times New Roman" w:hAnsi="Times New Roman" w:cs="Times New Roman"/>
          <w:sz w:val="24"/>
          <w:szCs w:val="24"/>
        </w:rPr>
        <w:t xml:space="preserve"> podziale jej treści na rozdziały i dalsze jednostki redakcyjne – punkty, podpunkty, itd. itp. </w:t>
      </w:r>
      <w:r w:rsidR="001D2FB4">
        <w:rPr>
          <w:rFonts w:ascii="Times New Roman" w:hAnsi="Times New Roman" w:cs="Times New Roman"/>
          <w:sz w:val="24"/>
          <w:szCs w:val="24"/>
        </w:rPr>
        <w:t>Mówiąc w skrócie – praca dyplomowa powinna nie tylko dobrze i wyczerpująco omawiać wybrany temat (choć to oczywiście przede wszystkim) – powi</w:t>
      </w:r>
      <w:r w:rsidR="006F58F4">
        <w:rPr>
          <w:rFonts w:ascii="Times New Roman" w:hAnsi="Times New Roman" w:cs="Times New Roman"/>
          <w:sz w:val="24"/>
          <w:szCs w:val="24"/>
        </w:rPr>
        <w:t>nna również „dobrze wyglądać”. W</w:t>
      </w:r>
      <w:r w:rsidR="001D2FB4">
        <w:rPr>
          <w:rFonts w:ascii="Times New Roman" w:hAnsi="Times New Roman" w:cs="Times New Roman"/>
          <w:sz w:val="24"/>
          <w:szCs w:val="24"/>
        </w:rPr>
        <w:t xml:space="preserve">śród punktów wypełnianych w recenzji prac dyplomowych znajduje się </w:t>
      </w:r>
      <w:r w:rsidR="006F58F4">
        <w:rPr>
          <w:rFonts w:ascii="Times New Roman" w:hAnsi="Times New Roman" w:cs="Times New Roman"/>
          <w:sz w:val="24"/>
          <w:szCs w:val="24"/>
        </w:rPr>
        <w:t xml:space="preserve">bowiem </w:t>
      </w:r>
      <w:r w:rsidR="001D2FB4">
        <w:rPr>
          <w:rFonts w:ascii="Times New Roman" w:hAnsi="Times New Roman" w:cs="Times New Roman"/>
          <w:sz w:val="24"/>
          <w:szCs w:val="24"/>
        </w:rPr>
        <w:t xml:space="preserve">punkt dotyczący układu i struktury pracy, podziału treści, itp. </w:t>
      </w:r>
      <w:r w:rsidR="006F58F4">
        <w:rPr>
          <w:rFonts w:ascii="Times New Roman" w:hAnsi="Times New Roman" w:cs="Times New Roman"/>
          <w:sz w:val="24"/>
          <w:szCs w:val="24"/>
        </w:rPr>
        <w:t xml:space="preserve">– więc nie jest to bez znaczenia dla ostatecznej oceny pracy, a tym samym może mieć wpływ na ocenę na dyplomie. </w:t>
      </w:r>
      <w:r w:rsidR="001D2FB4">
        <w:rPr>
          <w:rFonts w:ascii="Times New Roman" w:hAnsi="Times New Roman" w:cs="Times New Roman"/>
          <w:sz w:val="24"/>
          <w:szCs w:val="24"/>
        </w:rPr>
        <w:t xml:space="preserve">Ponadto odpowiednia struktura pracy naprawdę pomaga w </w:t>
      </w:r>
      <w:r w:rsidR="006F58F4">
        <w:rPr>
          <w:rFonts w:ascii="Times New Roman" w:hAnsi="Times New Roman" w:cs="Times New Roman"/>
          <w:sz w:val="24"/>
          <w:szCs w:val="24"/>
        </w:rPr>
        <w:t>jej pisaniu,</w:t>
      </w:r>
      <w:r w:rsidR="001D2FB4">
        <w:rPr>
          <w:rFonts w:ascii="Times New Roman" w:hAnsi="Times New Roman" w:cs="Times New Roman"/>
          <w:sz w:val="24"/>
          <w:szCs w:val="24"/>
        </w:rPr>
        <w:t xml:space="preserve"> a zwłaszcza </w:t>
      </w:r>
      <w:r w:rsidR="006F58F4">
        <w:rPr>
          <w:rFonts w:ascii="Times New Roman" w:hAnsi="Times New Roman" w:cs="Times New Roman"/>
          <w:sz w:val="24"/>
          <w:szCs w:val="24"/>
        </w:rPr>
        <w:t xml:space="preserve">w </w:t>
      </w:r>
      <w:r w:rsidR="001D2FB4">
        <w:rPr>
          <w:rFonts w:ascii="Times New Roman" w:hAnsi="Times New Roman" w:cs="Times New Roman"/>
          <w:sz w:val="24"/>
          <w:szCs w:val="24"/>
        </w:rPr>
        <w:t xml:space="preserve">zachowaniu dyscypliny pisarskiej i zapobieganiu uciekaniu w wątki poboczne, które mogłyby przytłoczyć główny watek pracy – ze szkodą dla jej oceny (w recenzji jest też oczywiście rubryczka „zgodność treści z tematem pracy”). </w:t>
      </w:r>
    </w:p>
    <w:p w:rsidR="007E6381" w:rsidRDefault="001D2FB4" w:rsidP="001D2F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taki podział powinien zatem wyglądać? Głównym i widocznym na pierwszy rzut oka jest oczywiście podział treści pracy na rozdziały. Co do ich liczby nie ma oczywiście żadnych formalnych wymogów – jest ona zależna od obranej tematyki i zależy od uznania piszącego (i przyzwyczajeń promotora</w:t>
      </w:r>
      <w:r w:rsidR="006F5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;), ale w praktyce </w:t>
      </w:r>
      <w:r w:rsidRPr="001D2FB4">
        <w:rPr>
          <w:rFonts w:ascii="Times New Roman" w:hAnsi="Times New Roman" w:cs="Times New Roman"/>
          <w:b/>
          <w:sz w:val="24"/>
          <w:szCs w:val="24"/>
        </w:rPr>
        <w:t>trzy</w:t>
      </w:r>
      <w:r>
        <w:rPr>
          <w:rFonts w:ascii="Times New Roman" w:hAnsi="Times New Roman" w:cs="Times New Roman"/>
          <w:sz w:val="24"/>
          <w:szCs w:val="24"/>
        </w:rPr>
        <w:t xml:space="preserve"> uznać należy za absolutne minimum – nie ma problemu, gdy jest ich więcej, choć też nie należy </w:t>
      </w:r>
      <w:r w:rsidR="006F58F4">
        <w:rPr>
          <w:rFonts w:ascii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hAnsi="Times New Roman" w:cs="Times New Roman"/>
          <w:sz w:val="24"/>
          <w:szCs w:val="24"/>
        </w:rPr>
        <w:t xml:space="preserve">przesadzać. Warto przy tym pamiętać o kilku ogólnych zasadach?/wskazówkach?/sugestiach?, które również nie mają oczywiście formalnego charakteru, ale ich przestrzeganie (lub nie) </w:t>
      </w:r>
      <w:r w:rsidR="00E8299B">
        <w:rPr>
          <w:rFonts w:ascii="Times New Roman" w:hAnsi="Times New Roman" w:cs="Times New Roman"/>
          <w:sz w:val="24"/>
          <w:szCs w:val="24"/>
        </w:rPr>
        <w:t>może mieć</w:t>
      </w:r>
      <w:r>
        <w:rPr>
          <w:rFonts w:ascii="Times New Roman" w:hAnsi="Times New Roman" w:cs="Times New Roman"/>
          <w:sz w:val="24"/>
          <w:szCs w:val="24"/>
        </w:rPr>
        <w:t xml:space="preserve"> wpływ na </w:t>
      </w:r>
      <w:r w:rsidR="00E8299B">
        <w:rPr>
          <w:rFonts w:ascii="Times New Roman" w:hAnsi="Times New Roman" w:cs="Times New Roman"/>
          <w:sz w:val="24"/>
          <w:szCs w:val="24"/>
        </w:rPr>
        <w:t>ostateczny o</w:t>
      </w:r>
      <w:r>
        <w:rPr>
          <w:rFonts w:ascii="Times New Roman" w:hAnsi="Times New Roman" w:cs="Times New Roman"/>
          <w:sz w:val="24"/>
          <w:szCs w:val="24"/>
        </w:rPr>
        <w:t>dbiór pracy</w:t>
      </w:r>
      <w:r w:rsidR="00E8299B">
        <w:rPr>
          <w:rFonts w:ascii="Times New Roman" w:hAnsi="Times New Roman" w:cs="Times New Roman"/>
          <w:sz w:val="24"/>
          <w:szCs w:val="24"/>
        </w:rPr>
        <w:t xml:space="preserve"> przez recenzenta</w:t>
      </w:r>
      <w:r w:rsidR="00AF2FB8">
        <w:rPr>
          <w:rFonts w:ascii="Times New Roman" w:hAnsi="Times New Roman" w:cs="Times New Roman"/>
          <w:sz w:val="24"/>
          <w:szCs w:val="24"/>
        </w:rPr>
        <w:t>.</w:t>
      </w:r>
    </w:p>
    <w:p w:rsidR="00267C3C" w:rsidRDefault="00E8299B" w:rsidP="001D2F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pierwsze pamiętać należy co jest głównym tematem pracy – i powinno to znaleźć odbicie w treści pracy</w:t>
      </w:r>
      <w:r w:rsidR="006F58F4">
        <w:rPr>
          <w:rFonts w:ascii="Times New Roman" w:hAnsi="Times New Roman" w:cs="Times New Roman"/>
          <w:sz w:val="24"/>
          <w:szCs w:val="24"/>
        </w:rPr>
        <w:t xml:space="preserve"> - n</w:t>
      </w:r>
      <w:r>
        <w:rPr>
          <w:rFonts w:ascii="Times New Roman" w:hAnsi="Times New Roman" w:cs="Times New Roman"/>
          <w:sz w:val="24"/>
          <w:szCs w:val="24"/>
        </w:rPr>
        <w:t>ie może być tak, że jest mu poświecony tylko jeden rozdział, w dodatku zatytułowany tak samo jak cała praca. Oczywiście wart</w:t>
      </w:r>
      <w:r w:rsidR="00267C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C3C">
        <w:rPr>
          <w:rFonts w:ascii="Times New Roman" w:hAnsi="Times New Roman" w:cs="Times New Roman"/>
          <w:sz w:val="24"/>
          <w:szCs w:val="24"/>
        </w:rPr>
        <w:t xml:space="preserve">(a nawet należy) </w:t>
      </w:r>
      <w:r>
        <w:rPr>
          <w:rFonts w:ascii="Times New Roman" w:hAnsi="Times New Roman" w:cs="Times New Roman"/>
          <w:sz w:val="24"/>
          <w:szCs w:val="24"/>
        </w:rPr>
        <w:t xml:space="preserve">dodać też na początku rozdział (lub rozdziały) omawiające kwestie ogólne, rys historyczny danej instytucji, kwestie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prawnoporównawcze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 ile </w:t>
      </w:r>
      <w:r w:rsidR="00267C3C">
        <w:rPr>
          <w:rFonts w:ascii="Times New Roman" w:hAnsi="Times New Roman" w:cs="Times New Roman"/>
          <w:sz w:val="24"/>
          <w:szCs w:val="24"/>
        </w:rPr>
        <w:t>nie jest to główny temat pracy), trzeba jednak pamiętać, że mają one wprowadzać do głównej treści pracy i problemu badawczego, a nie go zastępować.</w:t>
      </w:r>
    </w:p>
    <w:p w:rsidR="00267C3C" w:rsidRDefault="00267C3C" w:rsidP="001D2F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drugie trzeba sensownie rozplanować układ treści – to naprawdę nie wygląda dobrze, jeżeli jeden rozdział ma 3 strony a inny 30. Większe dzielimy, mniejsze w miarę możliwości scalamy.</w:t>
      </w:r>
    </w:p>
    <w:p w:rsidR="00267C3C" w:rsidRDefault="00267C3C" w:rsidP="001D2F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 trzecie – pamiętajmy, że możemy też stosować w obrębie rozdziałów podział na punkty i podpunkty – więc jednak nie „szatkujmy” </w:t>
      </w:r>
      <w:r w:rsidR="00AF6033">
        <w:rPr>
          <w:rFonts w:ascii="Times New Roman" w:hAnsi="Times New Roman" w:cs="Times New Roman"/>
          <w:sz w:val="24"/>
          <w:szCs w:val="24"/>
        </w:rPr>
        <w:t>pracy na zbyt wielką liczbę rozdziałów.</w:t>
      </w:r>
    </w:p>
    <w:p w:rsidR="00790B19" w:rsidRPr="007E6381" w:rsidRDefault="00267C3C" w:rsidP="006F58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czwarte warto aby układ pracy był przejrzysty i „miły dla oka” (recenzenta) – dobrze sprawdza się na przykład </w:t>
      </w:r>
      <w:r w:rsidR="006F58F4">
        <w:rPr>
          <w:rFonts w:ascii="Times New Roman" w:hAnsi="Times New Roman" w:cs="Times New Roman"/>
          <w:sz w:val="24"/>
          <w:szCs w:val="24"/>
        </w:rPr>
        <w:t>układ typu:</w:t>
      </w:r>
      <w:r w:rsidR="00E8299B">
        <w:rPr>
          <w:rFonts w:ascii="Times New Roman" w:hAnsi="Times New Roman" w:cs="Times New Roman"/>
          <w:sz w:val="24"/>
          <w:szCs w:val="24"/>
        </w:rPr>
        <w:t xml:space="preserve"> </w:t>
      </w:r>
      <w:r w:rsidR="006F58F4">
        <w:rPr>
          <w:rFonts w:ascii="Times New Roman" w:hAnsi="Times New Roman" w:cs="Times New Roman"/>
          <w:sz w:val="24"/>
          <w:szCs w:val="24"/>
        </w:rPr>
        <w:t>tytuły rozdziałów - każdy</w:t>
      </w:r>
      <w:r w:rsidR="00790B19" w:rsidRPr="007E6381">
        <w:rPr>
          <w:rFonts w:ascii="Times New Roman" w:hAnsi="Times New Roman" w:cs="Times New Roman"/>
          <w:sz w:val="24"/>
          <w:szCs w:val="24"/>
        </w:rPr>
        <w:t xml:space="preserve"> rozdział od nowej strony, tytuł wyśrodkowany, czcionka 16 Times New Roman pogrubiona, dużymi literami, numeracja rzymska, pod tytułem większy odstęp, tytuły i numeracja punktów - cyfry arabskie,  główne 14 pogrubione, </w:t>
      </w:r>
      <w:r w:rsidR="006F58F4">
        <w:rPr>
          <w:rFonts w:ascii="Times New Roman" w:hAnsi="Times New Roman" w:cs="Times New Roman"/>
          <w:sz w:val="24"/>
          <w:szCs w:val="24"/>
        </w:rPr>
        <w:t>podpunkty</w:t>
      </w:r>
      <w:r w:rsidR="00790B19" w:rsidRPr="007E6381">
        <w:rPr>
          <w:rFonts w:ascii="Times New Roman" w:hAnsi="Times New Roman" w:cs="Times New Roman"/>
          <w:sz w:val="24"/>
          <w:szCs w:val="24"/>
        </w:rPr>
        <w:t xml:space="preserve"> - 12 pogrubione, </w:t>
      </w:r>
      <w:proofErr w:type="spellStart"/>
      <w:r w:rsidR="006F58F4">
        <w:rPr>
          <w:rFonts w:ascii="Times New Roman" w:hAnsi="Times New Roman" w:cs="Times New Roman"/>
          <w:sz w:val="24"/>
          <w:szCs w:val="24"/>
        </w:rPr>
        <w:t>podpodpunkty</w:t>
      </w:r>
      <w:proofErr w:type="spellEnd"/>
      <w:r w:rsidR="00790B19" w:rsidRPr="007E6381">
        <w:rPr>
          <w:rFonts w:ascii="Times New Roman" w:hAnsi="Times New Roman" w:cs="Times New Roman"/>
          <w:sz w:val="24"/>
          <w:szCs w:val="24"/>
        </w:rPr>
        <w:t xml:space="preserve"> - niepogrubione kursywa - a zatem coś w stylu:</w:t>
      </w:r>
    </w:p>
    <w:p w:rsidR="006F58F4" w:rsidRPr="007E6381" w:rsidRDefault="006F58F4" w:rsidP="007E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B19" w:rsidRPr="006F58F4" w:rsidRDefault="00790B19" w:rsidP="006F58F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8F4">
        <w:rPr>
          <w:rFonts w:ascii="Times New Roman" w:hAnsi="Times New Roman" w:cs="Times New Roman"/>
          <w:b/>
          <w:bCs/>
          <w:sz w:val="32"/>
          <w:szCs w:val="32"/>
        </w:rPr>
        <w:t>ROZDZIAŁ I</w:t>
      </w:r>
    </w:p>
    <w:p w:rsidR="00790B19" w:rsidRPr="006F58F4" w:rsidRDefault="00790B19" w:rsidP="006F58F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58F4">
        <w:rPr>
          <w:rFonts w:ascii="Times New Roman" w:hAnsi="Times New Roman" w:cs="Times New Roman"/>
          <w:b/>
          <w:bCs/>
          <w:sz w:val="32"/>
          <w:szCs w:val="32"/>
        </w:rPr>
        <w:t>ZAGADNIENIA OGÓLNE</w:t>
      </w:r>
      <w:r w:rsidRPr="006F58F4">
        <w:rPr>
          <w:rFonts w:cs="Times New Roman"/>
          <w:b/>
          <w:bCs/>
          <w:sz w:val="32"/>
          <w:szCs w:val="32"/>
        </w:rPr>
        <w:t>﻿</w:t>
      </w:r>
    </w:p>
    <w:p w:rsidR="00790B19" w:rsidRDefault="00790B19" w:rsidP="007E63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58F4" w:rsidRDefault="006F58F4" w:rsidP="007E63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58F4" w:rsidRPr="007E6381" w:rsidRDefault="006F58F4" w:rsidP="007E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B19" w:rsidRDefault="00790B19" w:rsidP="007E63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8F4">
        <w:rPr>
          <w:rFonts w:ascii="Times New Roman" w:hAnsi="Times New Roman" w:cs="Times New Roman"/>
          <w:b/>
          <w:bCs/>
          <w:sz w:val="28"/>
          <w:szCs w:val="28"/>
        </w:rPr>
        <w:t>1. Zastaw kodeksowy a zastaw rejestrowy</w:t>
      </w:r>
    </w:p>
    <w:p w:rsidR="006F58F4" w:rsidRPr="006F58F4" w:rsidRDefault="006F58F4" w:rsidP="007E6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B19" w:rsidRPr="007E6381" w:rsidRDefault="00790B19" w:rsidP="007E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81">
        <w:rPr>
          <w:rFonts w:ascii="Times New Roman" w:hAnsi="Times New Roman" w:cs="Times New Roman"/>
          <w:b/>
          <w:bCs/>
          <w:sz w:val="24"/>
          <w:szCs w:val="24"/>
        </w:rPr>
        <w:t>1.1. Pojęcie zastawu kodeksowego</w:t>
      </w:r>
    </w:p>
    <w:p w:rsidR="00790B19" w:rsidRPr="007E6381" w:rsidRDefault="00790B19" w:rsidP="007E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81">
        <w:rPr>
          <w:rFonts w:ascii="Times New Roman" w:hAnsi="Times New Roman" w:cs="Times New Roman"/>
          <w:b/>
          <w:bCs/>
          <w:sz w:val="24"/>
          <w:szCs w:val="24"/>
        </w:rPr>
        <w:t>....................................</w:t>
      </w:r>
    </w:p>
    <w:p w:rsidR="00790B19" w:rsidRPr="007E6381" w:rsidRDefault="00790B19" w:rsidP="007E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81">
        <w:rPr>
          <w:rFonts w:ascii="Times New Roman" w:hAnsi="Times New Roman" w:cs="Times New Roman"/>
          <w:b/>
          <w:bCs/>
          <w:sz w:val="24"/>
          <w:szCs w:val="24"/>
        </w:rPr>
        <w:t>1.2. Pojęcie zastawu rejestrowego</w:t>
      </w:r>
    </w:p>
    <w:p w:rsidR="00790B19" w:rsidRPr="007E6381" w:rsidRDefault="00790B19" w:rsidP="007E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81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790B19" w:rsidRPr="007E6381" w:rsidRDefault="00790B19" w:rsidP="007E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81">
        <w:rPr>
          <w:rFonts w:ascii="Times New Roman" w:hAnsi="Times New Roman" w:cs="Times New Roman"/>
          <w:b/>
          <w:bCs/>
          <w:sz w:val="24"/>
          <w:szCs w:val="24"/>
        </w:rPr>
        <w:t>1.3. Cech</w:t>
      </w:r>
      <w:r w:rsidR="00AF603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7E6381">
        <w:rPr>
          <w:rFonts w:ascii="Times New Roman" w:hAnsi="Times New Roman" w:cs="Times New Roman"/>
          <w:b/>
          <w:bCs/>
          <w:sz w:val="24"/>
          <w:szCs w:val="24"/>
        </w:rPr>
        <w:t xml:space="preserve"> charakterystyczne zastawu kodeksowego</w:t>
      </w:r>
    </w:p>
    <w:p w:rsidR="00790B19" w:rsidRPr="007E6381" w:rsidRDefault="00790B19" w:rsidP="007E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81">
        <w:rPr>
          <w:rFonts w:ascii="Times New Roman" w:hAnsi="Times New Roman" w:cs="Times New Roman"/>
          <w:i/>
          <w:iCs/>
          <w:sz w:val="24"/>
          <w:szCs w:val="24"/>
        </w:rPr>
        <w:t>1.3.1. Akcesoryjność</w:t>
      </w:r>
      <w:r w:rsidRPr="007E6381">
        <w:rPr>
          <w:rFonts w:cs="Times New Roman"/>
          <w:i/>
          <w:iCs/>
          <w:sz w:val="24"/>
          <w:szCs w:val="24"/>
        </w:rPr>
        <w:t>﻿</w:t>
      </w:r>
      <w:r w:rsidRPr="007E6381">
        <w:rPr>
          <w:rFonts w:ascii="Times New Roman" w:hAnsi="Times New Roman" w:cs="Times New Roman"/>
          <w:i/>
          <w:iCs/>
          <w:sz w:val="24"/>
          <w:szCs w:val="24"/>
        </w:rPr>
        <w:t xml:space="preserve"> zastawu kodeksowego</w:t>
      </w:r>
    </w:p>
    <w:p w:rsidR="00790B19" w:rsidRPr="007E6381" w:rsidRDefault="00790B19" w:rsidP="007E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81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</w:t>
      </w:r>
    </w:p>
    <w:p w:rsidR="00790B19" w:rsidRPr="007E6381" w:rsidRDefault="00790B19" w:rsidP="007E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81">
        <w:rPr>
          <w:rFonts w:ascii="Times New Roman" w:hAnsi="Times New Roman" w:cs="Times New Roman"/>
          <w:i/>
          <w:iCs/>
          <w:sz w:val="24"/>
          <w:szCs w:val="24"/>
        </w:rPr>
        <w:t>1.3.2. .............................................................</w:t>
      </w:r>
    </w:p>
    <w:p w:rsidR="00790B19" w:rsidRPr="007E6381" w:rsidRDefault="00790B19" w:rsidP="007E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81">
        <w:rPr>
          <w:rFonts w:ascii="Times New Roman" w:hAnsi="Times New Roman" w:cs="Times New Roman"/>
          <w:b/>
          <w:bCs/>
          <w:sz w:val="24"/>
          <w:szCs w:val="24"/>
        </w:rPr>
        <w:t>1.4. ................................................................</w:t>
      </w:r>
      <w:r w:rsidRPr="007E6381">
        <w:rPr>
          <w:rFonts w:cs="Times New Roman"/>
          <w:b/>
          <w:bCs/>
          <w:sz w:val="24"/>
          <w:szCs w:val="24"/>
        </w:rPr>
        <w:t>﻿</w:t>
      </w:r>
    </w:p>
    <w:p w:rsidR="00790B19" w:rsidRDefault="00790B19" w:rsidP="007E63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38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F58F4" w:rsidRPr="006F58F4">
        <w:rPr>
          <w:rFonts w:ascii="Times New Roman" w:hAnsi="Times New Roman" w:cs="Times New Roman"/>
          <w:b/>
          <w:sz w:val="28"/>
          <w:szCs w:val="28"/>
        </w:rPr>
        <w:t>2. Geneza zastawu rejestrowego</w:t>
      </w:r>
    </w:p>
    <w:p w:rsidR="006F58F4" w:rsidRPr="006F58F4" w:rsidRDefault="006F58F4" w:rsidP="007E63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8F4" w:rsidRDefault="006F58F4" w:rsidP="007E63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8F4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 xml:space="preserve"> Zastaw rejestrowy w okresie dwudziestolecia międzywojennego</w:t>
      </w:r>
      <w:r w:rsidRPr="006F58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033" w:rsidRPr="006F58F4" w:rsidRDefault="00AF6033" w:rsidP="007E63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:rsidR="006F58F4" w:rsidRPr="006F58F4" w:rsidRDefault="006F58F4" w:rsidP="007E63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B19" w:rsidRPr="007E6381" w:rsidRDefault="00790B19" w:rsidP="007E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81">
        <w:rPr>
          <w:rFonts w:ascii="Times New Roman" w:hAnsi="Times New Roman" w:cs="Times New Roman"/>
          <w:sz w:val="24"/>
          <w:szCs w:val="24"/>
        </w:rPr>
        <w:t>itd.</w:t>
      </w:r>
      <w:r w:rsidR="00AF6033">
        <w:rPr>
          <w:rFonts w:ascii="Times New Roman" w:hAnsi="Times New Roman" w:cs="Times New Roman"/>
          <w:sz w:val="24"/>
          <w:szCs w:val="24"/>
        </w:rPr>
        <w:t>, itp.</w:t>
      </w:r>
    </w:p>
    <w:p w:rsidR="00DE1DB1" w:rsidRDefault="00AF6033" w:rsidP="007E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8F4" w:rsidRPr="007E6381" w:rsidRDefault="006F58F4" w:rsidP="007E63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Pamiętajmy oczywiście o Wprowadzeniu i Podsumowaniu (też od nowych stron, pogrubiona 16-stka). Jeżeli w pracy stosujemy skróty, można po spisie treści dodać ich wykaz (oczywiście, gdy jest ich trochę więcej – gdy tylko jeden lub dwa, byłaby to pewna przesada). A na końcu pracy – rzecz jasna Bibliografia – o sposobie sporządzania której – w następnym odcinku.</w:t>
      </w:r>
    </w:p>
    <w:sectPr w:rsidR="006F58F4" w:rsidRPr="007E6381" w:rsidSect="00DC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90B19"/>
    <w:rsid w:val="001569D6"/>
    <w:rsid w:val="001D2FB4"/>
    <w:rsid w:val="00267C3C"/>
    <w:rsid w:val="003D66AB"/>
    <w:rsid w:val="006F58F4"/>
    <w:rsid w:val="00790B19"/>
    <w:rsid w:val="007E6381"/>
    <w:rsid w:val="0087059C"/>
    <w:rsid w:val="008E428C"/>
    <w:rsid w:val="00AB46F6"/>
    <w:rsid w:val="00AF2FB8"/>
    <w:rsid w:val="00AF6033"/>
    <w:rsid w:val="00DC4774"/>
    <w:rsid w:val="00E8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AGH_PPH</dc:creator>
  <cp:lastModifiedBy>AGH_PPH</cp:lastModifiedBy>
  <cp:revision>3</cp:revision>
  <dcterms:created xsi:type="dcterms:W3CDTF">2020-09-05T19:53:00Z</dcterms:created>
  <dcterms:modified xsi:type="dcterms:W3CDTF">2020-11-12T11:58:00Z</dcterms:modified>
</cp:coreProperties>
</file>