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D475" w14:textId="77777777" w:rsidR="0092765C" w:rsidRPr="00FD6188" w:rsidRDefault="0092765C" w:rsidP="0092765C">
      <w:pPr>
        <w:rPr>
          <w:rFonts w:ascii="Arial" w:hAnsi="Arial" w:cs="Arial"/>
          <w:b/>
          <w:noProof w:val="0"/>
          <w:sz w:val="24"/>
          <w:szCs w:val="24"/>
        </w:rPr>
      </w:pPr>
      <w:r w:rsidRPr="00FD6188">
        <w:rPr>
          <w:rFonts w:ascii="Arial" w:hAnsi="Arial" w:cs="Arial"/>
          <w:b/>
          <w:noProof w:val="0"/>
          <w:sz w:val="24"/>
          <w:szCs w:val="24"/>
        </w:rPr>
        <w:t>UNIT 5. Mergers and acquisitions</w:t>
      </w:r>
    </w:p>
    <w:p w14:paraId="29358584" w14:textId="77777777" w:rsidR="0092765C" w:rsidRPr="00FD6188" w:rsidRDefault="0092765C" w:rsidP="0092765C">
      <w:pPr>
        <w:rPr>
          <w:rFonts w:ascii="Arial" w:hAnsi="Arial" w:cs="Arial"/>
          <w:noProof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2765C" w:rsidRPr="00FD6188" w14:paraId="32B74FAC" w14:textId="77777777" w:rsidTr="0062432B">
        <w:tc>
          <w:tcPr>
            <w:tcW w:w="4106" w:type="dxa"/>
          </w:tcPr>
          <w:p w14:paraId="054FD9D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Pass a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resolution on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956" w:type="dxa"/>
          </w:tcPr>
          <w:p w14:paraId="6364F27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Adopt a resolution on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</w:tc>
      </w:tr>
      <w:tr w:rsidR="0092765C" w:rsidRPr="00FD6188" w14:paraId="62A1C717" w14:textId="77777777" w:rsidTr="0062432B">
        <w:tc>
          <w:tcPr>
            <w:tcW w:w="4106" w:type="dxa"/>
          </w:tcPr>
          <w:p w14:paraId="3D783E0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supervisory board</w:t>
            </w:r>
          </w:p>
        </w:tc>
        <w:tc>
          <w:tcPr>
            <w:tcW w:w="4956" w:type="dxa"/>
          </w:tcPr>
          <w:p w14:paraId="48F10D8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Do not confuse this board with the Board of Directors!</w:t>
            </w:r>
          </w:p>
        </w:tc>
      </w:tr>
      <w:tr w:rsidR="0092765C" w:rsidRPr="00FD6188" w14:paraId="06E9D37E" w14:textId="77777777" w:rsidTr="0062432B">
        <w:tc>
          <w:tcPr>
            <w:tcW w:w="4106" w:type="dxa"/>
          </w:tcPr>
          <w:p w14:paraId="735FBAA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Formation, dissolution, acquisition of a company</w:t>
            </w:r>
          </w:p>
        </w:tc>
        <w:tc>
          <w:tcPr>
            <w:tcW w:w="4956" w:type="dxa"/>
          </w:tcPr>
          <w:p w14:paraId="3A87CDA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Companies are formed/set up, dissolved/liquidated, acquired/taken over</w:t>
            </w:r>
          </w:p>
        </w:tc>
      </w:tr>
      <w:tr w:rsidR="0092765C" w:rsidRPr="00FD6188" w14:paraId="63CCC60A" w14:textId="77777777" w:rsidTr="0062432B">
        <w:tc>
          <w:tcPr>
            <w:tcW w:w="4106" w:type="dxa"/>
          </w:tcPr>
          <w:p w14:paraId="53634F5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Articles of Association</w:t>
            </w:r>
          </w:p>
        </w:tc>
        <w:tc>
          <w:tcPr>
            <w:tcW w:w="4956" w:type="dxa"/>
          </w:tcPr>
          <w:p w14:paraId="23E833F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1E1D953F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6FF34C8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6579EF77" w14:textId="77777777" w:rsidTr="0062432B">
        <w:tc>
          <w:tcPr>
            <w:tcW w:w="4106" w:type="dxa"/>
          </w:tcPr>
          <w:p w14:paraId="41D6618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Comparison between A and B</w:t>
            </w:r>
          </w:p>
          <w:p w14:paraId="5869119F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Comparison of ideas, concepts, etc</w:t>
            </w:r>
          </w:p>
          <w:p w14:paraId="51D5F1D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Comparable to</w:t>
            </w:r>
          </w:p>
          <w:p w14:paraId="17AB2F87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D4B1BE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Verb: Compare A to B </w:t>
            </w:r>
          </w:p>
        </w:tc>
      </w:tr>
      <w:tr w:rsidR="0092765C" w:rsidRPr="00FD6188" w14:paraId="4075312B" w14:textId="77777777" w:rsidTr="0062432B">
        <w:tc>
          <w:tcPr>
            <w:tcW w:w="4106" w:type="dxa"/>
          </w:tcPr>
          <w:p w14:paraId="11E488D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The two differ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in that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the former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is based on common law and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the latter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is codified</w:t>
            </w:r>
          </w:p>
        </w:tc>
        <w:tc>
          <w:tcPr>
            <w:tcW w:w="4956" w:type="dxa"/>
          </w:tcPr>
          <w:p w14:paraId="0761729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In that = for the reason that</w:t>
            </w:r>
          </w:p>
        </w:tc>
      </w:tr>
      <w:tr w:rsidR="0092765C" w:rsidRPr="00FD6188" w14:paraId="2B9D1D53" w14:textId="77777777" w:rsidTr="0062432B">
        <w:tc>
          <w:tcPr>
            <w:tcW w:w="4106" w:type="dxa"/>
          </w:tcPr>
          <w:p w14:paraId="6AEC083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EGM</w:t>
            </w:r>
          </w:p>
        </w:tc>
        <w:tc>
          <w:tcPr>
            <w:tcW w:w="4956" w:type="dxa"/>
          </w:tcPr>
          <w:p w14:paraId="7C03749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Extraordinary General Meeting</w:t>
            </w:r>
          </w:p>
        </w:tc>
      </w:tr>
      <w:tr w:rsidR="0092765C" w:rsidRPr="00FD6188" w14:paraId="64FD45A4" w14:textId="77777777" w:rsidTr="0062432B">
        <w:tc>
          <w:tcPr>
            <w:tcW w:w="4106" w:type="dxa"/>
          </w:tcPr>
          <w:p w14:paraId="457AC9D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AGM</w:t>
            </w:r>
          </w:p>
        </w:tc>
        <w:tc>
          <w:tcPr>
            <w:tcW w:w="4956" w:type="dxa"/>
          </w:tcPr>
          <w:p w14:paraId="129E7BB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Annual General Meeting (of Shareholders)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is held annually/once a year</w:t>
            </w:r>
          </w:p>
        </w:tc>
      </w:tr>
      <w:tr w:rsidR="0092765C" w:rsidRPr="00FD6188" w14:paraId="5BA7759F" w14:textId="77777777" w:rsidTr="0062432B">
        <w:tc>
          <w:tcPr>
            <w:tcW w:w="4106" w:type="dxa"/>
          </w:tcPr>
          <w:p w14:paraId="636591D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Send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a proxy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to vote on your behalf</w:t>
            </w:r>
          </w:p>
        </w:tc>
        <w:tc>
          <w:tcPr>
            <w:tcW w:w="4956" w:type="dxa"/>
          </w:tcPr>
          <w:p w14:paraId="4A981F0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proxy is a person authorized to act on behalf of someone else; agent:</w:t>
            </w:r>
          </w:p>
          <w:p w14:paraId="48EBEF9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1E52703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6273FE37" w14:textId="77777777" w:rsidTr="0062432B">
        <w:tc>
          <w:tcPr>
            <w:tcW w:w="4106" w:type="dxa"/>
          </w:tcPr>
          <w:p w14:paraId="425842D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Capital reserves</w:t>
            </w:r>
          </w:p>
        </w:tc>
        <w:tc>
          <w:tcPr>
            <w:tcW w:w="4956" w:type="dxa"/>
          </w:tcPr>
          <w:p w14:paraId="4F08B8B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1CA2844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04"/>
              <w:gridCol w:w="2555"/>
            </w:tblGrid>
            <w:tr w:rsidR="0092765C" w:rsidRPr="00FD6188" w14:paraId="0A315EFE" w14:textId="77777777" w:rsidTr="0062432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90B5B" w14:textId="77777777" w:rsidR="0092765C" w:rsidRPr="00FD6188" w:rsidRDefault="0092765C" w:rsidP="00624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5760D" w14:textId="77777777" w:rsidR="0092765C" w:rsidRPr="00FD6188" w:rsidRDefault="0092765C" w:rsidP="00624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</w:pPr>
                  <w:r w:rsidRPr="00FD618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>Retained Earnings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EC251" w14:textId="77777777" w:rsidR="0092765C" w:rsidRPr="00FD6188" w:rsidRDefault="0092765C" w:rsidP="00624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</w:pPr>
                  <w:r w:rsidRPr="00FD618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>Reserves</w:t>
                  </w:r>
                </w:p>
              </w:tc>
            </w:tr>
            <w:tr w:rsidR="0092765C" w:rsidRPr="00FD6188" w14:paraId="683C80C9" w14:textId="77777777" w:rsidTr="006243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15E747" w14:textId="77777777" w:rsidR="0092765C" w:rsidRPr="00FD6188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660B1" w14:textId="77777777" w:rsidR="0092765C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FD618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Retained Earnings are a part of company's net income</w:t>
                  </w:r>
                </w:p>
                <w:p w14:paraId="7EC82E3A" w14:textId="77777777" w:rsidR="0092765C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meaning</w:t>
                  </w:r>
                  <w:r w:rsidRPr="00FD618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60A275A8" w14:textId="77777777" w:rsidR="0092765C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income</w:t>
                  </w:r>
                </w:p>
                <w:p w14:paraId="5388A158" w14:textId="77777777" w:rsidR="0092765C" w:rsidRPr="00FD6188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FD618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which is left after paying out dividends to shareholders.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29BB7" w14:textId="77777777" w:rsidR="0092765C" w:rsidRPr="00FD6188" w:rsidRDefault="0092765C" w:rsidP="0062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FD618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Reserves are a part of retained earnings that is appropriated for a specific purpose.</w:t>
                  </w:r>
                </w:p>
              </w:tc>
            </w:tr>
          </w:tbl>
          <w:p w14:paraId="74259FE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13D67D93" w14:textId="77777777" w:rsidTr="0062432B">
        <w:tc>
          <w:tcPr>
            <w:tcW w:w="4106" w:type="dxa"/>
          </w:tcPr>
          <w:p w14:paraId="16EC5EB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Deplete reserves</w:t>
            </w:r>
          </w:p>
          <w:p w14:paraId="04FA916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Depletion of reserves</w:t>
            </w:r>
          </w:p>
        </w:tc>
        <w:tc>
          <w:tcPr>
            <w:tcW w:w="4956" w:type="dxa"/>
          </w:tcPr>
          <w:p w14:paraId="1BA9377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45C0E32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3C03C8B6" w14:textId="77777777" w:rsidTr="0062432B">
        <w:tc>
          <w:tcPr>
            <w:tcW w:w="4106" w:type="dxa"/>
          </w:tcPr>
          <w:p w14:paraId="269C2B4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Friendly takeover</w:t>
            </w:r>
          </w:p>
        </w:tc>
        <w:tc>
          <w:tcPr>
            <w:tcW w:w="4956" w:type="dxa"/>
          </w:tcPr>
          <w:p w14:paraId="5035D39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An acquisition which has the consent of/which is done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with the consent of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board</w:t>
            </w:r>
          </w:p>
        </w:tc>
      </w:tr>
      <w:tr w:rsidR="0092765C" w:rsidRPr="00FD6188" w14:paraId="49BC4831" w14:textId="77777777" w:rsidTr="0062432B">
        <w:tc>
          <w:tcPr>
            <w:tcW w:w="4106" w:type="dxa"/>
          </w:tcPr>
          <w:p w14:paraId="7837BB1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Hostile takeover</w:t>
            </w:r>
          </w:p>
        </w:tc>
        <w:tc>
          <w:tcPr>
            <w:tcW w:w="4956" w:type="dxa"/>
          </w:tcPr>
          <w:p w14:paraId="0D1069E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An acquisition which does not have the consent of/which is done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against the consent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of the board</w:t>
            </w:r>
          </w:p>
        </w:tc>
      </w:tr>
      <w:tr w:rsidR="0092765C" w:rsidRPr="00FD6188" w14:paraId="1ACD6762" w14:textId="77777777" w:rsidTr="0062432B">
        <w:tc>
          <w:tcPr>
            <w:tcW w:w="4106" w:type="dxa"/>
          </w:tcPr>
          <w:p w14:paraId="572A684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Make a takeover bid</w:t>
            </w:r>
          </w:p>
          <w:p w14:paraId="10EE410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 takeover bid </w:t>
            </w:r>
          </w:p>
          <w:p w14:paraId="1F41AB5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 bidder </w:t>
            </w:r>
          </w:p>
          <w:p w14:paraId="3556335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6FC868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60C2589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4C7E3A75" w14:textId="77777777" w:rsidTr="0062432B">
        <w:tc>
          <w:tcPr>
            <w:tcW w:w="4106" w:type="dxa"/>
          </w:tcPr>
          <w:p w14:paraId="5503DBD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Killer bees</w:t>
            </w:r>
          </w:p>
        </w:tc>
        <w:tc>
          <w:tcPr>
            <w:tcW w:w="4956" w:type="dxa"/>
          </w:tcPr>
          <w:p w14:paraId="10168F2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Experts who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fend off/avert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a hostile takeover bid</w:t>
            </w:r>
          </w:p>
        </w:tc>
      </w:tr>
      <w:tr w:rsidR="0092765C" w:rsidRPr="00FD6188" w14:paraId="0C50844F" w14:textId="77777777" w:rsidTr="0062432B">
        <w:tc>
          <w:tcPr>
            <w:tcW w:w="4106" w:type="dxa"/>
          </w:tcPr>
          <w:p w14:paraId="2195874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Fend off a takeover bid</w:t>
            </w:r>
          </w:p>
        </w:tc>
        <w:tc>
          <w:tcPr>
            <w:tcW w:w="4956" w:type="dxa"/>
          </w:tcPr>
          <w:p w14:paraId="007464E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Prevent it</w:t>
            </w:r>
          </w:p>
        </w:tc>
      </w:tr>
      <w:tr w:rsidR="0092765C" w:rsidRPr="00FD6188" w14:paraId="66D9DD4B" w14:textId="77777777" w:rsidTr="0062432B">
        <w:tc>
          <w:tcPr>
            <w:tcW w:w="4106" w:type="dxa"/>
          </w:tcPr>
          <w:p w14:paraId="07F084A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Whitemail</w:t>
            </w:r>
          </w:p>
          <w:p w14:paraId="311C966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0C2A5F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tactic to resist hostile takeover, in which the target company sells discounted stock to a friendly third party</w:t>
            </w:r>
          </w:p>
          <w:p w14:paraId="36654A2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17008F30" w14:textId="77777777" w:rsidTr="0062432B">
        <w:tc>
          <w:tcPr>
            <w:tcW w:w="4106" w:type="dxa"/>
          </w:tcPr>
          <w:p w14:paraId="4F0B6DC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Crown jewels</w:t>
            </w:r>
          </w:p>
        </w:tc>
        <w:tc>
          <w:tcPr>
            <w:tcW w:w="4956" w:type="dxa"/>
          </w:tcPr>
          <w:p w14:paraId="0480060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 most valuable assets</w:t>
            </w:r>
          </w:p>
          <w:p w14:paraId="3E72EE2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5A26A12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11BA7624" w14:textId="77777777" w:rsidTr="0062432B">
        <w:tc>
          <w:tcPr>
            <w:tcW w:w="4106" w:type="dxa"/>
          </w:tcPr>
          <w:p w14:paraId="0B81E54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There are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no frills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in the offer.</w:t>
            </w:r>
          </w:p>
        </w:tc>
        <w:tc>
          <w:tcPr>
            <w:tcW w:w="4956" w:type="dxa"/>
          </w:tcPr>
          <w:p w14:paraId="1144A6A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There is nothing attractive about it.</w:t>
            </w:r>
          </w:p>
        </w:tc>
      </w:tr>
      <w:tr w:rsidR="0092765C" w:rsidRPr="00FD6188" w14:paraId="03EED998" w14:textId="77777777" w:rsidTr="0062432B">
        <w:tc>
          <w:tcPr>
            <w:tcW w:w="4106" w:type="dxa"/>
          </w:tcPr>
          <w:p w14:paraId="3953074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 finances are sound.</w:t>
            </w:r>
          </w:p>
          <w:p w14:paraId="414A7A6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(financially) sound company</w:t>
            </w:r>
          </w:p>
        </w:tc>
        <w:tc>
          <w:tcPr>
            <w:tcW w:w="4956" w:type="dxa"/>
          </w:tcPr>
          <w:p w14:paraId="614735F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Sound = healthy, in good financial condition</w:t>
            </w:r>
          </w:p>
        </w:tc>
      </w:tr>
      <w:tr w:rsidR="0092765C" w:rsidRPr="00FD6188" w14:paraId="0F7EBAC8" w14:textId="77777777" w:rsidTr="0062432B">
        <w:tc>
          <w:tcPr>
            <w:tcW w:w="4106" w:type="dxa"/>
          </w:tcPr>
          <w:p w14:paraId="7D1E55E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Paid-up equity/capital</w:t>
            </w:r>
          </w:p>
        </w:tc>
        <w:tc>
          <w:tcPr>
            <w:tcW w:w="4956" w:type="dxa"/>
          </w:tcPr>
          <w:p w14:paraId="0FD2C69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2419DEA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556E54BE" w14:textId="77777777" w:rsidTr="0062432B">
        <w:tc>
          <w:tcPr>
            <w:tcW w:w="4106" w:type="dxa"/>
          </w:tcPr>
          <w:p w14:paraId="0BD03A8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Organic growth</w:t>
            </w:r>
          </w:p>
          <w:p w14:paraId="4E62763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Some companies grow organically.</w:t>
            </w:r>
          </w:p>
          <w:p w14:paraId="325E94D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17FF887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Organic growth means the process of business expansion/growth by increasing output or customer base or by developing new product, as opposed to mergers and acquisitions which are forms of inorganic growth</w:t>
            </w:r>
          </w:p>
        </w:tc>
      </w:tr>
      <w:tr w:rsidR="0092765C" w:rsidRPr="00F40210" w14:paraId="3C115BD4" w14:textId="77777777" w:rsidTr="0062432B">
        <w:tc>
          <w:tcPr>
            <w:tcW w:w="4106" w:type="dxa"/>
          </w:tcPr>
          <w:p w14:paraId="04B5E70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Public health clearance</w:t>
            </w:r>
          </w:p>
        </w:tc>
        <w:tc>
          <w:tcPr>
            <w:tcW w:w="4956" w:type="dxa"/>
          </w:tcPr>
          <w:p w14:paraId="516D920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Determination/certification stating that you are healthy and pose no danger to members of the public when in contact with them</w:t>
            </w:r>
          </w:p>
          <w:p w14:paraId="7387C1C6" w14:textId="77777777" w:rsidR="0092765C" w:rsidRPr="0092248E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  <w:proofErr w:type="spellStart"/>
            <w:r w:rsidRPr="0092248E">
              <w:rPr>
                <w:rFonts w:ascii="Arial" w:hAnsi="Arial" w:cs="Arial"/>
                <w:noProof w:val="0"/>
                <w:sz w:val="24"/>
                <w:szCs w:val="24"/>
                <w:highlight w:val="yellow"/>
                <w:lang w:val="pl-PL"/>
              </w:rPr>
              <w:t>Polish</w:t>
            </w:r>
            <w:proofErr w:type="spellEnd"/>
            <w:r w:rsidRPr="0092248E">
              <w:rPr>
                <w:rFonts w:ascii="Arial" w:hAnsi="Arial" w:cs="Arial"/>
                <w:noProof w:val="0"/>
                <w:sz w:val="24"/>
                <w:szCs w:val="24"/>
                <w:highlight w:val="yellow"/>
                <w:lang w:val="pl-PL"/>
              </w:rPr>
              <w:t xml:space="preserve"> ???</w:t>
            </w:r>
          </w:p>
          <w:p w14:paraId="3A21C1B7" w14:textId="77777777" w:rsidR="0092765C" w:rsidRPr="0092248E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  <w:proofErr w:type="spellStart"/>
            <w:r w:rsidRPr="0092248E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>Zaświadcznie</w:t>
            </w:r>
            <w:proofErr w:type="spellEnd"/>
            <w:r w:rsidRPr="0092248E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 xml:space="preserve"> o braku zdrowotnych przeciwskazań do wykonywania danego zawodu</w:t>
            </w:r>
          </w:p>
        </w:tc>
      </w:tr>
      <w:tr w:rsidR="0092765C" w:rsidRPr="00FD6188" w14:paraId="0D323279" w14:textId="77777777" w:rsidTr="0062432B">
        <w:tc>
          <w:tcPr>
            <w:tcW w:w="4106" w:type="dxa"/>
          </w:tcPr>
          <w:p w14:paraId="00FC9F6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Exposure to risks</w:t>
            </w:r>
          </w:p>
          <w:p w14:paraId="767BB53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Be exposed to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  <w:p w14:paraId="02E2E7E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Be overexposed to certain risks</w:t>
            </w:r>
          </w:p>
          <w:p w14:paraId="55E84D4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Overexposure to </w:t>
            </w:r>
          </w:p>
          <w:p w14:paraId="4BE9A95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E1315F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1D3ECC5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75C124D4" w14:textId="77777777" w:rsidTr="0062432B">
        <w:tc>
          <w:tcPr>
            <w:tcW w:w="4106" w:type="dxa"/>
          </w:tcPr>
          <w:p w14:paraId="59C7120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Quantifiable risks</w:t>
            </w:r>
          </w:p>
        </w:tc>
        <w:tc>
          <w:tcPr>
            <w:tcW w:w="4956" w:type="dxa"/>
          </w:tcPr>
          <w:p w14:paraId="450AF6E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Risks that can be measured, that are measurable</w:t>
            </w:r>
          </w:p>
          <w:p w14:paraId="50AFA2E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7D09A30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</w:p>
        </w:tc>
      </w:tr>
      <w:tr w:rsidR="0092765C" w:rsidRPr="00FD6188" w14:paraId="36D33359" w14:textId="77777777" w:rsidTr="0062432B">
        <w:tc>
          <w:tcPr>
            <w:tcW w:w="4106" w:type="dxa"/>
          </w:tcPr>
          <w:p w14:paraId="0DAEC3A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Operating costs</w:t>
            </w:r>
          </w:p>
        </w:tc>
        <w:tc>
          <w:tcPr>
            <w:tcW w:w="4956" w:type="dxa"/>
          </w:tcPr>
          <w:p w14:paraId="04943057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Costs of running a business</w:t>
            </w:r>
          </w:p>
          <w:p w14:paraId="440F313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15DF693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3F4DC7CB" w14:textId="77777777" w:rsidTr="0062432B">
        <w:tc>
          <w:tcPr>
            <w:tcW w:w="4106" w:type="dxa"/>
          </w:tcPr>
          <w:p w14:paraId="5F65C02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Re-assess the level of risk</w:t>
            </w:r>
          </w:p>
        </w:tc>
        <w:tc>
          <w:tcPr>
            <w:tcW w:w="4956" w:type="dxa"/>
          </w:tcPr>
          <w:p w14:paraId="5D89D52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0BC27D4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2D6AAEB5" w14:textId="77777777" w:rsidTr="0062432B">
        <w:tc>
          <w:tcPr>
            <w:tcW w:w="4106" w:type="dxa"/>
          </w:tcPr>
          <w:p w14:paraId="25F681E7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Finance the acquisition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out of/from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: capital reserves</w:t>
            </w:r>
          </w:p>
          <w:p w14:paraId="7CE2358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Borrowing/a loan/loan capital</w:t>
            </w:r>
          </w:p>
          <w:p w14:paraId="0D2BBE1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Newly issued shares/new share issue</w:t>
            </w:r>
          </w:p>
        </w:tc>
        <w:tc>
          <w:tcPr>
            <w:tcW w:w="4956" w:type="dxa"/>
          </w:tcPr>
          <w:p w14:paraId="6227D6D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678C5508" w14:textId="77777777" w:rsidTr="0062432B">
        <w:tc>
          <w:tcPr>
            <w:tcW w:w="4106" w:type="dxa"/>
          </w:tcPr>
          <w:p w14:paraId="70BD281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Waive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right to shares/a dividend </w:t>
            </w:r>
          </w:p>
          <w:p w14:paraId="23B838D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waiver</w:t>
            </w:r>
          </w:p>
        </w:tc>
        <w:tc>
          <w:tcPr>
            <w:tcW w:w="4956" w:type="dxa"/>
          </w:tcPr>
          <w:p w14:paraId="6D68C64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give u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p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voluntarily, relinquish</w:t>
            </w:r>
          </w:p>
        </w:tc>
      </w:tr>
      <w:tr w:rsidR="0092765C" w:rsidRPr="00FD6188" w14:paraId="14A3A12A" w14:textId="77777777" w:rsidTr="0062432B">
        <w:tc>
          <w:tcPr>
            <w:tcW w:w="4106" w:type="dxa"/>
          </w:tcPr>
          <w:p w14:paraId="0DA704D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Institutional investors vs individual ones</w:t>
            </w:r>
          </w:p>
        </w:tc>
        <w:tc>
          <w:tcPr>
            <w:tcW w:w="4956" w:type="dxa"/>
          </w:tcPr>
          <w:p w14:paraId="5B70E23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74CAEB46" w14:textId="77777777" w:rsidTr="0062432B">
        <w:tc>
          <w:tcPr>
            <w:tcW w:w="4106" w:type="dxa"/>
          </w:tcPr>
          <w:p w14:paraId="646A96C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Drain the finances</w:t>
            </w:r>
          </w:p>
          <w:p w14:paraId="68275E4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drain on finances</w:t>
            </w:r>
          </w:p>
        </w:tc>
        <w:tc>
          <w:tcPr>
            <w:tcW w:w="4956" w:type="dxa"/>
          </w:tcPr>
          <w:p w14:paraId="4958D20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Deplete them, cause (a resource or supply of something) to be used up gradually and often completely.</w:t>
            </w:r>
          </w:p>
          <w:p w14:paraId="6F7D9F7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415BAB6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10CB026B" w14:textId="77777777" w:rsidTr="0062432B">
        <w:tc>
          <w:tcPr>
            <w:tcW w:w="4106" w:type="dxa"/>
          </w:tcPr>
          <w:p w14:paraId="27B0D55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Capital reserves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amount to/total/stand at/are at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/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reached/exceeded/fell below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$10 million</w:t>
            </w:r>
          </w:p>
        </w:tc>
        <w:tc>
          <w:tcPr>
            <w:tcW w:w="4956" w:type="dxa"/>
          </w:tcPr>
          <w:p w14:paraId="45F6313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6575EAE5" w14:textId="77777777" w:rsidTr="0062432B">
        <w:tc>
          <w:tcPr>
            <w:tcW w:w="4106" w:type="dxa"/>
          </w:tcPr>
          <w:p w14:paraId="57288AE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Register of Companies</w:t>
            </w:r>
          </w:p>
        </w:tc>
        <w:tc>
          <w:tcPr>
            <w:tcW w:w="4956" w:type="dxa"/>
          </w:tcPr>
          <w:p w14:paraId="4964A29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34BD83C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33619142" w14:textId="77777777" w:rsidTr="0062432B">
        <w:tc>
          <w:tcPr>
            <w:tcW w:w="4106" w:type="dxa"/>
          </w:tcPr>
          <w:p w14:paraId="77C13F7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Get/have a 10%/minority/majority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stake in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a company</w:t>
            </w:r>
          </w:p>
        </w:tc>
        <w:tc>
          <w:tcPr>
            <w:tcW w:w="4956" w:type="dxa"/>
          </w:tcPr>
          <w:p w14:paraId="4BAC7DC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Stake in = shareholding, interest in</w:t>
            </w:r>
          </w:p>
        </w:tc>
      </w:tr>
      <w:tr w:rsidR="0092765C" w:rsidRPr="00FD6188" w14:paraId="4DF8D065" w14:textId="77777777" w:rsidTr="0062432B">
        <w:tc>
          <w:tcPr>
            <w:tcW w:w="4106" w:type="dxa"/>
          </w:tcPr>
          <w:p w14:paraId="410E6EA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Release capital from reserves</w:t>
            </w:r>
          </w:p>
        </w:tc>
        <w:tc>
          <w:tcPr>
            <w:tcW w:w="4956" w:type="dxa"/>
          </w:tcPr>
          <w:p w14:paraId="61B73F0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Use a portion of capital reserves for a specific purpose </w:t>
            </w:r>
          </w:p>
        </w:tc>
      </w:tr>
      <w:tr w:rsidR="0092765C" w:rsidRPr="00FD6188" w14:paraId="78B4E2A0" w14:textId="77777777" w:rsidTr="0062432B">
        <w:tc>
          <w:tcPr>
            <w:tcW w:w="4106" w:type="dxa"/>
          </w:tcPr>
          <w:p w14:paraId="5D5F940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Exclusive contract</w:t>
            </w:r>
          </w:p>
          <w:p w14:paraId="36BE822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exclusive agent</w:t>
            </w:r>
          </w:p>
          <w:p w14:paraId="4593A8B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exclusivity</w:t>
            </w:r>
          </w:p>
        </w:tc>
        <w:tc>
          <w:tcPr>
            <w:tcW w:w="4956" w:type="dxa"/>
          </w:tcPr>
          <w:p w14:paraId="4CBC8E8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79D37D84" w14:textId="77777777" w:rsidTr="0062432B">
        <w:tc>
          <w:tcPr>
            <w:tcW w:w="4106" w:type="dxa"/>
          </w:tcPr>
          <w:p w14:paraId="4E67118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Upon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signature</w:t>
            </w:r>
          </w:p>
          <w:p w14:paraId="6319511F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Upon delivery</w:t>
            </w:r>
          </w:p>
        </w:tc>
        <w:tc>
          <w:tcPr>
            <w:tcW w:w="4956" w:type="dxa"/>
          </w:tcPr>
          <w:p w14:paraId="5D49F89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Upon = after </w:t>
            </w:r>
          </w:p>
        </w:tc>
      </w:tr>
      <w:tr w:rsidR="0092765C" w:rsidRPr="00FD6188" w14:paraId="5AD9048C" w14:textId="77777777" w:rsidTr="0062432B">
        <w:tc>
          <w:tcPr>
            <w:tcW w:w="4106" w:type="dxa"/>
          </w:tcPr>
          <w:p w14:paraId="41833307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Pay a lump sum</w:t>
            </w:r>
          </w:p>
        </w:tc>
        <w:tc>
          <w:tcPr>
            <w:tcW w:w="4956" w:type="dxa"/>
          </w:tcPr>
          <w:p w14:paraId="614979F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Pay the whole amount, make a one-off payment, pay in full</w:t>
            </w:r>
          </w:p>
        </w:tc>
      </w:tr>
      <w:tr w:rsidR="0092765C" w:rsidRPr="00FD6188" w14:paraId="7F165FB2" w14:textId="77777777" w:rsidTr="0062432B">
        <w:tc>
          <w:tcPr>
            <w:tcW w:w="4106" w:type="dxa"/>
          </w:tcPr>
          <w:p w14:paraId="5290467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Make a claim for compensation against a third party</w:t>
            </w:r>
          </w:p>
        </w:tc>
        <w:tc>
          <w:tcPr>
            <w:tcW w:w="4956" w:type="dxa"/>
          </w:tcPr>
          <w:p w14:paraId="03EB909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5018E0DF" w14:textId="77777777" w:rsidTr="0062432B">
        <w:tc>
          <w:tcPr>
            <w:tcW w:w="4106" w:type="dxa"/>
          </w:tcPr>
          <w:p w14:paraId="1862190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Notify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of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  <w:p w14:paraId="066670EB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Notification of an event</w:t>
            </w:r>
          </w:p>
        </w:tc>
        <w:tc>
          <w:tcPr>
            <w:tcW w:w="4956" w:type="dxa"/>
          </w:tcPr>
          <w:p w14:paraId="23069F4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07B7ABA2" w14:textId="77777777" w:rsidTr="0062432B">
        <w:tc>
          <w:tcPr>
            <w:tcW w:w="4106" w:type="dxa"/>
          </w:tcPr>
          <w:p w14:paraId="6577BDC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Incur expenses, debt, risks</w:t>
            </w:r>
          </w:p>
        </w:tc>
        <w:tc>
          <w:tcPr>
            <w:tcW w:w="4956" w:type="dxa"/>
          </w:tcPr>
          <w:p w14:paraId="3DB945C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41B334F8" w14:textId="77777777" w:rsidTr="0062432B">
        <w:tc>
          <w:tcPr>
            <w:tcW w:w="4106" w:type="dxa"/>
          </w:tcPr>
          <w:p w14:paraId="2C40176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The provisions of the contract (do not) apply to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/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</w:p>
          <w:p w14:paraId="31CDC08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Applicability of the provisions to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956" w:type="dxa"/>
          </w:tcPr>
          <w:p w14:paraId="3D60B2A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2B323D6F" w14:textId="77777777" w:rsidTr="0062432B">
        <w:tc>
          <w:tcPr>
            <w:tcW w:w="4106" w:type="dxa"/>
          </w:tcPr>
          <w:p w14:paraId="1303E8AF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Break off a contractual negotiation/discussions</w:t>
            </w:r>
          </w:p>
        </w:tc>
        <w:tc>
          <w:tcPr>
            <w:tcW w:w="4956" w:type="dxa"/>
          </w:tcPr>
          <w:p w14:paraId="18024C3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Terminate these</w:t>
            </w:r>
          </w:p>
        </w:tc>
      </w:tr>
      <w:tr w:rsidR="0092765C" w:rsidRPr="00FD6188" w14:paraId="7DBDCE54" w14:textId="77777777" w:rsidTr="0062432B">
        <w:tc>
          <w:tcPr>
            <w:tcW w:w="4106" w:type="dxa"/>
          </w:tcPr>
          <w:p w14:paraId="416B9D4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Observe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terms of a contract</w:t>
            </w:r>
          </w:p>
        </w:tc>
        <w:tc>
          <w:tcPr>
            <w:tcW w:w="4956" w:type="dxa"/>
          </w:tcPr>
          <w:p w14:paraId="587E3B8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comply with the terms</w:t>
            </w:r>
          </w:p>
        </w:tc>
      </w:tr>
      <w:tr w:rsidR="0092765C" w:rsidRPr="00FD6188" w14:paraId="3F20C2E4" w14:textId="77777777" w:rsidTr="0062432B">
        <w:tc>
          <w:tcPr>
            <w:tcW w:w="4106" w:type="dxa"/>
          </w:tcPr>
          <w:p w14:paraId="75A1602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 contract is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governed by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\polish law</w:t>
            </w:r>
          </w:p>
          <w:p w14:paraId="4AF1B65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 governing law</w:t>
            </w:r>
          </w:p>
        </w:tc>
        <w:tc>
          <w:tcPr>
            <w:tcW w:w="4956" w:type="dxa"/>
          </w:tcPr>
          <w:p w14:paraId="35EC23A8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75ED268A" w14:textId="77777777" w:rsidTr="0062432B">
        <w:tc>
          <w:tcPr>
            <w:tcW w:w="4106" w:type="dxa"/>
          </w:tcPr>
          <w:p w14:paraId="66E17D0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 Supreme Court</w:t>
            </w:r>
          </w:p>
        </w:tc>
        <w:tc>
          <w:tcPr>
            <w:tcW w:w="4956" w:type="dxa"/>
          </w:tcPr>
          <w:p w14:paraId="7385FAA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6DDD5721" w14:textId="77777777" w:rsidTr="0062432B">
        <w:tc>
          <w:tcPr>
            <w:tcW w:w="4106" w:type="dxa"/>
          </w:tcPr>
          <w:p w14:paraId="25EC688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Pay/repay a loan in instalments </w:t>
            </w:r>
          </w:p>
        </w:tc>
        <w:tc>
          <w:tcPr>
            <w:tcW w:w="4956" w:type="dxa"/>
          </w:tcPr>
          <w:p w14:paraId="7973E32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92765C" w:rsidRPr="00FD6188" w14:paraId="36C9C458" w14:textId="77777777" w:rsidTr="0062432B">
        <w:tc>
          <w:tcPr>
            <w:tcW w:w="4106" w:type="dxa"/>
          </w:tcPr>
          <w:p w14:paraId="5F648DCA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The court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decreed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that A was innocent</w:t>
            </w:r>
          </w:p>
        </w:tc>
        <w:tc>
          <w:tcPr>
            <w:tcW w:w="4956" w:type="dxa"/>
          </w:tcPr>
          <w:p w14:paraId="2FA0618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Ruled, decided, announced</w:t>
            </w:r>
          </w:p>
        </w:tc>
      </w:tr>
      <w:tr w:rsidR="0092765C" w:rsidRPr="00FD6188" w14:paraId="79D408F6" w14:textId="77777777" w:rsidTr="0062432B">
        <w:tc>
          <w:tcPr>
            <w:tcW w:w="4106" w:type="dxa"/>
          </w:tcPr>
          <w:p w14:paraId="757E311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shield against litigation</w:t>
            </w:r>
          </w:p>
          <w:p w14:paraId="052D55D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Litigate against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956" w:type="dxa"/>
          </w:tcPr>
          <w:p w14:paraId="374395FD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Protection against legal action</w:t>
            </w:r>
          </w:p>
          <w:p w14:paraId="36DDE62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Litigate = </w:t>
            </w:r>
          </w:p>
        </w:tc>
      </w:tr>
      <w:tr w:rsidR="0092765C" w:rsidRPr="00FD6188" w14:paraId="36DCB1FA" w14:textId="77777777" w:rsidTr="0062432B">
        <w:tc>
          <w:tcPr>
            <w:tcW w:w="4106" w:type="dxa"/>
          </w:tcPr>
          <w:p w14:paraId="5668C38C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Concede</w:t>
            </w:r>
          </w:p>
          <w:p w14:paraId="0C22A735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| concede that </w:t>
            </w:r>
          </w:p>
        </w:tc>
        <w:tc>
          <w:tcPr>
            <w:tcW w:w="4956" w:type="dxa"/>
          </w:tcPr>
          <w:p w14:paraId="28754B7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 admit that</w:t>
            </w:r>
          </w:p>
        </w:tc>
      </w:tr>
      <w:tr w:rsidR="0092765C" w:rsidRPr="00FD6188" w14:paraId="3E3EAF55" w14:textId="77777777" w:rsidTr="0062432B">
        <w:tc>
          <w:tcPr>
            <w:tcW w:w="4106" w:type="dxa"/>
          </w:tcPr>
          <w:p w14:paraId="4BA4A1EE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The profit will fall short of expectations</w:t>
            </w:r>
          </w:p>
        </w:tc>
        <w:tc>
          <w:tcPr>
            <w:tcW w:w="4956" w:type="dxa"/>
          </w:tcPr>
          <w:p w14:paraId="05E506B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Fall short of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= be less than </w:t>
            </w:r>
          </w:p>
        </w:tc>
      </w:tr>
      <w:tr w:rsidR="0092765C" w:rsidRPr="00FD6188" w14:paraId="6EA1E989" w14:textId="77777777" w:rsidTr="0062432B">
        <w:tc>
          <w:tcPr>
            <w:tcW w:w="4106" w:type="dxa"/>
          </w:tcPr>
          <w:p w14:paraId="05D93376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If an issues weighs in on the debate</w:t>
            </w:r>
          </w:p>
          <w:p w14:paraId="7897F8B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It has an impact on it</w:t>
            </w:r>
          </w:p>
        </w:tc>
        <w:tc>
          <w:tcPr>
            <w:tcW w:w="4956" w:type="dxa"/>
          </w:tcPr>
          <w:p w14:paraId="792CEC20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 xml:space="preserve">Weigh in on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 </w:t>
            </w:r>
          </w:p>
          <w:p w14:paraId="4B6B86A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7718A3D4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0751F7F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Zaważyć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na</w:t>
            </w:r>
            <w:proofErr w:type="spellEnd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czymś</w:t>
            </w:r>
            <w:proofErr w:type="spellEnd"/>
          </w:p>
        </w:tc>
      </w:tr>
      <w:tr w:rsidR="0092765C" w:rsidRPr="00FD6188" w14:paraId="58A08721" w14:textId="77777777" w:rsidTr="0062432B">
        <w:tc>
          <w:tcPr>
            <w:tcW w:w="4106" w:type="dxa"/>
          </w:tcPr>
          <w:p w14:paraId="548918D1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Fetch a premium</w:t>
            </w:r>
          </w:p>
        </w:tc>
        <w:tc>
          <w:tcPr>
            <w:tcW w:w="4956" w:type="dxa"/>
          </w:tcPr>
          <w:p w14:paraId="2A89E112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Earn a premium, i.e. a higher than expected price</w:t>
            </w:r>
          </w:p>
          <w:p w14:paraId="068C2C89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4A9531B3" w14:textId="77777777" w:rsidR="0092765C" w:rsidRPr="00FD6188" w:rsidRDefault="0092765C" w:rsidP="0062432B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07612DD4" w14:textId="77777777" w:rsidR="008415A2" w:rsidRDefault="008415A2"/>
    <w:sectPr w:rsidR="0084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5C"/>
    <w:rsid w:val="00117918"/>
    <w:rsid w:val="00211DF3"/>
    <w:rsid w:val="00477637"/>
    <w:rsid w:val="005639AF"/>
    <w:rsid w:val="00725BF9"/>
    <w:rsid w:val="008415A2"/>
    <w:rsid w:val="008D7CB3"/>
    <w:rsid w:val="0092765C"/>
    <w:rsid w:val="00934E66"/>
    <w:rsid w:val="00A52B67"/>
    <w:rsid w:val="00BC4C6C"/>
    <w:rsid w:val="00BD795A"/>
    <w:rsid w:val="00C34DEC"/>
    <w:rsid w:val="00CC697E"/>
    <w:rsid w:val="00CD2F73"/>
    <w:rsid w:val="00D14B2D"/>
    <w:rsid w:val="00F60509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88A7"/>
  <w15:chartTrackingRefBased/>
  <w15:docId w15:val="{AC39FF9B-79CA-4B81-8329-E311819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65C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3781</Characters>
  <Application>Microsoft Office Word</Application>
  <DocSecurity>0</DocSecurity>
  <Lines>180</Lines>
  <Paragraphs>113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1</cp:revision>
  <dcterms:created xsi:type="dcterms:W3CDTF">2022-05-17T19:59:00Z</dcterms:created>
  <dcterms:modified xsi:type="dcterms:W3CDTF">2022-05-17T20:00:00Z</dcterms:modified>
</cp:coreProperties>
</file>