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AD8" w:rsidRPr="00561632" w:rsidRDefault="00561632" w:rsidP="00615AD8">
      <w:pPr>
        <w:jc w:val="center"/>
        <w:rPr>
          <w:rFonts w:ascii="Verdana" w:hAnsi="Verdana"/>
          <w:b/>
          <w:sz w:val="24"/>
          <w:szCs w:val="24"/>
        </w:rPr>
      </w:pPr>
      <w:r w:rsidRPr="00561632">
        <w:rPr>
          <w:rFonts w:ascii="Verdana" w:hAnsi="Verdana"/>
          <w:b/>
          <w:sz w:val="24"/>
          <w:szCs w:val="24"/>
        </w:rPr>
        <w:t>PAREMIE I MAKSYMY PRAWNICZE</w:t>
      </w:r>
      <w:r w:rsidR="002E48A1">
        <w:rPr>
          <w:rFonts w:ascii="Verdana" w:hAnsi="Verdana"/>
          <w:b/>
          <w:sz w:val="24"/>
          <w:szCs w:val="24"/>
        </w:rPr>
        <w:t xml:space="preserve">  - ok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15AD8" w:rsidRPr="005E71A5" w:rsidTr="00615AD8">
        <w:tc>
          <w:tcPr>
            <w:tcW w:w="4606" w:type="dxa"/>
          </w:tcPr>
          <w:p w:rsidR="00615AD8" w:rsidRPr="002E48A1" w:rsidRDefault="00615AD8" w:rsidP="002E48A1">
            <w:pPr>
              <w:ind w:left="1080"/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Bis de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eadem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re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agi non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potest</w:t>
            </w:r>
            <w:proofErr w:type="spellEnd"/>
          </w:p>
        </w:tc>
        <w:tc>
          <w:tcPr>
            <w:tcW w:w="4606" w:type="dxa"/>
          </w:tcPr>
          <w:p w:rsidR="00615AD8" w:rsidRPr="005E71A5" w:rsidRDefault="00615AD8" w:rsidP="002E48A1">
            <w:pPr>
              <w:pStyle w:val="Akapitzlist"/>
              <w:ind w:left="0"/>
              <w:rPr>
                <w:rFonts w:ascii="Verdana" w:hAnsi="Verdana"/>
                <w:sz w:val="24"/>
                <w:szCs w:val="24"/>
              </w:rPr>
            </w:pPr>
            <w:r w:rsidRPr="005E71A5">
              <w:rPr>
                <w:rFonts w:ascii="Verdana" w:hAnsi="Verdana"/>
                <w:sz w:val="24"/>
                <w:szCs w:val="24"/>
              </w:rPr>
              <w:t>Nie można procesować się dwa razy o to samo</w:t>
            </w:r>
          </w:p>
        </w:tc>
      </w:tr>
      <w:tr w:rsidR="00615AD8" w:rsidRPr="005E71A5" w:rsidTr="00615AD8">
        <w:tc>
          <w:tcPr>
            <w:tcW w:w="4606" w:type="dxa"/>
          </w:tcPr>
          <w:p w:rsidR="00615AD8" w:rsidRPr="002E48A1" w:rsidRDefault="00615AD8" w:rsidP="002E48A1">
            <w:pPr>
              <w:ind w:left="360"/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Cessante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ratione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legis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cessat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lex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ipsa</w:t>
            </w:r>
            <w:proofErr w:type="spellEnd"/>
          </w:p>
        </w:tc>
        <w:tc>
          <w:tcPr>
            <w:tcW w:w="4606" w:type="dxa"/>
          </w:tcPr>
          <w:p w:rsidR="00615AD8" w:rsidRPr="00561632" w:rsidRDefault="00615AD8" w:rsidP="002E48A1">
            <w:pPr>
              <w:pStyle w:val="Akapitzlist"/>
              <w:ind w:left="0"/>
              <w:rPr>
                <w:rFonts w:ascii="Verdana" w:hAnsi="Verdana"/>
                <w:sz w:val="24"/>
                <w:szCs w:val="24"/>
              </w:rPr>
            </w:pPr>
            <w:r w:rsidRPr="005E71A5">
              <w:rPr>
                <w:rFonts w:ascii="Verdana" w:hAnsi="Verdana"/>
                <w:sz w:val="24"/>
                <w:szCs w:val="24"/>
              </w:rPr>
              <w:t>Gdy ustaje przyczyna, dla której</w:t>
            </w:r>
            <w:r w:rsidR="00561632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561632">
              <w:rPr>
                <w:rFonts w:ascii="Verdana" w:hAnsi="Verdana"/>
                <w:sz w:val="24"/>
                <w:szCs w:val="24"/>
              </w:rPr>
              <w:t>wydano ustawę, traci moc sama ustawa</w:t>
            </w:r>
          </w:p>
        </w:tc>
      </w:tr>
      <w:tr w:rsidR="00615AD8" w:rsidRPr="005E71A5" w:rsidTr="00615AD8">
        <w:tc>
          <w:tcPr>
            <w:tcW w:w="4606" w:type="dxa"/>
          </w:tcPr>
          <w:p w:rsidR="00615AD8" w:rsidRPr="002E48A1" w:rsidRDefault="00615AD8" w:rsidP="002E48A1">
            <w:pPr>
              <w:ind w:left="360"/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Dura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lex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sed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lex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.</w:t>
            </w:r>
          </w:p>
          <w:p w:rsidR="00615AD8" w:rsidRPr="005E71A5" w:rsidRDefault="00615AD8" w:rsidP="002E48A1">
            <w:pPr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</w:p>
        </w:tc>
        <w:tc>
          <w:tcPr>
            <w:tcW w:w="4606" w:type="dxa"/>
          </w:tcPr>
          <w:p w:rsidR="00615AD8" w:rsidRPr="005E71A5" w:rsidRDefault="00615AD8" w:rsidP="002E48A1">
            <w:pPr>
              <w:pStyle w:val="Akapitzlist"/>
              <w:ind w:left="0"/>
              <w:rPr>
                <w:rFonts w:ascii="Verdana" w:hAnsi="Verdana"/>
                <w:sz w:val="24"/>
                <w:szCs w:val="24"/>
              </w:rPr>
            </w:pPr>
            <w:r w:rsidRPr="005E71A5">
              <w:rPr>
                <w:rFonts w:ascii="Verdana" w:hAnsi="Verdana"/>
                <w:sz w:val="24"/>
                <w:szCs w:val="24"/>
              </w:rPr>
              <w:t>Twarde prawo, lecz prawo</w:t>
            </w:r>
          </w:p>
          <w:p w:rsidR="00615AD8" w:rsidRPr="005E71A5" w:rsidRDefault="00615AD8" w:rsidP="002E48A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615AD8" w:rsidRPr="005E71A5" w:rsidTr="00615AD8">
        <w:tc>
          <w:tcPr>
            <w:tcW w:w="4606" w:type="dxa"/>
          </w:tcPr>
          <w:p w:rsidR="00615AD8" w:rsidRPr="002E48A1" w:rsidRDefault="00615AD8" w:rsidP="002E48A1">
            <w:pPr>
              <w:ind w:left="360"/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Ei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incumbit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probatio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, </w:t>
            </w:r>
            <w:proofErr w:type="gram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qui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dicit</w:t>
            </w:r>
            <w:proofErr w:type="spellEnd"/>
            <w:proofErr w:type="gram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non qui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negat</w:t>
            </w:r>
            <w:proofErr w:type="spellEnd"/>
          </w:p>
        </w:tc>
        <w:tc>
          <w:tcPr>
            <w:tcW w:w="4606" w:type="dxa"/>
          </w:tcPr>
          <w:p w:rsidR="00615AD8" w:rsidRPr="005E71A5" w:rsidRDefault="00615AD8" w:rsidP="002E48A1">
            <w:pPr>
              <w:pStyle w:val="Akapitzlist"/>
              <w:ind w:left="0"/>
              <w:rPr>
                <w:rFonts w:ascii="Verdana" w:hAnsi="Verdana"/>
                <w:sz w:val="24"/>
                <w:szCs w:val="24"/>
              </w:rPr>
            </w:pPr>
            <w:r w:rsidRPr="005E71A5">
              <w:rPr>
                <w:rFonts w:ascii="Verdana" w:hAnsi="Verdana"/>
                <w:sz w:val="24"/>
                <w:szCs w:val="24"/>
              </w:rPr>
              <w:t>Ciężar dowodu spoczywa na tym, kto twierdzi, a nie na tym, kto zaprzecza</w:t>
            </w:r>
          </w:p>
          <w:p w:rsidR="00615AD8" w:rsidRPr="005E71A5" w:rsidRDefault="00615AD8" w:rsidP="002E48A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615AD8" w:rsidRPr="005E71A5" w:rsidTr="00615AD8">
        <w:tc>
          <w:tcPr>
            <w:tcW w:w="4606" w:type="dxa"/>
          </w:tcPr>
          <w:p w:rsidR="00615AD8" w:rsidRPr="002E48A1" w:rsidRDefault="00615AD8" w:rsidP="002E48A1">
            <w:pPr>
              <w:ind w:left="360"/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Executio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iuris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non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habet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iniuriam</w:t>
            </w:r>
            <w:proofErr w:type="spellEnd"/>
          </w:p>
        </w:tc>
        <w:tc>
          <w:tcPr>
            <w:tcW w:w="4606" w:type="dxa"/>
          </w:tcPr>
          <w:p w:rsidR="00615AD8" w:rsidRPr="00561632" w:rsidRDefault="00615AD8" w:rsidP="002E48A1">
            <w:pPr>
              <w:rPr>
                <w:rFonts w:ascii="Verdana" w:hAnsi="Verdana"/>
                <w:sz w:val="24"/>
                <w:szCs w:val="24"/>
              </w:rPr>
            </w:pPr>
            <w:r w:rsidRPr="00561632">
              <w:rPr>
                <w:rFonts w:ascii="Verdana" w:hAnsi="Verdana"/>
                <w:sz w:val="24"/>
                <w:szCs w:val="24"/>
              </w:rPr>
              <w:t>Egzekwowanie prawa nie jest</w:t>
            </w:r>
          </w:p>
          <w:p w:rsidR="00615AD8" w:rsidRPr="00561632" w:rsidRDefault="00615AD8" w:rsidP="002E48A1">
            <w:pPr>
              <w:rPr>
                <w:rFonts w:ascii="Verdana" w:hAnsi="Verdana"/>
                <w:sz w:val="24"/>
                <w:szCs w:val="24"/>
              </w:rPr>
            </w:pPr>
            <w:proofErr w:type="gramStart"/>
            <w:r w:rsidRPr="00561632">
              <w:rPr>
                <w:rFonts w:ascii="Verdana" w:hAnsi="Verdana"/>
                <w:sz w:val="24"/>
                <w:szCs w:val="24"/>
              </w:rPr>
              <w:t>bezprawiem</w:t>
            </w:r>
            <w:proofErr w:type="gramEnd"/>
          </w:p>
        </w:tc>
      </w:tr>
      <w:tr w:rsidR="00615AD8" w:rsidRPr="005E71A5" w:rsidTr="00615AD8">
        <w:tc>
          <w:tcPr>
            <w:tcW w:w="4606" w:type="dxa"/>
          </w:tcPr>
          <w:p w:rsidR="00615AD8" w:rsidRPr="002E48A1" w:rsidRDefault="00615AD8" w:rsidP="002E48A1">
            <w:pPr>
              <w:ind w:left="360"/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Ignorantia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iuris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nocet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ignorantia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facti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non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nocet</w:t>
            </w:r>
            <w:proofErr w:type="spellEnd"/>
          </w:p>
        </w:tc>
        <w:tc>
          <w:tcPr>
            <w:tcW w:w="4606" w:type="dxa"/>
          </w:tcPr>
          <w:p w:rsidR="00615AD8" w:rsidRPr="00561632" w:rsidRDefault="00615AD8" w:rsidP="002E48A1">
            <w:pPr>
              <w:rPr>
                <w:rFonts w:ascii="Verdana" w:hAnsi="Verdana"/>
                <w:sz w:val="24"/>
                <w:szCs w:val="24"/>
              </w:rPr>
            </w:pPr>
            <w:r w:rsidRPr="00561632">
              <w:rPr>
                <w:rFonts w:ascii="Verdana" w:hAnsi="Verdana"/>
                <w:sz w:val="24"/>
                <w:szCs w:val="24"/>
              </w:rPr>
              <w:t>Nieznajomość prawa szkodzi, nieznajomość faktu nie szkodzi</w:t>
            </w:r>
          </w:p>
        </w:tc>
      </w:tr>
      <w:tr w:rsidR="00615AD8" w:rsidRPr="005E71A5" w:rsidTr="00615AD8">
        <w:tc>
          <w:tcPr>
            <w:tcW w:w="4606" w:type="dxa"/>
          </w:tcPr>
          <w:p w:rsidR="00615AD8" w:rsidRPr="002E48A1" w:rsidRDefault="00615AD8" w:rsidP="002E48A1">
            <w:pPr>
              <w:ind w:left="360"/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Impossibilium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nulla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obligatio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est</w:t>
            </w:r>
            <w:proofErr w:type="spellEnd"/>
          </w:p>
        </w:tc>
        <w:tc>
          <w:tcPr>
            <w:tcW w:w="4606" w:type="dxa"/>
          </w:tcPr>
          <w:p w:rsidR="00615AD8" w:rsidRPr="00561632" w:rsidRDefault="00615AD8" w:rsidP="002E48A1">
            <w:pPr>
              <w:rPr>
                <w:rFonts w:ascii="Verdana" w:hAnsi="Verdana"/>
                <w:sz w:val="24"/>
                <w:szCs w:val="24"/>
              </w:rPr>
            </w:pPr>
            <w:r w:rsidRPr="00561632">
              <w:rPr>
                <w:rFonts w:ascii="Verdana" w:hAnsi="Verdana"/>
                <w:sz w:val="24"/>
                <w:szCs w:val="24"/>
              </w:rPr>
              <w:t>Zobowiązanie do (świadczenia) niemożliwego jest nieważne</w:t>
            </w:r>
          </w:p>
        </w:tc>
      </w:tr>
      <w:tr w:rsidR="00615AD8" w:rsidRPr="005E71A5" w:rsidTr="00615AD8">
        <w:tc>
          <w:tcPr>
            <w:tcW w:w="4606" w:type="dxa"/>
          </w:tcPr>
          <w:p w:rsidR="00615AD8" w:rsidRPr="002E48A1" w:rsidRDefault="00615AD8" w:rsidP="002E48A1">
            <w:pPr>
              <w:ind w:left="360"/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In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dubio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pro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reo</w:t>
            </w:r>
            <w:proofErr w:type="spellEnd"/>
          </w:p>
        </w:tc>
        <w:tc>
          <w:tcPr>
            <w:tcW w:w="4606" w:type="dxa"/>
          </w:tcPr>
          <w:p w:rsidR="00615AD8" w:rsidRPr="00561632" w:rsidRDefault="00615AD8" w:rsidP="002E48A1">
            <w:pPr>
              <w:rPr>
                <w:rFonts w:ascii="Verdana" w:hAnsi="Verdana"/>
                <w:sz w:val="24"/>
                <w:szCs w:val="24"/>
              </w:rPr>
            </w:pPr>
            <w:r w:rsidRPr="00561632">
              <w:rPr>
                <w:rFonts w:ascii="Verdana" w:hAnsi="Verdana"/>
                <w:sz w:val="24"/>
                <w:szCs w:val="24"/>
              </w:rPr>
              <w:t>W razie wątpliwości, na korzyść pozwanego</w:t>
            </w:r>
          </w:p>
        </w:tc>
      </w:tr>
      <w:tr w:rsidR="00615AD8" w:rsidRPr="005E71A5" w:rsidTr="00615AD8">
        <w:tc>
          <w:tcPr>
            <w:tcW w:w="4606" w:type="dxa"/>
          </w:tcPr>
          <w:p w:rsidR="00615AD8" w:rsidRPr="002E48A1" w:rsidRDefault="00615AD8" w:rsidP="002E48A1">
            <w:pPr>
              <w:ind w:left="360"/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Lex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posterior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derogat priori</w:t>
            </w:r>
          </w:p>
        </w:tc>
        <w:tc>
          <w:tcPr>
            <w:tcW w:w="4606" w:type="dxa"/>
          </w:tcPr>
          <w:p w:rsidR="00615AD8" w:rsidRPr="00561632" w:rsidRDefault="00615AD8" w:rsidP="002E48A1">
            <w:pPr>
              <w:rPr>
                <w:rFonts w:ascii="Verdana" w:hAnsi="Verdana"/>
                <w:sz w:val="24"/>
                <w:szCs w:val="24"/>
              </w:rPr>
            </w:pPr>
            <w:r w:rsidRPr="00561632">
              <w:rPr>
                <w:rFonts w:ascii="Verdana" w:hAnsi="Verdana"/>
                <w:sz w:val="24"/>
                <w:szCs w:val="24"/>
              </w:rPr>
              <w:t>Ustawa późniejsza uchyla wcześniejszą</w:t>
            </w:r>
          </w:p>
        </w:tc>
      </w:tr>
      <w:tr w:rsidR="00615AD8" w:rsidRPr="005E71A5" w:rsidTr="00615AD8">
        <w:tc>
          <w:tcPr>
            <w:tcW w:w="4606" w:type="dxa"/>
          </w:tcPr>
          <w:p w:rsidR="00615AD8" w:rsidRPr="002E48A1" w:rsidRDefault="00615AD8" w:rsidP="002E48A1">
            <w:pPr>
              <w:ind w:left="360"/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Lex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retro non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agit</w:t>
            </w:r>
            <w:proofErr w:type="spellEnd"/>
          </w:p>
        </w:tc>
        <w:tc>
          <w:tcPr>
            <w:tcW w:w="4606" w:type="dxa"/>
          </w:tcPr>
          <w:p w:rsidR="00615AD8" w:rsidRPr="00561632" w:rsidRDefault="00615AD8" w:rsidP="002E48A1">
            <w:pPr>
              <w:rPr>
                <w:rFonts w:ascii="Verdana" w:hAnsi="Verdana"/>
                <w:sz w:val="24"/>
                <w:szCs w:val="24"/>
              </w:rPr>
            </w:pPr>
            <w:r w:rsidRPr="00561632">
              <w:rPr>
                <w:rFonts w:ascii="Verdana" w:hAnsi="Verdana"/>
                <w:sz w:val="24"/>
                <w:szCs w:val="24"/>
              </w:rPr>
              <w:t>Ustawa nie działa wstecz</w:t>
            </w:r>
          </w:p>
        </w:tc>
      </w:tr>
      <w:tr w:rsidR="00615AD8" w:rsidRPr="005E71A5" w:rsidTr="00615AD8">
        <w:tc>
          <w:tcPr>
            <w:tcW w:w="4606" w:type="dxa"/>
          </w:tcPr>
          <w:p w:rsidR="00615AD8" w:rsidRPr="002E48A1" w:rsidRDefault="008A3EAB" w:rsidP="002E48A1">
            <w:pPr>
              <w:ind w:left="360"/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Mater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semper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certa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est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, pater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vero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is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est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quem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nuptiae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demonstrant</w:t>
            </w:r>
          </w:p>
        </w:tc>
        <w:tc>
          <w:tcPr>
            <w:tcW w:w="4606" w:type="dxa"/>
          </w:tcPr>
          <w:p w:rsidR="00615AD8" w:rsidRPr="00561632" w:rsidRDefault="008A3EAB" w:rsidP="002E48A1">
            <w:pPr>
              <w:rPr>
                <w:rFonts w:ascii="Verdana" w:hAnsi="Verdana"/>
                <w:sz w:val="24"/>
                <w:szCs w:val="24"/>
              </w:rPr>
            </w:pPr>
            <w:r w:rsidRPr="00561632">
              <w:rPr>
                <w:rFonts w:ascii="Verdana" w:hAnsi="Verdana"/>
                <w:sz w:val="24"/>
                <w:szCs w:val="24"/>
              </w:rPr>
              <w:t>Matka jest zawsze pewna, ojcem zaś jest ten, na kogo wskazuje małżeństwo.</w:t>
            </w:r>
          </w:p>
        </w:tc>
      </w:tr>
      <w:tr w:rsidR="005E71A5" w:rsidRPr="005E71A5" w:rsidTr="00615AD8">
        <w:tc>
          <w:tcPr>
            <w:tcW w:w="4606" w:type="dxa"/>
          </w:tcPr>
          <w:p w:rsidR="005E71A5" w:rsidRPr="002E48A1" w:rsidRDefault="005E71A5" w:rsidP="002E48A1">
            <w:pPr>
              <w:ind w:left="360"/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Nemo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plus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iuris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ad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alium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transferre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potest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quam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ipse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haberet</w:t>
            </w:r>
            <w:proofErr w:type="spellEnd"/>
          </w:p>
        </w:tc>
        <w:tc>
          <w:tcPr>
            <w:tcW w:w="4606" w:type="dxa"/>
          </w:tcPr>
          <w:p w:rsidR="005E71A5" w:rsidRPr="00561632" w:rsidRDefault="005E71A5" w:rsidP="002E48A1">
            <w:pPr>
              <w:rPr>
                <w:rFonts w:ascii="Verdana" w:hAnsi="Verdana"/>
                <w:sz w:val="24"/>
                <w:szCs w:val="24"/>
              </w:rPr>
            </w:pPr>
            <w:r w:rsidRPr="00561632">
              <w:rPr>
                <w:rFonts w:ascii="Verdana" w:hAnsi="Verdana"/>
                <w:sz w:val="24"/>
                <w:szCs w:val="24"/>
              </w:rPr>
              <w:t>Nikt nie może przenieść na drugiego więcej prawa, niż sam posiada</w:t>
            </w:r>
          </w:p>
        </w:tc>
      </w:tr>
      <w:tr w:rsidR="005E71A5" w:rsidRPr="005E71A5" w:rsidTr="00615AD8">
        <w:tc>
          <w:tcPr>
            <w:tcW w:w="4606" w:type="dxa"/>
          </w:tcPr>
          <w:p w:rsidR="005E71A5" w:rsidRPr="002E48A1" w:rsidRDefault="005E71A5" w:rsidP="002E48A1">
            <w:pPr>
              <w:ind w:left="360"/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Pacta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sunt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servanda</w:t>
            </w:r>
            <w:proofErr w:type="spellEnd"/>
          </w:p>
        </w:tc>
        <w:tc>
          <w:tcPr>
            <w:tcW w:w="4606" w:type="dxa"/>
          </w:tcPr>
          <w:p w:rsidR="005E71A5" w:rsidRPr="00561632" w:rsidRDefault="005E71A5" w:rsidP="002E48A1">
            <w:pPr>
              <w:rPr>
                <w:rFonts w:ascii="Verdana" w:hAnsi="Verdana"/>
                <w:sz w:val="24"/>
                <w:szCs w:val="24"/>
              </w:rPr>
            </w:pPr>
            <w:r w:rsidRPr="00561632">
              <w:rPr>
                <w:rFonts w:ascii="Verdana" w:hAnsi="Verdana"/>
                <w:sz w:val="24"/>
                <w:szCs w:val="24"/>
              </w:rPr>
              <w:t>Umów należy dotrzymywać.</w:t>
            </w:r>
          </w:p>
        </w:tc>
      </w:tr>
      <w:tr w:rsidR="005E71A5" w:rsidRPr="005E71A5" w:rsidTr="00615AD8">
        <w:tc>
          <w:tcPr>
            <w:tcW w:w="4606" w:type="dxa"/>
          </w:tcPr>
          <w:p w:rsidR="005E71A5" w:rsidRPr="002E48A1" w:rsidRDefault="005E71A5" w:rsidP="002E48A1">
            <w:pPr>
              <w:ind w:left="360"/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Prior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tempore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potior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iure</w:t>
            </w:r>
            <w:proofErr w:type="spellEnd"/>
          </w:p>
        </w:tc>
        <w:tc>
          <w:tcPr>
            <w:tcW w:w="4606" w:type="dxa"/>
          </w:tcPr>
          <w:p w:rsidR="005E71A5" w:rsidRPr="00561632" w:rsidRDefault="005E71A5" w:rsidP="002E48A1">
            <w:pPr>
              <w:rPr>
                <w:rFonts w:ascii="Verdana" w:hAnsi="Verdana"/>
                <w:sz w:val="24"/>
                <w:szCs w:val="24"/>
              </w:rPr>
            </w:pPr>
            <w:r w:rsidRPr="00561632">
              <w:rPr>
                <w:rFonts w:ascii="Verdana" w:hAnsi="Verdana"/>
                <w:sz w:val="24"/>
                <w:szCs w:val="24"/>
              </w:rPr>
              <w:t>Pierwszy w czasie, lepszy w prawie</w:t>
            </w:r>
          </w:p>
        </w:tc>
      </w:tr>
      <w:tr w:rsidR="005E71A5" w:rsidRPr="005E71A5" w:rsidTr="00615AD8">
        <w:tc>
          <w:tcPr>
            <w:tcW w:w="4606" w:type="dxa"/>
          </w:tcPr>
          <w:p w:rsidR="005E71A5" w:rsidRPr="002E48A1" w:rsidRDefault="005E71A5" w:rsidP="002E48A1">
            <w:pPr>
              <w:ind w:left="360"/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Semel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heres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semper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heres</w:t>
            </w:r>
            <w:proofErr w:type="spellEnd"/>
          </w:p>
        </w:tc>
        <w:tc>
          <w:tcPr>
            <w:tcW w:w="4606" w:type="dxa"/>
          </w:tcPr>
          <w:p w:rsidR="005E71A5" w:rsidRPr="00561632" w:rsidRDefault="005E71A5" w:rsidP="002E48A1">
            <w:pPr>
              <w:rPr>
                <w:rFonts w:ascii="Verdana" w:hAnsi="Verdana"/>
                <w:sz w:val="24"/>
                <w:szCs w:val="24"/>
              </w:rPr>
            </w:pPr>
            <w:r w:rsidRPr="00561632">
              <w:rPr>
                <w:rFonts w:ascii="Verdana" w:hAnsi="Verdana"/>
                <w:sz w:val="24"/>
                <w:szCs w:val="24"/>
              </w:rPr>
              <w:t xml:space="preserve">Kto raz został spadkobiercą, jest nim na </w:t>
            </w:r>
            <w:proofErr w:type="gramStart"/>
            <w:r w:rsidRPr="00561632">
              <w:rPr>
                <w:rFonts w:ascii="Verdana" w:hAnsi="Verdana"/>
                <w:sz w:val="24"/>
                <w:szCs w:val="24"/>
              </w:rPr>
              <w:t>zawsze</w:t>
            </w:r>
            <w:proofErr w:type="gramEnd"/>
          </w:p>
        </w:tc>
      </w:tr>
      <w:tr w:rsidR="005E71A5" w:rsidRPr="005E71A5" w:rsidTr="00615AD8">
        <w:tc>
          <w:tcPr>
            <w:tcW w:w="4606" w:type="dxa"/>
          </w:tcPr>
          <w:p w:rsidR="005E71A5" w:rsidRPr="002E48A1" w:rsidRDefault="005E71A5" w:rsidP="002E48A1">
            <w:pPr>
              <w:ind w:left="360"/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Sententia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ius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facit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inter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partes</w:t>
            </w:r>
            <w:proofErr w:type="spellEnd"/>
            <w:proofErr w:type="gramEnd"/>
          </w:p>
        </w:tc>
        <w:tc>
          <w:tcPr>
            <w:tcW w:w="4606" w:type="dxa"/>
          </w:tcPr>
          <w:p w:rsidR="005E71A5" w:rsidRPr="00561632" w:rsidRDefault="005E71A5" w:rsidP="002E48A1">
            <w:pPr>
              <w:rPr>
                <w:rFonts w:ascii="Verdana" w:hAnsi="Verdana"/>
                <w:sz w:val="24"/>
                <w:szCs w:val="24"/>
              </w:rPr>
            </w:pPr>
            <w:r w:rsidRPr="00561632">
              <w:rPr>
                <w:rFonts w:ascii="Verdana" w:hAnsi="Verdana"/>
                <w:sz w:val="24"/>
                <w:szCs w:val="24"/>
              </w:rPr>
              <w:t>Wyrok tworzy prawo między stronami</w:t>
            </w:r>
          </w:p>
        </w:tc>
      </w:tr>
      <w:tr w:rsidR="005E71A5" w:rsidRPr="005E71A5" w:rsidTr="00615AD8">
        <w:tc>
          <w:tcPr>
            <w:tcW w:w="4606" w:type="dxa"/>
          </w:tcPr>
          <w:p w:rsidR="005E71A5" w:rsidRPr="002E48A1" w:rsidRDefault="005E71A5" w:rsidP="002E48A1">
            <w:pPr>
              <w:ind w:left="360"/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Superficies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solo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cedit</w:t>
            </w:r>
            <w:proofErr w:type="spellEnd"/>
          </w:p>
        </w:tc>
        <w:tc>
          <w:tcPr>
            <w:tcW w:w="4606" w:type="dxa"/>
          </w:tcPr>
          <w:p w:rsidR="005E71A5" w:rsidRPr="00561632" w:rsidRDefault="005E71A5" w:rsidP="002E48A1">
            <w:pPr>
              <w:rPr>
                <w:rFonts w:ascii="Verdana" w:hAnsi="Verdana"/>
                <w:sz w:val="24"/>
                <w:szCs w:val="24"/>
              </w:rPr>
            </w:pPr>
            <w:r w:rsidRPr="00561632">
              <w:rPr>
                <w:rFonts w:ascii="Verdana" w:hAnsi="Verdana"/>
                <w:sz w:val="24"/>
                <w:szCs w:val="24"/>
              </w:rPr>
              <w:t>To, co znajduje się na powierzchni gruntu, staje się jego częścią składową</w:t>
            </w:r>
          </w:p>
        </w:tc>
      </w:tr>
      <w:tr w:rsidR="005E71A5" w:rsidRPr="005E71A5" w:rsidTr="00615AD8">
        <w:tc>
          <w:tcPr>
            <w:tcW w:w="4606" w:type="dxa"/>
          </w:tcPr>
          <w:p w:rsidR="005E71A5" w:rsidRPr="002E48A1" w:rsidRDefault="005E71A5" w:rsidP="002E48A1">
            <w:pPr>
              <w:ind w:left="360"/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Volenti</w:t>
            </w:r>
            <w:proofErr w:type="spellEnd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 xml:space="preserve"> non fit </w:t>
            </w:r>
            <w:proofErr w:type="spellStart"/>
            <w:r w:rsidRPr="002E48A1">
              <w:rPr>
                <w:rFonts w:ascii="Verdana" w:hAnsi="Verdana"/>
                <w:b/>
                <w:i/>
                <w:sz w:val="24"/>
                <w:szCs w:val="24"/>
              </w:rPr>
              <w:t>iniuria</w:t>
            </w:r>
            <w:proofErr w:type="spellEnd"/>
          </w:p>
        </w:tc>
        <w:tc>
          <w:tcPr>
            <w:tcW w:w="4606" w:type="dxa"/>
          </w:tcPr>
          <w:p w:rsidR="005E71A5" w:rsidRPr="00561632" w:rsidRDefault="005E71A5" w:rsidP="002E48A1">
            <w:pPr>
              <w:rPr>
                <w:rFonts w:ascii="Verdana" w:hAnsi="Verdana"/>
                <w:sz w:val="24"/>
                <w:szCs w:val="24"/>
              </w:rPr>
            </w:pPr>
            <w:r w:rsidRPr="00561632">
              <w:rPr>
                <w:rFonts w:ascii="Verdana" w:hAnsi="Verdana"/>
                <w:sz w:val="24"/>
                <w:szCs w:val="24"/>
              </w:rPr>
              <w:t>Chcącemu nie dzieje się krzywda</w:t>
            </w:r>
          </w:p>
        </w:tc>
      </w:tr>
    </w:tbl>
    <w:p w:rsidR="00615AD8" w:rsidRPr="005E71A5" w:rsidRDefault="00615AD8" w:rsidP="00561632">
      <w:pPr>
        <w:jc w:val="center"/>
        <w:rPr>
          <w:rFonts w:ascii="Verdana" w:hAnsi="Verdana"/>
          <w:sz w:val="24"/>
          <w:szCs w:val="24"/>
        </w:rPr>
      </w:pPr>
    </w:p>
    <w:sectPr w:rsidR="00615AD8" w:rsidRPr="005E71A5" w:rsidSect="00110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34595"/>
    <w:multiLevelType w:val="hybridMultilevel"/>
    <w:tmpl w:val="4C527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D1AE1"/>
    <w:multiLevelType w:val="hybridMultilevel"/>
    <w:tmpl w:val="17C417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1221F"/>
    <w:multiLevelType w:val="hybridMultilevel"/>
    <w:tmpl w:val="ED3CD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E694A"/>
    <w:multiLevelType w:val="hybridMultilevel"/>
    <w:tmpl w:val="ED3CD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438EB"/>
    <w:multiLevelType w:val="hybridMultilevel"/>
    <w:tmpl w:val="7B783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1653A"/>
    <w:multiLevelType w:val="hybridMultilevel"/>
    <w:tmpl w:val="4C527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87BB0"/>
    <w:multiLevelType w:val="hybridMultilevel"/>
    <w:tmpl w:val="40E60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74B01"/>
    <w:multiLevelType w:val="hybridMultilevel"/>
    <w:tmpl w:val="33DA7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464DFA"/>
    <w:multiLevelType w:val="hybridMultilevel"/>
    <w:tmpl w:val="40E60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C0DE4"/>
    <w:multiLevelType w:val="hybridMultilevel"/>
    <w:tmpl w:val="518CC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hyphenationZone w:val="425"/>
  <w:characterSpacingControl w:val="doNotCompress"/>
  <w:compat/>
  <w:rsids>
    <w:rsidRoot w:val="00615AD8"/>
    <w:rsid w:val="000022F2"/>
    <w:rsid w:val="000035AF"/>
    <w:rsid w:val="0000400E"/>
    <w:rsid w:val="00004B61"/>
    <w:rsid w:val="00005AED"/>
    <w:rsid w:val="000063BE"/>
    <w:rsid w:val="00006E26"/>
    <w:rsid w:val="000109D2"/>
    <w:rsid w:val="00010CB2"/>
    <w:rsid w:val="00010E9D"/>
    <w:rsid w:val="000124B4"/>
    <w:rsid w:val="000125F4"/>
    <w:rsid w:val="00013895"/>
    <w:rsid w:val="00013F14"/>
    <w:rsid w:val="00015E6F"/>
    <w:rsid w:val="00016D6D"/>
    <w:rsid w:val="00020264"/>
    <w:rsid w:val="00021ECF"/>
    <w:rsid w:val="00022C05"/>
    <w:rsid w:val="00022DC9"/>
    <w:rsid w:val="00023149"/>
    <w:rsid w:val="00024AB9"/>
    <w:rsid w:val="00027128"/>
    <w:rsid w:val="000271DB"/>
    <w:rsid w:val="00027413"/>
    <w:rsid w:val="00027783"/>
    <w:rsid w:val="000279AD"/>
    <w:rsid w:val="00027DC0"/>
    <w:rsid w:val="00027FE7"/>
    <w:rsid w:val="00032FFA"/>
    <w:rsid w:val="00035AB0"/>
    <w:rsid w:val="00036173"/>
    <w:rsid w:val="00040E4B"/>
    <w:rsid w:val="00041FA1"/>
    <w:rsid w:val="00044A7D"/>
    <w:rsid w:val="0004566C"/>
    <w:rsid w:val="000476D9"/>
    <w:rsid w:val="00050CF9"/>
    <w:rsid w:val="000531B1"/>
    <w:rsid w:val="000532F7"/>
    <w:rsid w:val="00055769"/>
    <w:rsid w:val="00055965"/>
    <w:rsid w:val="00061754"/>
    <w:rsid w:val="00061CBE"/>
    <w:rsid w:val="00061F02"/>
    <w:rsid w:val="0006217B"/>
    <w:rsid w:val="00062483"/>
    <w:rsid w:val="00062517"/>
    <w:rsid w:val="00063C48"/>
    <w:rsid w:val="000644FF"/>
    <w:rsid w:val="000646BF"/>
    <w:rsid w:val="00065495"/>
    <w:rsid w:val="000663E2"/>
    <w:rsid w:val="00066BB7"/>
    <w:rsid w:val="0006784D"/>
    <w:rsid w:val="00067946"/>
    <w:rsid w:val="00070904"/>
    <w:rsid w:val="00070DD5"/>
    <w:rsid w:val="00070E29"/>
    <w:rsid w:val="00072BAD"/>
    <w:rsid w:val="00073743"/>
    <w:rsid w:val="00075CAB"/>
    <w:rsid w:val="000769E2"/>
    <w:rsid w:val="00076C8F"/>
    <w:rsid w:val="00080119"/>
    <w:rsid w:val="00080391"/>
    <w:rsid w:val="0008165F"/>
    <w:rsid w:val="00085091"/>
    <w:rsid w:val="000855ED"/>
    <w:rsid w:val="00085822"/>
    <w:rsid w:val="00086C12"/>
    <w:rsid w:val="000879DA"/>
    <w:rsid w:val="000900E6"/>
    <w:rsid w:val="00091ED5"/>
    <w:rsid w:val="00092CFC"/>
    <w:rsid w:val="0009349A"/>
    <w:rsid w:val="0009458C"/>
    <w:rsid w:val="00095308"/>
    <w:rsid w:val="0009671E"/>
    <w:rsid w:val="0009715B"/>
    <w:rsid w:val="00097657"/>
    <w:rsid w:val="0009771D"/>
    <w:rsid w:val="000A06CA"/>
    <w:rsid w:val="000A0CE4"/>
    <w:rsid w:val="000A19FB"/>
    <w:rsid w:val="000A494F"/>
    <w:rsid w:val="000A745B"/>
    <w:rsid w:val="000B1402"/>
    <w:rsid w:val="000B1751"/>
    <w:rsid w:val="000B287E"/>
    <w:rsid w:val="000B4664"/>
    <w:rsid w:val="000B4772"/>
    <w:rsid w:val="000B5AB9"/>
    <w:rsid w:val="000C0BC3"/>
    <w:rsid w:val="000C15A5"/>
    <w:rsid w:val="000C2FAF"/>
    <w:rsid w:val="000C32E0"/>
    <w:rsid w:val="000C34EC"/>
    <w:rsid w:val="000C54B1"/>
    <w:rsid w:val="000C5D0B"/>
    <w:rsid w:val="000C6099"/>
    <w:rsid w:val="000C6ED9"/>
    <w:rsid w:val="000D2C7C"/>
    <w:rsid w:val="000D2CEA"/>
    <w:rsid w:val="000D2F80"/>
    <w:rsid w:val="000D4668"/>
    <w:rsid w:val="000D63C8"/>
    <w:rsid w:val="000D7158"/>
    <w:rsid w:val="000E042F"/>
    <w:rsid w:val="000E1372"/>
    <w:rsid w:val="000E1E98"/>
    <w:rsid w:val="000E3AD3"/>
    <w:rsid w:val="000E3FE3"/>
    <w:rsid w:val="000E4453"/>
    <w:rsid w:val="000E4CAA"/>
    <w:rsid w:val="000E4D68"/>
    <w:rsid w:val="000E7136"/>
    <w:rsid w:val="000E76E1"/>
    <w:rsid w:val="000F0A02"/>
    <w:rsid w:val="000F1E23"/>
    <w:rsid w:val="000F2474"/>
    <w:rsid w:val="000F33B2"/>
    <w:rsid w:val="000F3AFC"/>
    <w:rsid w:val="000F6005"/>
    <w:rsid w:val="000F670C"/>
    <w:rsid w:val="000F68D9"/>
    <w:rsid w:val="000F6912"/>
    <w:rsid w:val="000F6E2A"/>
    <w:rsid w:val="000F7BDB"/>
    <w:rsid w:val="000F7CB6"/>
    <w:rsid w:val="00101353"/>
    <w:rsid w:val="00101562"/>
    <w:rsid w:val="00102544"/>
    <w:rsid w:val="00103EB9"/>
    <w:rsid w:val="00104B69"/>
    <w:rsid w:val="00105650"/>
    <w:rsid w:val="00105E12"/>
    <w:rsid w:val="001069CA"/>
    <w:rsid w:val="001073E1"/>
    <w:rsid w:val="00107A1F"/>
    <w:rsid w:val="001109CA"/>
    <w:rsid w:val="00110D80"/>
    <w:rsid w:val="001129F9"/>
    <w:rsid w:val="00114D83"/>
    <w:rsid w:val="00115621"/>
    <w:rsid w:val="00116EAA"/>
    <w:rsid w:val="00120401"/>
    <w:rsid w:val="001224B9"/>
    <w:rsid w:val="00122901"/>
    <w:rsid w:val="001256B4"/>
    <w:rsid w:val="00126778"/>
    <w:rsid w:val="00127022"/>
    <w:rsid w:val="00132BEB"/>
    <w:rsid w:val="00133EAA"/>
    <w:rsid w:val="00133F07"/>
    <w:rsid w:val="00135AD2"/>
    <w:rsid w:val="00135C4D"/>
    <w:rsid w:val="001427A7"/>
    <w:rsid w:val="001433AF"/>
    <w:rsid w:val="0014373A"/>
    <w:rsid w:val="001438DD"/>
    <w:rsid w:val="001449E5"/>
    <w:rsid w:val="00144F33"/>
    <w:rsid w:val="00147809"/>
    <w:rsid w:val="0015640E"/>
    <w:rsid w:val="00156994"/>
    <w:rsid w:val="00156B8C"/>
    <w:rsid w:val="00156D73"/>
    <w:rsid w:val="00157473"/>
    <w:rsid w:val="001602CC"/>
    <w:rsid w:val="0016070B"/>
    <w:rsid w:val="00161823"/>
    <w:rsid w:val="001620BE"/>
    <w:rsid w:val="001627ED"/>
    <w:rsid w:val="00163C5C"/>
    <w:rsid w:val="001654C4"/>
    <w:rsid w:val="00165A7F"/>
    <w:rsid w:val="0016687F"/>
    <w:rsid w:val="00166E43"/>
    <w:rsid w:val="0016778E"/>
    <w:rsid w:val="001706CF"/>
    <w:rsid w:val="001711D9"/>
    <w:rsid w:val="00171AE8"/>
    <w:rsid w:val="00172298"/>
    <w:rsid w:val="00172D00"/>
    <w:rsid w:val="00172D3A"/>
    <w:rsid w:val="001743FB"/>
    <w:rsid w:val="0017446B"/>
    <w:rsid w:val="0017511E"/>
    <w:rsid w:val="00175C07"/>
    <w:rsid w:val="00175F2D"/>
    <w:rsid w:val="00180E0F"/>
    <w:rsid w:val="00180ED8"/>
    <w:rsid w:val="0018138F"/>
    <w:rsid w:val="00184A5D"/>
    <w:rsid w:val="001858F9"/>
    <w:rsid w:val="00186719"/>
    <w:rsid w:val="0018685F"/>
    <w:rsid w:val="00186CB3"/>
    <w:rsid w:val="00187366"/>
    <w:rsid w:val="0019529B"/>
    <w:rsid w:val="001957F6"/>
    <w:rsid w:val="00196A26"/>
    <w:rsid w:val="00196D13"/>
    <w:rsid w:val="001972B3"/>
    <w:rsid w:val="001A0010"/>
    <w:rsid w:val="001A140B"/>
    <w:rsid w:val="001A1678"/>
    <w:rsid w:val="001A183C"/>
    <w:rsid w:val="001A3CD8"/>
    <w:rsid w:val="001A5020"/>
    <w:rsid w:val="001A78FA"/>
    <w:rsid w:val="001B090B"/>
    <w:rsid w:val="001B0DE8"/>
    <w:rsid w:val="001B29B9"/>
    <w:rsid w:val="001B2DCF"/>
    <w:rsid w:val="001B45E6"/>
    <w:rsid w:val="001C02D8"/>
    <w:rsid w:val="001C3A70"/>
    <w:rsid w:val="001C3A79"/>
    <w:rsid w:val="001C428D"/>
    <w:rsid w:val="001C4536"/>
    <w:rsid w:val="001C7D76"/>
    <w:rsid w:val="001D0D47"/>
    <w:rsid w:val="001D1B72"/>
    <w:rsid w:val="001D22F6"/>
    <w:rsid w:val="001D2CBF"/>
    <w:rsid w:val="001D381C"/>
    <w:rsid w:val="001D4AF3"/>
    <w:rsid w:val="001D4E01"/>
    <w:rsid w:val="001D5848"/>
    <w:rsid w:val="001D657F"/>
    <w:rsid w:val="001D69E3"/>
    <w:rsid w:val="001E0ED1"/>
    <w:rsid w:val="001E150F"/>
    <w:rsid w:val="001E2362"/>
    <w:rsid w:val="001E2467"/>
    <w:rsid w:val="001E421C"/>
    <w:rsid w:val="001E5A3A"/>
    <w:rsid w:val="001E6052"/>
    <w:rsid w:val="001E646A"/>
    <w:rsid w:val="001E675D"/>
    <w:rsid w:val="001E7546"/>
    <w:rsid w:val="001F27BE"/>
    <w:rsid w:val="001F3382"/>
    <w:rsid w:val="001F35BB"/>
    <w:rsid w:val="001F5261"/>
    <w:rsid w:val="001F61B2"/>
    <w:rsid w:val="001F6341"/>
    <w:rsid w:val="001F65CA"/>
    <w:rsid w:val="0020130D"/>
    <w:rsid w:val="00202BAA"/>
    <w:rsid w:val="002032CF"/>
    <w:rsid w:val="0020499F"/>
    <w:rsid w:val="00204B47"/>
    <w:rsid w:val="002064B2"/>
    <w:rsid w:val="00206DA5"/>
    <w:rsid w:val="00210DB3"/>
    <w:rsid w:val="00211B39"/>
    <w:rsid w:val="0021486B"/>
    <w:rsid w:val="00216564"/>
    <w:rsid w:val="00216CB8"/>
    <w:rsid w:val="002170D1"/>
    <w:rsid w:val="002203C6"/>
    <w:rsid w:val="0022096B"/>
    <w:rsid w:val="0022187F"/>
    <w:rsid w:val="00222A9F"/>
    <w:rsid w:val="00222C47"/>
    <w:rsid w:val="002231D8"/>
    <w:rsid w:val="00223C1E"/>
    <w:rsid w:val="00223F17"/>
    <w:rsid w:val="0022524E"/>
    <w:rsid w:val="00225363"/>
    <w:rsid w:val="0022597D"/>
    <w:rsid w:val="002269EB"/>
    <w:rsid w:val="00230A91"/>
    <w:rsid w:val="002316A7"/>
    <w:rsid w:val="002334D9"/>
    <w:rsid w:val="00234AF2"/>
    <w:rsid w:val="00235742"/>
    <w:rsid w:val="00235D49"/>
    <w:rsid w:val="00235E8F"/>
    <w:rsid w:val="0023738E"/>
    <w:rsid w:val="00237505"/>
    <w:rsid w:val="002406A6"/>
    <w:rsid w:val="0024222B"/>
    <w:rsid w:val="00243128"/>
    <w:rsid w:val="00250010"/>
    <w:rsid w:val="002507AD"/>
    <w:rsid w:val="00250849"/>
    <w:rsid w:val="0025110F"/>
    <w:rsid w:val="0025112F"/>
    <w:rsid w:val="00251248"/>
    <w:rsid w:val="0025129A"/>
    <w:rsid w:val="00251E80"/>
    <w:rsid w:val="002531DF"/>
    <w:rsid w:val="0025544F"/>
    <w:rsid w:val="00256AD9"/>
    <w:rsid w:val="00257464"/>
    <w:rsid w:val="002605EF"/>
    <w:rsid w:val="0026175B"/>
    <w:rsid w:val="00261DF5"/>
    <w:rsid w:val="002620AA"/>
    <w:rsid w:val="00262732"/>
    <w:rsid w:val="00263441"/>
    <w:rsid w:val="002641A9"/>
    <w:rsid w:val="00264D48"/>
    <w:rsid w:val="00265CAC"/>
    <w:rsid w:val="00271247"/>
    <w:rsid w:val="002722BA"/>
    <w:rsid w:val="00272D86"/>
    <w:rsid w:val="002747FF"/>
    <w:rsid w:val="00275194"/>
    <w:rsid w:val="002769D7"/>
    <w:rsid w:val="00276DA8"/>
    <w:rsid w:val="00276FFC"/>
    <w:rsid w:val="00277115"/>
    <w:rsid w:val="0027747D"/>
    <w:rsid w:val="00280C16"/>
    <w:rsid w:val="002848E0"/>
    <w:rsid w:val="00284958"/>
    <w:rsid w:val="00286643"/>
    <w:rsid w:val="00292354"/>
    <w:rsid w:val="002926D5"/>
    <w:rsid w:val="0029313A"/>
    <w:rsid w:val="002942BA"/>
    <w:rsid w:val="0029494C"/>
    <w:rsid w:val="00295735"/>
    <w:rsid w:val="00295E76"/>
    <w:rsid w:val="002975DA"/>
    <w:rsid w:val="002979BC"/>
    <w:rsid w:val="00297D81"/>
    <w:rsid w:val="00297E8C"/>
    <w:rsid w:val="002A01C7"/>
    <w:rsid w:val="002A0CEB"/>
    <w:rsid w:val="002A3428"/>
    <w:rsid w:val="002A4AB2"/>
    <w:rsid w:val="002A66C4"/>
    <w:rsid w:val="002A6F1E"/>
    <w:rsid w:val="002A7E95"/>
    <w:rsid w:val="002B1092"/>
    <w:rsid w:val="002B29E6"/>
    <w:rsid w:val="002B31A3"/>
    <w:rsid w:val="002B3409"/>
    <w:rsid w:val="002B342A"/>
    <w:rsid w:val="002B5D95"/>
    <w:rsid w:val="002B7924"/>
    <w:rsid w:val="002B7AF4"/>
    <w:rsid w:val="002C0DF2"/>
    <w:rsid w:val="002C1F40"/>
    <w:rsid w:val="002C4AD2"/>
    <w:rsid w:val="002C50DC"/>
    <w:rsid w:val="002C5180"/>
    <w:rsid w:val="002C5D49"/>
    <w:rsid w:val="002C60A3"/>
    <w:rsid w:val="002C7819"/>
    <w:rsid w:val="002D115D"/>
    <w:rsid w:val="002D16BB"/>
    <w:rsid w:val="002D2BE6"/>
    <w:rsid w:val="002D2F9B"/>
    <w:rsid w:val="002D465E"/>
    <w:rsid w:val="002D54BB"/>
    <w:rsid w:val="002D5E13"/>
    <w:rsid w:val="002D7369"/>
    <w:rsid w:val="002D7655"/>
    <w:rsid w:val="002D7A63"/>
    <w:rsid w:val="002E0DB6"/>
    <w:rsid w:val="002E155E"/>
    <w:rsid w:val="002E1786"/>
    <w:rsid w:val="002E1E6C"/>
    <w:rsid w:val="002E232C"/>
    <w:rsid w:val="002E2F5C"/>
    <w:rsid w:val="002E48A1"/>
    <w:rsid w:val="002E4F93"/>
    <w:rsid w:val="002E6145"/>
    <w:rsid w:val="002E75D1"/>
    <w:rsid w:val="002F51F5"/>
    <w:rsid w:val="00301DEF"/>
    <w:rsid w:val="00301EDD"/>
    <w:rsid w:val="003031ED"/>
    <w:rsid w:val="003032CC"/>
    <w:rsid w:val="00304430"/>
    <w:rsid w:val="0030448C"/>
    <w:rsid w:val="00304D66"/>
    <w:rsid w:val="00307130"/>
    <w:rsid w:val="00307BDB"/>
    <w:rsid w:val="003100F3"/>
    <w:rsid w:val="003129A0"/>
    <w:rsid w:val="0031691C"/>
    <w:rsid w:val="00317984"/>
    <w:rsid w:val="00317F0B"/>
    <w:rsid w:val="00320958"/>
    <w:rsid w:val="00320D21"/>
    <w:rsid w:val="00321084"/>
    <w:rsid w:val="003212C2"/>
    <w:rsid w:val="003219E1"/>
    <w:rsid w:val="00322A40"/>
    <w:rsid w:val="00322B79"/>
    <w:rsid w:val="00325C96"/>
    <w:rsid w:val="00326DAF"/>
    <w:rsid w:val="003275F5"/>
    <w:rsid w:val="00327F07"/>
    <w:rsid w:val="00330E08"/>
    <w:rsid w:val="00330E1E"/>
    <w:rsid w:val="003313B4"/>
    <w:rsid w:val="00332235"/>
    <w:rsid w:val="00332506"/>
    <w:rsid w:val="003342CF"/>
    <w:rsid w:val="0033666B"/>
    <w:rsid w:val="00336FF0"/>
    <w:rsid w:val="003376D0"/>
    <w:rsid w:val="00337C33"/>
    <w:rsid w:val="00341638"/>
    <w:rsid w:val="003423BC"/>
    <w:rsid w:val="00343BB6"/>
    <w:rsid w:val="00345044"/>
    <w:rsid w:val="003456D3"/>
    <w:rsid w:val="0034799F"/>
    <w:rsid w:val="00350397"/>
    <w:rsid w:val="00351CB3"/>
    <w:rsid w:val="00354780"/>
    <w:rsid w:val="00356730"/>
    <w:rsid w:val="003567B6"/>
    <w:rsid w:val="00356CD8"/>
    <w:rsid w:val="00356D8C"/>
    <w:rsid w:val="0035779A"/>
    <w:rsid w:val="0036087F"/>
    <w:rsid w:val="00360F16"/>
    <w:rsid w:val="00360F77"/>
    <w:rsid w:val="003619FD"/>
    <w:rsid w:val="00362BCD"/>
    <w:rsid w:val="00363E1F"/>
    <w:rsid w:val="0036400E"/>
    <w:rsid w:val="00364751"/>
    <w:rsid w:val="003647AD"/>
    <w:rsid w:val="00364D57"/>
    <w:rsid w:val="00366286"/>
    <w:rsid w:val="0036670D"/>
    <w:rsid w:val="00367A67"/>
    <w:rsid w:val="00370DF3"/>
    <w:rsid w:val="00371028"/>
    <w:rsid w:val="0037263F"/>
    <w:rsid w:val="003741D9"/>
    <w:rsid w:val="003743BF"/>
    <w:rsid w:val="00375239"/>
    <w:rsid w:val="0037699E"/>
    <w:rsid w:val="00381D6F"/>
    <w:rsid w:val="00382EB3"/>
    <w:rsid w:val="00383C0B"/>
    <w:rsid w:val="00383DD0"/>
    <w:rsid w:val="00385998"/>
    <w:rsid w:val="00387185"/>
    <w:rsid w:val="00387889"/>
    <w:rsid w:val="00390CC2"/>
    <w:rsid w:val="003918C9"/>
    <w:rsid w:val="00391D2B"/>
    <w:rsid w:val="0039257C"/>
    <w:rsid w:val="00393800"/>
    <w:rsid w:val="00394851"/>
    <w:rsid w:val="00394B5D"/>
    <w:rsid w:val="00397CE1"/>
    <w:rsid w:val="00397D69"/>
    <w:rsid w:val="003A1BCE"/>
    <w:rsid w:val="003A20A6"/>
    <w:rsid w:val="003A279C"/>
    <w:rsid w:val="003A39D7"/>
    <w:rsid w:val="003A3D4B"/>
    <w:rsid w:val="003A48DB"/>
    <w:rsid w:val="003A4C59"/>
    <w:rsid w:val="003A5EF5"/>
    <w:rsid w:val="003A606F"/>
    <w:rsid w:val="003B0B9E"/>
    <w:rsid w:val="003B0BD1"/>
    <w:rsid w:val="003B3F9D"/>
    <w:rsid w:val="003B51BF"/>
    <w:rsid w:val="003B66AA"/>
    <w:rsid w:val="003B6B5F"/>
    <w:rsid w:val="003B70B9"/>
    <w:rsid w:val="003B7DE8"/>
    <w:rsid w:val="003C060A"/>
    <w:rsid w:val="003C10FA"/>
    <w:rsid w:val="003C1A06"/>
    <w:rsid w:val="003C1ACE"/>
    <w:rsid w:val="003C38E0"/>
    <w:rsid w:val="003C5879"/>
    <w:rsid w:val="003C6161"/>
    <w:rsid w:val="003C78FB"/>
    <w:rsid w:val="003C7DE2"/>
    <w:rsid w:val="003D30CA"/>
    <w:rsid w:val="003D3696"/>
    <w:rsid w:val="003D3D4F"/>
    <w:rsid w:val="003D4A3C"/>
    <w:rsid w:val="003D4B9E"/>
    <w:rsid w:val="003D4DAC"/>
    <w:rsid w:val="003D4F9C"/>
    <w:rsid w:val="003D5868"/>
    <w:rsid w:val="003D7100"/>
    <w:rsid w:val="003D737F"/>
    <w:rsid w:val="003D77F0"/>
    <w:rsid w:val="003E01A9"/>
    <w:rsid w:val="003E0D57"/>
    <w:rsid w:val="003E3BF8"/>
    <w:rsid w:val="003E3DF6"/>
    <w:rsid w:val="003E5E6D"/>
    <w:rsid w:val="003E6DD2"/>
    <w:rsid w:val="003F2621"/>
    <w:rsid w:val="003F2EA6"/>
    <w:rsid w:val="003F3291"/>
    <w:rsid w:val="003F378C"/>
    <w:rsid w:val="003F4DAA"/>
    <w:rsid w:val="003F6951"/>
    <w:rsid w:val="003F6CC0"/>
    <w:rsid w:val="004001B9"/>
    <w:rsid w:val="004014A9"/>
    <w:rsid w:val="004026F8"/>
    <w:rsid w:val="00402882"/>
    <w:rsid w:val="004121C1"/>
    <w:rsid w:val="004136AE"/>
    <w:rsid w:val="00416567"/>
    <w:rsid w:val="0042106B"/>
    <w:rsid w:val="0042180A"/>
    <w:rsid w:val="00423661"/>
    <w:rsid w:val="00425183"/>
    <w:rsid w:val="004262AD"/>
    <w:rsid w:val="004262CF"/>
    <w:rsid w:val="004268AA"/>
    <w:rsid w:val="0043380C"/>
    <w:rsid w:val="00433EFC"/>
    <w:rsid w:val="0043449C"/>
    <w:rsid w:val="0043472B"/>
    <w:rsid w:val="00435EBF"/>
    <w:rsid w:val="00436A6E"/>
    <w:rsid w:val="00440FAF"/>
    <w:rsid w:val="00442FB1"/>
    <w:rsid w:val="00444E27"/>
    <w:rsid w:val="0044659C"/>
    <w:rsid w:val="0045102D"/>
    <w:rsid w:val="00454965"/>
    <w:rsid w:val="00454F95"/>
    <w:rsid w:val="00455991"/>
    <w:rsid w:val="00456155"/>
    <w:rsid w:val="00460F08"/>
    <w:rsid w:val="00461F08"/>
    <w:rsid w:val="00462502"/>
    <w:rsid w:val="00462E7A"/>
    <w:rsid w:val="0046332A"/>
    <w:rsid w:val="0046335F"/>
    <w:rsid w:val="0046377C"/>
    <w:rsid w:val="0046496E"/>
    <w:rsid w:val="00464E84"/>
    <w:rsid w:val="00467543"/>
    <w:rsid w:val="00470AF4"/>
    <w:rsid w:val="004711CF"/>
    <w:rsid w:val="0047524B"/>
    <w:rsid w:val="0047707F"/>
    <w:rsid w:val="004770F6"/>
    <w:rsid w:val="00481058"/>
    <w:rsid w:val="0048412F"/>
    <w:rsid w:val="00484FE9"/>
    <w:rsid w:val="00490F8C"/>
    <w:rsid w:val="00491048"/>
    <w:rsid w:val="00491AD1"/>
    <w:rsid w:val="004925E8"/>
    <w:rsid w:val="00494854"/>
    <w:rsid w:val="004952E6"/>
    <w:rsid w:val="00497E41"/>
    <w:rsid w:val="004A07C5"/>
    <w:rsid w:val="004A18CE"/>
    <w:rsid w:val="004A1938"/>
    <w:rsid w:val="004A2340"/>
    <w:rsid w:val="004A25AE"/>
    <w:rsid w:val="004A265B"/>
    <w:rsid w:val="004A26A7"/>
    <w:rsid w:val="004A2C5B"/>
    <w:rsid w:val="004A3C6C"/>
    <w:rsid w:val="004A786D"/>
    <w:rsid w:val="004A7AE6"/>
    <w:rsid w:val="004B0497"/>
    <w:rsid w:val="004B22AC"/>
    <w:rsid w:val="004B4212"/>
    <w:rsid w:val="004B4AAF"/>
    <w:rsid w:val="004B76D2"/>
    <w:rsid w:val="004B7977"/>
    <w:rsid w:val="004C03ED"/>
    <w:rsid w:val="004C2BFA"/>
    <w:rsid w:val="004C4BA0"/>
    <w:rsid w:val="004C5419"/>
    <w:rsid w:val="004C71CD"/>
    <w:rsid w:val="004C7AAC"/>
    <w:rsid w:val="004D0BE6"/>
    <w:rsid w:val="004D0D6F"/>
    <w:rsid w:val="004D1DF5"/>
    <w:rsid w:val="004D1E5A"/>
    <w:rsid w:val="004D2B5E"/>
    <w:rsid w:val="004D2D6C"/>
    <w:rsid w:val="004D384D"/>
    <w:rsid w:val="004D38B0"/>
    <w:rsid w:val="004D4870"/>
    <w:rsid w:val="004D5EDA"/>
    <w:rsid w:val="004D61F3"/>
    <w:rsid w:val="004D6989"/>
    <w:rsid w:val="004D730F"/>
    <w:rsid w:val="004E11AB"/>
    <w:rsid w:val="004E1B62"/>
    <w:rsid w:val="004E1FE9"/>
    <w:rsid w:val="004E2647"/>
    <w:rsid w:val="004E3D10"/>
    <w:rsid w:val="004E3EF8"/>
    <w:rsid w:val="004E3F02"/>
    <w:rsid w:val="004E48D1"/>
    <w:rsid w:val="004E520B"/>
    <w:rsid w:val="004E69BF"/>
    <w:rsid w:val="004E6F60"/>
    <w:rsid w:val="004E7938"/>
    <w:rsid w:val="004F22E3"/>
    <w:rsid w:val="004F290E"/>
    <w:rsid w:val="004F47D2"/>
    <w:rsid w:val="004F4B68"/>
    <w:rsid w:val="004F4B8D"/>
    <w:rsid w:val="004F5723"/>
    <w:rsid w:val="004F61F8"/>
    <w:rsid w:val="004F6680"/>
    <w:rsid w:val="004F7E4F"/>
    <w:rsid w:val="0050086E"/>
    <w:rsid w:val="00502C18"/>
    <w:rsid w:val="005032DA"/>
    <w:rsid w:val="0050409E"/>
    <w:rsid w:val="00506B33"/>
    <w:rsid w:val="00507537"/>
    <w:rsid w:val="005104FD"/>
    <w:rsid w:val="00510B8E"/>
    <w:rsid w:val="00510B96"/>
    <w:rsid w:val="00515289"/>
    <w:rsid w:val="005170BB"/>
    <w:rsid w:val="005207D4"/>
    <w:rsid w:val="00522C3F"/>
    <w:rsid w:val="005254F1"/>
    <w:rsid w:val="00525654"/>
    <w:rsid w:val="005272AB"/>
    <w:rsid w:val="00531B67"/>
    <w:rsid w:val="00532E0D"/>
    <w:rsid w:val="00534C01"/>
    <w:rsid w:val="00535B9A"/>
    <w:rsid w:val="00535F6A"/>
    <w:rsid w:val="00536C74"/>
    <w:rsid w:val="005378A8"/>
    <w:rsid w:val="005410E4"/>
    <w:rsid w:val="00541E93"/>
    <w:rsid w:val="00542ABE"/>
    <w:rsid w:val="00543188"/>
    <w:rsid w:val="00543608"/>
    <w:rsid w:val="00543A10"/>
    <w:rsid w:val="005443BE"/>
    <w:rsid w:val="005448AF"/>
    <w:rsid w:val="00544E72"/>
    <w:rsid w:val="00547871"/>
    <w:rsid w:val="005509DE"/>
    <w:rsid w:val="00550FDD"/>
    <w:rsid w:val="0055108D"/>
    <w:rsid w:val="00551370"/>
    <w:rsid w:val="00554B70"/>
    <w:rsid w:val="00556410"/>
    <w:rsid w:val="00557A2F"/>
    <w:rsid w:val="00560D43"/>
    <w:rsid w:val="00560F89"/>
    <w:rsid w:val="00561632"/>
    <w:rsid w:val="00561DE1"/>
    <w:rsid w:val="005632AC"/>
    <w:rsid w:val="005657CD"/>
    <w:rsid w:val="00566528"/>
    <w:rsid w:val="00567719"/>
    <w:rsid w:val="00567838"/>
    <w:rsid w:val="00570992"/>
    <w:rsid w:val="005721A3"/>
    <w:rsid w:val="00573404"/>
    <w:rsid w:val="005736D5"/>
    <w:rsid w:val="00573D7D"/>
    <w:rsid w:val="005742EA"/>
    <w:rsid w:val="0057503D"/>
    <w:rsid w:val="005759E6"/>
    <w:rsid w:val="005769AC"/>
    <w:rsid w:val="00576B14"/>
    <w:rsid w:val="00576B6A"/>
    <w:rsid w:val="0058090F"/>
    <w:rsid w:val="00583652"/>
    <w:rsid w:val="00584EB2"/>
    <w:rsid w:val="00592D10"/>
    <w:rsid w:val="00593FF1"/>
    <w:rsid w:val="0059405A"/>
    <w:rsid w:val="00594816"/>
    <w:rsid w:val="005949A7"/>
    <w:rsid w:val="00595A2E"/>
    <w:rsid w:val="005A1964"/>
    <w:rsid w:val="005A39AB"/>
    <w:rsid w:val="005A6254"/>
    <w:rsid w:val="005A7431"/>
    <w:rsid w:val="005B081C"/>
    <w:rsid w:val="005B3E75"/>
    <w:rsid w:val="005B3F09"/>
    <w:rsid w:val="005B41A9"/>
    <w:rsid w:val="005B6164"/>
    <w:rsid w:val="005C0A1B"/>
    <w:rsid w:val="005C0B10"/>
    <w:rsid w:val="005C0D54"/>
    <w:rsid w:val="005C1802"/>
    <w:rsid w:val="005C38D1"/>
    <w:rsid w:val="005C4B8C"/>
    <w:rsid w:val="005C53C7"/>
    <w:rsid w:val="005C6750"/>
    <w:rsid w:val="005C6BA3"/>
    <w:rsid w:val="005D0BDA"/>
    <w:rsid w:val="005D0D23"/>
    <w:rsid w:val="005D1B95"/>
    <w:rsid w:val="005D3FD7"/>
    <w:rsid w:val="005D5169"/>
    <w:rsid w:val="005D53E3"/>
    <w:rsid w:val="005D5D3A"/>
    <w:rsid w:val="005D67A5"/>
    <w:rsid w:val="005D6992"/>
    <w:rsid w:val="005D7BBF"/>
    <w:rsid w:val="005E1C02"/>
    <w:rsid w:val="005E5199"/>
    <w:rsid w:val="005E58C1"/>
    <w:rsid w:val="005E5FFD"/>
    <w:rsid w:val="005E71A5"/>
    <w:rsid w:val="005F0C56"/>
    <w:rsid w:val="005F12FE"/>
    <w:rsid w:val="005F33B5"/>
    <w:rsid w:val="005F5213"/>
    <w:rsid w:val="005F6EF8"/>
    <w:rsid w:val="00601001"/>
    <w:rsid w:val="00601D7B"/>
    <w:rsid w:val="00601EF5"/>
    <w:rsid w:val="00603EC0"/>
    <w:rsid w:val="00605B1F"/>
    <w:rsid w:val="00606E1A"/>
    <w:rsid w:val="006072C5"/>
    <w:rsid w:val="006073DA"/>
    <w:rsid w:val="00607872"/>
    <w:rsid w:val="006108A7"/>
    <w:rsid w:val="00611D1D"/>
    <w:rsid w:val="0061379D"/>
    <w:rsid w:val="00613B61"/>
    <w:rsid w:val="00615AD8"/>
    <w:rsid w:val="006204DF"/>
    <w:rsid w:val="00620DA1"/>
    <w:rsid w:val="00620FC8"/>
    <w:rsid w:val="00620FFD"/>
    <w:rsid w:val="00622498"/>
    <w:rsid w:val="00623829"/>
    <w:rsid w:val="00623A5E"/>
    <w:rsid w:val="00624D7C"/>
    <w:rsid w:val="00626AC1"/>
    <w:rsid w:val="00627D15"/>
    <w:rsid w:val="00631E66"/>
    <w:rsid w:val="0063413D"/>
    <w:rsid w:val="006407B1"/>
    <w:rsid w:val="0064389C"/>
    <w:rsid w:val="006469FD"/>
    <w:rsid w:val="0065122F"/>
    <w:rsid w:val="0065152A"/>
    <w:rsid w:val="006516E3"/>
    <w:rsid w:val="006518A2"/>
    <w:rsid w:val="00651AE4"/>
    <w:rsid w:val="00651D38"/>
    <w:rsid w:val="00652621"/>
    <w:rsid w:val="006540F4"/>
    <w:rsid w:val="006549D2"/>
    <w:rsid w:val="00655A41"/>
    <w:rsid w:val="00656FA7"/>
    <w:rsid w:val="00657F92"/>
    <w:rsid w:val="006635F6"/>
    <w:rsid w:val="006657C0"/>
    <w:rsid w:val="006672EE"/>
    <w:rsid w:val="0067000C"/>
    <w:rsid w:val="00671F94"/>
    <w:rsid w:val="0067429C"/>
    <w:rsid w:val="00676C22"/>
    <w:rsid w:val="00676DC8"/>
    <w:rsid w:val="0067713F"/>
    <w:rsid w:val="0068272F"/>
    <w:rsid w:val="006829A0"/>
    <w:rsid w:val="00682E35"/>
    <w:rsid w:val="00682E9B"/>
    <w:rsid w:val="00683290"/>
    <w:rsid w:val="00684248"/>
    <w:rsid w:val="0068431E"/>
    <w:rsid w:val="0068496B"/>
    <w:rsid w:val="00686BC6"/>
    <w:rsid w:val="0069065C"/>
    <w:rsid w:val="00691174"/>
    <w:rsid w:val="0069256A"/>
    <w:rsid w:val="00692610"/>
    <w:rsid w:val="006929DE"/>
    <w:rsid w:val="00692D34"/>
    <w:rsid w:val="0069419E"/>
    <w:rsid w:val="00696049"/>
    <w:rsid w:val="006963EF"/>
    <w:rsid w:val="006968EC"/>
    <w:rsid w:val="00697782"/>
    <w:rsid w:val="006A1434"/>
    <w:rsid w:val="006A303E"/>
    <w:rsid w:val="006A3EF9"/>
    <w:rsid w:val="006A5034"/>
    <w:rsid w:val="006A7233"/>
    <w:rsid w:val="006B122E"/>
    <w:rsid w:val="006B1BBE"/>
    <w:rsid w:val="006B246D"/>
    <w:rsid w:val="006B2B12"/>
    <w:rsid w:val="006B5615"/>
    <w:rsid w:val="006B5D64"/>
    <w:rsid w:val="006B6860"/>
    <w:rsid w:val="006B7681"/>
    <w:rsid w:val="006C1451"/>
    <w:rsid w:val="006C1DB7"/>
    <w:rsid w:val="006C1E7A"/>
    <w:rsid w:val="006C1F62"/>
    <w:rsid w:val="006C359B"/>
    <w:rsid w:val="006C4090"/>
    <w:rsid w:val="006C492B"/>
    <w:rsid w:val="006C4DD8"/>
    <w:rsid w:val="006C526A"/>
    <w:rsid w:val="006D2A54"/>
    <w:rsid w:val="006D2EFD"/>
    <w:rsid w:val="006D3811"/>
    <w:rsid w:val="006D4FA3"/>
    <w:rsid w:val="006D5217"/>
    <w:rsid w:val="006D6638"/>
    <w:rsid w:val="006D742E"/>
    <w:rsid w:val="006D7459"/>
    <w:rsid w:val="006D7761"/>
    <w:rsid w:val="006E0196"/>
    <w:rsid w:val="006E1397"/>
    <w:rsid w:val="006E163A"/>
    <w:rsid w:val="006E37C2"/>
    <w:rsid w:val="006E57FA"/>
    <w:rsid w:val="006E7B0C"/>
    <w:rsid w:val="006F2DFB"/>
    <w:rsid w:val="006F3570"/>
    <w:rsid w:val="006F3658"/>
    <w:rsid w:val="006F3F7D"/>
    <w:rsid w:val="006F3FA4"/>
    <w:rsid w:val="006F4C67"/>
    <w:rsid w:val="006F63CC"/>
    <w:rsid w:val="006F65FD"/>
    <w:rsid w:val="007012A9"/>
    <w:rsid w:val="00701C24"/>
    <w:rsid w:val="00704611"/>
    <w:rsid w:val="00705DB4"/>
    <w:rsid w:val="00707665"/>
    <w:rsid w:val="00710A9C"/>
    <w:rsid w:val="007117F6"/>
    <w:rsid w:val="00711FEF"/>
    <w:rsid w:val="00712836"/>
    <w:rsid w:val="007130BE"/>
    <w:rsid w:val="00713980"/>
    <w:rsid w:val="00713C20"/>
    <w:rsid w:val="00713F3E"/>
    <w:rsid w:val="00714B2B"/>
    <w:rsid w:val="00717FF9"/>
    <w:rsid w:val="0072071D"/>
    <w:rsid w:val="00720993"/>
    <w:rsid w:val="00721441"/>
    <w:rsid w:val="00722597"/>
    <w:rsid w:val="007240EF"/>
    <w:rsid w:val="00724142"/>
    <w:rsid w:val="00727406"/>
    <w:rsid w:val="00731DAF"/>
    <w:rsid w:val="007336EA"/>
    <w:rsid w:val="0073463F"/>
    <w:rsid w:val="0073496E"/>
    <w:rsid w:val="007349DC"/>
    <w:rsid w:val="00734F8B"/>
    <w:rsid w:val="00736BD0"/>
    <w:rsid w:val="007370B7"/>
    <w:rsid w:val="00737698"/>
    <w:rsid w:val="00737A33"/>
    <w:rsid w:val="00741597"/>
    <w:rsid w:val="00742F01"/>
    <w:rsid w:val="00742F39"/>
    <w:rsid w:val="00745CB7"/>
    <w:rsid w:val="00746083"/>
    <w:rsid w:val="00747069"/>
    <w:rsid w:val="0075065D"/>
    <w:rsid w:val="007506BE"/>
    <w:rsid w:val="00750F8B"/>
    <w:rsid w:val="00752871"/>
    <w:rsid w:val="00755051"/>
    <w:rsid w:val="00755901"/>
    <w:rsid w:val="00756AA4"/>
    <w:rsid w:val="00762431"/>
    <w:rsid w:val="00764ECD"/>
    <w:rsid w:val="0076565C"/>
    <w:rsid w:val="007660AA"/>
    <w:rsid w:val="007703A4"/>
    <w:rsid w:val="00771945"/>
    <w:rsid w:val="00772561"/>
    <w:rsid w:val="00773AC7"/>
    <w:rsid w:val="00780A9C"/>
    <w:rsid w:val="00781668"/>
    <w:rsid w:val="00781E26"/>
    <w:rsid w:val="00782304"/>
    <w:rsid w:val="00782DE5"/>
    <w:rsid w:val="00782F07"/>
    <w:rsid w:val="00783358"/>
    <w:rsid w:val="00783706"/>
    <w:rsid w:val="00784F88"/>
    <w:rsid w:val="007852D5"/>
    <w:rsid w:val="00785C5C"/>
    <w:rsid w:val="00785CA7"/>
    <w:rsid w:val="00787182"/>
    <w:rsid w:val="00791DC7"/>
    <w:rsid w:val="0079773B"/>
    <w:rsid w:val="007A2F61"/>
    <w:rsid w:val="007A3E1A"/>
    <w:rsid w:val="007A408A"/>
    <w:rsid w:val="007B02E4"/>
    <w:rsid w:val="007B04CD"/>
    <w:rsid w:val="007B0640"/>
    <w:rsid w:val="007B0A49"/>
    <w:rsid w:val="007B7083"/>
    <w:rsid w:val="007B7ABC"/>
    <w:rsid w:val="007C0154"/>
    <w:rsid w:val="007C2F6B"/>
    <w:rsid w:val="007C3CFD"/>
    <w:rsid w:val="007C40C7"/>
    <w:rsid w:val="007C4A45"/>
    <w:rsid w:val="007C57A3"/>
    <w:rsid w:val="007C5D15"/>
    <w:rsid w:val="007C64E2"/>
    <w:rsid w:val="007C7F77"/>
    <w:rsid w:val="007D003C"/>
    <w:rsid w:val="007D0600"/>
    <w:rsid w:val="007D129F"/>
    <w:rsid w:val="007D1ED3"/>
    <w:rsid w:val="007D36A9"/>
    <w:rsid w:val="007D558F"/>
    <w:rsid w:val="007D5EFA"/>
    <w:rsid w:val="007D6259"/>
    <w:rsid w:val="007D7417"/>
    <w:rsid w:val="007D7A13"/>
    <w:rsid w:val="007E147A"/>
    <w:rsid w:val="007E3535"/>
    <w:rsid w:val="007E3AA8"/>
    <w:rsid w:val="007E3C3F"/>
    <w:rsid w:val="007E6B38"/>
    <w:rsid w:val="007F0F85"/>
    <w:rsid w:val="007F1E02"/>
    <w:rsid w:val="007F29C0"/>
    <w:rsid w:val="007F3FCF"/>
    <w:rsid w:val="007F5CC9"/>
    <w:rsid w:val="007F6DF6"/>
    <w:rsid w:val="007F7D81"/>
    <w:rsid w:val="00800ADA"/>
    <w:rsid w:val="008020E5"/>
    <w:rsid w:val="00802301"/>
    <w:rsid w:val="0080381B"/>
    <w:rsid w:val="00804337"/>
    <w:rsid w:val="00804E45"/>
    <w:rsid w:val="008053FC"/>
    <w:rsid w:val="008063B4"/>
    <w:rsid w:val="00810341"/>
    <w:rsid w:val="00810D30"/>
    <w:rsid w:val="0081266B"/>
    <w:rsid w:val="008133A6"/>
    <w:rsid w:val="00813471"/>
    <w:rsid w:val="00816A5C"/>
    <w:rsid w:val="0082108B"/>
    <w:rsid w:val="00821828"/>
    <w:rsid w:val="00821930"/>
    <w:rsid w:val="008269EC"/>
    <w:rsid w:val="00826AB6"/>
    <w:rsid w:val="00826AE3"/>
    <w:rsid w:val="008270D6"/>
    <w:rsid w:val="00830C12"/>
    <w:rsid w:val="0083177B"/>
    <w:rsid w:val="00832260"/>
    <w:rsid w:val="00833774"/>
    <w:rsid w:val="008347E5"/>
    <w:rsid w:val="008351E1"/>
    <w:rsid w:val="00836A49"/>
    <w:rsid w:val="008370DC"/>
    <w:rsid w:val="00840116"/>
    <w:rsid w:val="0084241F"/>
    <w:rsid w:val="00844868"/>
    <w:rsid w:val="00844BE7"/>
    <w:rsid w:val="00844F1C"/>
    <w:rsid w:val="00847DA5"/>
    <w:rsid w:val="0085089F"/>
    <w:rsid w:val="00851CC0"/>
    <w:rsid w:val="00851E37"/>
    <w:rsid w:val="00857923"/>
    <w:rsid w:val="0086177C"/>
    <w:rsid w:val="0086213E"/>
    <w:rsid w:val="008623E9"/>
    <w:rsid w:val="008655EE"/>
    <w:rsid w:val="00865A94"/>
    <w:rsid w:val="008668F0"/>
    <w:rsid w:val="008676D4"/>
    <w:rsid w:val="00867E6D"/>
    <w:rsid w:val="008706F3"/>
    <w:rsid w:val="008715C2"/>
    <w:rsid w:val="00873F2A"/>
    <w:rsid w:val="008743BB"/>
    <w:rsid w:val="00874A98"/>
    <w:rsid w:val="00874DBC"/>
    <w:rsid w:val="00877237"/>
    <w:rsid w:val="008778AF"/>
    <w:rsid w:val="008827C5"/>
    <w:rsid w:val="008840CA"/>
    <w:rsid w:val="00884369"/>
    <w:rsid w:val="00884C14"/>
    <w:rsid w:val="00890507"/>
    <w:rsid w:val="00890B11"/>
    <w:rsid w:val="008916B2"/>
    <w:rsid w:val="00891831"/>
    <w:rsid w:val="00892209"/>
    <w:rsid w:val="00892C74"/>
    <w:rsid w:val="00894C30"/>
    <w:rsid w:val="00894F2E"/>
    <w:rsid w:val="0089672D"/>
    <w:rsid w:val="008A3EAB"/>
    <w:rsid w:val="008A50D4"/>
    <w:rsid w:val="008A57B6"/>
    <w:rsid w:val="008A57E3"/>
    <w:rsid w:val="008A6AD8"/>
    <w:rsid w:val="008A6BB6"/>
    <w:rsid w:val="008A6D7C"/>
    <w:rsid w:val="008B02FD"/>
    <w:rsid w:val="008B0CAE"/>
    <w:rsid w:val="008B3969"/>
    <w:rsid w:val="008B3D24"/>
    <w:rsid w:val="008B3ED3"/>
    <w:rsid w:val="008B54BF"/>
    <w:rsid w:val="008B6C78"/>
    <w:rsid w:val="008C0338"/>
    <w:rsid w:val="008C1F9B"/>
    <w:rsid w:val="008C32A6"/>
    <w:rsid w:val="008C3680"/>
    <w:rsid w:val="008C3BFA"/>
    <w:rsid w:val="008C4A93"/>
    <w:rsid w:val="008C7935"/>
    <w:rsid w:val="008D0372"/>
    <w:rsid w:val="008D186B"/>
    <w:rsid w:val="008D2E37"/>
    <w:rsid w:val="008D3661"/>
    <w:rsid w:val="008D46E3"/>
    <w:rsid w:val="008D5EA4"/>
    <w:rsid w:val="008D5F61"/>
    <w:rsid w:val="008D74DB"/>
    <w:rsid w:val="008D7911"/>
    <w:rsid w:val="008D79AB"/>
    <w:rsid w:val="008D7C46"/>
    <w:rsid w:val="008E077D"/>
    <w:rsid w:val="008E1513"/>
    <w:rsid w:val="008E1CC4"/>
    <w:rsid w:val="008E2536"/>
    <w:rsid w:val="008E2E53"/>
    <w:rsid w:val="008E3863"/>
    <w:rsid w:val="008E42B3"/>
    <w:rsid w:val="008E678A"/>
    <w:rsid w:val="008F20C7"/>
    <w:rsid w:val="008F3A51"/>
    <w:rsid w:val="008F41B8"/>
    <w:rsid w:val="008F4405"/>
    <w:rsid w:val="008F47DB"/>
    <w:rsid w:val="008F6A89"/>
    <w:rsid w:val="008F73D3"/>
    <w:rsid w:val="008F7426"/>
    <w:rsid w:val="008F7782"/>
    <w:rsid w:val="009004F8"/>
    <w:rsid w:val="0090273C"/>
    <w:rsid w:val="0090370D"/>
    <w:rsid w:val="009055A3"/>
    <w:rsid w:val="00906523"/>
    <w:rsid w:val="00907F2D"/>
    <w:rsid w:val="009101E2"/>
    <w:rsid w:val="00910EF7"/>
    <w:rsid w:val="009118C5"/>
    <w:rsid w:val="009123F8"/>
    <w:rsid w:val="009129C4"/>
    <w:rsid w:val="00913919"/>
    <w:rsid w:val="00914C55"/>
    <w:rsid w:val="00915558"/>
    <w:rsid w:val="00916D59"/>
    <w:rsid w:val="00920E52"/>
    <w:rsid w:val="00921EFF"/>
    <w:rsid w:val="00924A7F"/>
    <w:rsid w:val="00925957"/>
    <w:rsid w:val="0092714A"/>
    <w:rsid w:val="00927A83"/>
    <w:rsid w:val="00927C21"/>
    <w:rsid w:val="00930948"/>
    <w:rsid w:val="00932DA8"/>
    <w:rsid w:val="009341FC"/>
    <w:rsid w:val="00934973"/>
    <w:rsid w:val="009352FB"/>
    <w:rsid w:val="009374FB"/>
    <w:rsid w:val="009376C7"/>
    <w:rsid w:val="00937ED6"/>
    <w:rsid w:val="009406C9"/>
    <w:rsid w:val="00941446"/>
    <w:rsid w:val="00941CD1"/>
    <w:rsid w:val="00943C7B"/>
    <w:rsid w:val="00944873"/>
    <w:rsid w:val="00946290"/>
    <w:rsid w:val="00950C52"/>
    <w:rsid w:val="009515DC"/>
    <w:rsid w:val="00952062"/>
    <w:rsid w:val="0095430C"/>
    <w:rsid w:val="00954489"/>
    <w:rsid w:val="00956386"/>
    <w:rsid w:val="009572CB"/>
    <w:rsid w:val="0096031C"/>
    <w:rsid w:val="0096180B"/>
    <w:rsid w:val="00962048"/>
    <w:rsid w:val="00962282"/>
    <w:rsid w:val="00962636"/>
    <w:rsid w:val="009648CC"/>
    <w:rsid w:val="009650F3"/>
    <w:rsid w:val="009654A2"/>
    <w:rsid w:val="00965A28"/>
    <w:rsid w:val="00971003"/>
    <w:rsid w:val="009732BC"/>
    <w:rsid w:val="00973D21"/>
    <w:rsid w:val="00975340"/>
    <w:rsid w:val="00975657"/>
    <w:rsid w:val="00975771"/>
    <w:rsid w:val="0097625C"/>
    <w:rsid w:val="009771D1"/>
    <w:rsid w:val="009774CF"/>
    <w:rsid w:val="00977855"/>
    <w:rsid w:val="0098095C"/>
    <w:rsid w:val="00981FE1"/>
    <w:rsid w:val="009836FA"/>
    <w:rsid w:val="009838B6"/>
    <w:rsid w:val="00985CDA"/>
    <w:rsid w:val="00986D46"/>
    <w:rsid w:val="009913E2"/>
    <w:rsid w:val="00991E1F"/>
    <w:rsid w:val="009924E8"/>
    <w:rsid w:val="00993261"/>
    <w:rsid w:val="0099457B"/>
    <w:rsid w:val="00995596"/>
    <w:rsid w:val="0099670B"/>
    <w:rsid w:val="0099691E"/>
    <w:rsid w:val="009A13C4"/>
    <w:rsid w:val="009A31EB"/>
    <w:rsid w:val="009A3302"/>
    <w:rsid w:val="009A65C3"/>
    <w:rsid w:val="009A69BD"/>
    <w:rsid w:val="009A7457"/>
    <w:rsid w:val="009B0FCA"/>
    <w:rsid w:val="009B1184"/>
    <w:rsid w:val="009B2BE9"/>
    <w:rsid w:val="009B30E9"/>
    <w:rsid w:val="009B3118"/>
    <w:rsid w:val="009B345C"/>
    <w:rsid w:val="009B4B70"/>
    <w:rsid w:val="009B5C20"/>
    <w:rsid w:val="009B6D80"/>
    <w:rsid w:val="009B6E04"/>
    <w:rsid w:val="009B790A"/>
    <w:rsid w:val="009C0772"/>
    <w:rsid w:val="009C0D8F"/>
    <w:rsid w:val="009C1D54"/>
    <w:rsid w:val="009C2E56"/>
    <w:rsid w:val="009C31D4"/>
    <w:rsid w:val="009D135A"/>
    <w:rsid w:val="009D1C08"/>
    <w:rsid w:val="009D2424"/>
    <w:rsid w:val="009D24E4"/>
    <w:rsid w:val="009D2E84"/>
    <w:rsid w:val="009D300E"/>
    <w:rsid w:val="009D309E"/>
    <w:rsid w:val="009D5618"/>
    <w:rsid w:val="009D6D11"/>
    <w:rsid w:val="009E0222"/>
    <w:rsid w:val="009E093F"/>
    <w:rsid w:val="009E0A0D"/>
    <w:rsid w:val="009E15BB"/>
    <w:rsid w:val="009E3993"/>
    <w:rsid w:val="009E52D9"/>
    <w:rsid w:val="009E5EFF"/>
    <w:rsid w:val="009E7007"/>
    <w:rsid w:val="009E73F4"/>
    <w:rsid w:val="009E799A"/>
    <w:rsid w:val="009F273F"/>
    <w:rsid w:val="009F2B66"/>
    <w:rsid w:val="009F4069"/>
    <w:rsid w:val="009F5607"/>
    <w:rsid w:val="009F5E30"/>
    <w:rsid w:val="009F61ED"/>
    <w:rsid w:val="009F706E"/>
    <w:rsid w:val="009F7432"/>
    <w:rsid w:val="009F7CA9"/>
    <w:rsid w:val="009F7E1A"/>
    <w:rsid w:val="00A00D23"/>
    <w:rsid w:val="00A01FE0"/>
    <w:rsid w:val="00A02611"/>
    <w:rsid w:val="00A027CA"/>
    <w:rsid w:val="00A035A0"/>
    <w:rsid w:val="00A035B7"/>
    <w:rsid w:val="00A03A25"/>
    <w:rsid w:val="00A10407"/>
    <w:rsid w:val="00A11AEE"/>
    <w:rsid w:val="00A12995"/>
    <w:rsid w:val="00A13CC7"/>
    <w:rsid w:val="00A14DC9"/>
    <w:rsid w:val="00A16D90"/>
    <w:rsid w:val="00A17C6D"/>
    <w:rsid w:val="00A2012B"/>
    <w:rsid w:val="00A202F1"/>
    <w:rsid w:val="00A216A4"/>
    <w:rsid w:val="00A22C40"/>
    <w:rsid w:val="00A23CF7"/>
    <w:rsid w:val="00A26396"/>
    <w:rsid w:val="00A26A12"/>
    <w:rsid w:val="00A26B3F"/>
    <w:rsid w:val="00A272AF"/>
    <w:rsid w:val="00A2754F"/>
    <w:rsid w:val="00A2768A"/>
    <w:rsid w:val="00A34537"/>
    <w:rsid w:val="00A3556A"/>
    <w:rsid w:val="00A36897"/>
    <w:rsid w:val="00A3777C"/>
    <w:rsid w:val="00A40DB2"/>
    <w:rsid w:val="00A41719"/>
    <w:rsid w:val="00A43024"/>
    <w:rsid w:val="00A4349F"/>
    <w:rsid w:val="00A437B9"/>
    <w:rsid w:val="00A4400D"/>
    <w:rsid w:val="00A442F5"/>
    <w:rsid w:val="00A454A3"/>
    <w:rsid w:val="00A46182"/>
    <w:rsid w:val="00A462E9"/>
    <w:rsid w:val="00A46904"/>
    <w:rsid w:val="00A47911"/>
    <w:rsid w:val="00A50B2F"/>
    <w:rsid w:val="00A53B51"/>
    <w:rsid w:val="00A54A62"/>
    <w:rsid w:val="00A54B6C"/>
    <w:rsid w:val="00A556FC"/>
    <w:rsid w:val="00A569E9"/>
    <w:rsid w:val="00A60947"/>
    <w:rsid w:val="00A60A32"/>
    <w:rsid w:val="00A62022"/>
    <w:rsid w:val="00A62B7D"/>
    <w:rsid w:val="00A6512B"/>
    <w:rsid w:val="00A656D3"/>
    <w:rsid w:val="00A6745D"/>
    <w:rsid w:val="00A712A5"/>
    <w:rsid w:val="00A720EC"/>
    <w:rsid w:val="00A737D2"/>
    <w:rsid w:val="00A73A91"/>
    <w:rsid w:val="00A74566"/>
    <w:rsid w:val="00A80725"/>
    <w:rsid w:val="00A8341B"/>
    <w:rsid w:val="00A87784"/>
    <w:rsid w:val="00A90AFF"/>
    <w:rsid w:val="00A93E04"/>
    <w:rsid w:val="00A94300"/>
    <w:rsid w:val="00A94B80"/>
    <w:rsid w:val="00A94F76"/>
    <w:rsid w:val="00AA0724"/>
    <w:rsid w:val="00AA1148"/>
    <w:rsid w:val="00AA19B0"/>
    <w:rsid w:val="00AA1BD4"/>
    <w:rsid w:val="00AA1D7F"/>
    <w:rsid w:val="00AA4635"/>
    <w:rsid w:val="00AA52EB"/>
    <w:rsid w:val="00AA7F73"/>
    <w:rsid w:val="00AB13A4"/>
    <w:rsid w:val="00AB3050"/>
    <w:rsid w:val="00AB33C3"/>
    <w:rsid w:val="00AB3AF5"/>
    <w:rsid w:val="00AB3E61"/>
    <w:rsid w:val="00AB4963"/>
    <w:rsid w:val="00AB4BEC"/>
    <w:rsid w:val="00AB616D"/>
    <w:rsid w:val="00AB7212"/>
    <w:rsid w:val="00AB73C1"/>
    <w:rsid w:val="00AC2A80"/>
    <w:rsid w:val="00AC6409"/>
    <w:rsid w:val="00AC7ECF"/>
    <w:rsid w:val="00AD3058"/>
    <w:rsid w:val="00AD3095"/>
    <w:rsid w:val="00AD42B9"/>
    <w:rsid w:val="00AD438D"/>
    <w:rsid w:val="00AD4FAB"/>
    <w:rsid w:val="00AD6045"/>
    <w:rsid w:val="00AD6C9C"/>
    <w:rsid w:val="00AD7ECE"/>
    <w:rsid w:val="00AE0BA0"/>
    <w:rsid w:val="00AE0CC2"/>
    <w:rsid w:val="00AE0F0F"/>
    <w:rsid w:val="00AE2F4C"/>
    <w:rsid w:val="00AE41EB"/>
    <w:rsid w:val="00AE52A9"/>
    <w:rsid w:val="00AE5ADA"/>
    <w:rsid w:val="00AE5B0C"/>
    <w:rsid w:val="00AE5CEB"/>
    <w:rsid w:val="00AE5F7E"/>
    <w:rsid w:val="00AE614E"/>
    <w:rsid w:val="00AE6788"/>
    <w:rsid w:val="00AE7104"/>
    <w:rsid w:val="00AE72D8"/>
    <w:rsid w:val="00AF014E"/>
    <w:rsid w:val="00AF0ABB"/>
    <w:rsid w:val="00AF0B90"/>
    <w:rsid w:val="00AF2280"/>
    <w:rsid w:val="00AF327F"/>
    <w:rsid w:val="00AF3863"/>
    <w:rsid w:val="00AF49A7"/>
    <w:rsid w:val="00AF5CF1"/>
    <w:rsid w:val="00AF62A4"/>
    <w:rsid w:val="00AF6B01"/>
    <w:rsid w:val="00AF7806"/>
    <w:rsid w:val="00B00CD0"/>
    <w:rsid w:val="00B0111B"/>
    <w:rsid w:val="00B03755"/>
    <w:rsid w:val="00B05B1D"/>
    <w:rsid w:val="00B105F0"/>
    <w:rsid w:val="00B110C7"/>
    <w:rsid w:val="00B11730"/>
    <w:rsid w:val="00B1281E"/>
    <w:rsid w:val="00B14524"/>
    <w:rsid w:val="00B147B3"/>
    <w:rsid w:val="00B162D4"/>
    <w:rsid w:val="00B1672F"/>
    <w:rsid w:val="00B17EE6"/>
    <w:rsid w:val="00B21179"/>
    <w:rsid w:val="00B21371"/>
    <w:rsid w:val="00B2203F"/>
    <w:rsid w:val="00B22A7C"/>
    <w:rsid w:val="00B23971"/>
    <w:rsid w:val="00B24023"/>
    <w:rsid w:val="00B24CCB"/>
    <w:rsid w:val="00B2537A"/>
    <w:rsid w:val="00B3237D"/>
    <w:rsid w:val="00B3563B"/>
    <w:rsid w:val="00B35CB2"/>
    <w:rsid w:val="00B362F4"/>
    <w:rsid w:val="00B3721E"/>
    <w:rsid w:val="00B42135"/>
    <w:rsid w:val="00B459E8"/>
    <w:rsid w:val="00B47296"/>
    <w:rsid w:val="00B515A8"/>
    <w:rsid w:val="00B52A97"/>
    <w:rsid w:val="00B546BB"/>
    <w:rsid w:val="00B54C61"/>
    <w:rsid w:val="00B55476"/>
    <w:rsid w:val="00B55A66"/>
    <w:rsid w:val="00B55D22"/>
    <w:rsid w:val="00B6092F"/>
    <w:rsid w:val="00B61690"/>
    <w:rsid w:val="00B62080"/>
    <w:rsid w:val="00B6361B"/>
    <w:rsid w:val="00B65054"/>
    <w:rsid w:val="00B65148"/>
    <w:rsid w:val="00B665B7"/>
    <w:rsid w:val="00B668BB"/>
    <w:rsid w:val="00B67222"/>
    <w:rsid w:val="00B706EA"/>
    <w:rsid w:val="00B75F6D"/>
    <w:rsid w:val="00B762B2"/>
    <w:rsid w:val="00B7758A"/>
    <w:rsid w:val="00B83601"/>
    <w:rsid w:val="00B83D41"/>
    <w:rsid w:val="00B83F55"/>
    <w:rsid w:val="00B8516F"/>
    <w:rsid w:val="00B86388"/>
    <w:rsid w:val="00B9033B"/>
    <w:rsid w:val="00B9130D"/>
    <w:rsid w:val="00B93840"/>
    <w:rsid w:val="00B94505"/>
    <w:rsid w:val="00B94AA5"/>
    <w:rsid w:val="00B95E41"/>
    <w:rsid w:val="00BA0320"/>
    <w:rsid w:val="00BA1637"/>
    <w:rsid w:val="00BA1F48"/>
    <w:rsid w:val="00BA509F"/>
    <w:rsid w:val="00BA547A"/>
    <w:rsid w:val="00BA64CC"/>
    <w:rsid w:val="00BA71D0"/>
    <w:rsid w:val="00BB139A"/>
    <w:rsid w:val="00BB2E40"/>
    <w:rsid w:val="00BB4484"/>
    <w:rsid w:val="00BB4756"/>
    <w:rsid w:val="00BB5331"/>
    <w:rsid w:val="00BB5D47"/>
    <w:rsid w:val="00BB6853"/>
    <w:rsid w:val="00BB706C"/>
    <w:rsid w:val="00BC19CF"/>
    <w:rsid w:val="00BC30A5"/>
    <w:rsid w:val="00BC41F6"/>
    <w:rsid w:val="00BC5203"/>
    <w:rsid w:val="00BC5CFD"/>
    <w:rsid w:val="00BC7D79"/>
    <w:rsid w:val="00BD1BE5"/>
    <w:rsid w:val="00BD2914"/>
    <w:rsid w:val="00BD37CE"/>
    <w:rsid w:val="00BD6FDD"/>
    <w:rsid w:val="00BD7CA3"/>
    <w:rsid w:val="00BE0B85"/>
    <w:rsid w:val="00BE30EF"/>
    <w:rsid w:val="00BE7305"/>
    <w:rsid w:val="00BE756A"/>
    <w:rsid w:val="00BE7670"/>
    <w:rsid w:val="00BE77A0"/>
    <w:rsid w:val="00BE7A2D"/>
    <w:rsid w:val="00BF0217"/>
    <w:rsid w:val="00BF1ED8"/>
    <w:rsid w:val="00BF23A1"/>
    <w:rsid w:val="00BF3553"/>
    <w:rsid w:val="00BF3BF6"/>
    <w:rsid w:val="00C046FA"/>
    <w:rsid w:val="00C06724"/>
    <w:rsid w:val="00C06F10"/>
    <w:rsid w:val="00C07C60"/>
    <w:rsid w:val="00C07F1E"/>
    <w:rsid w:val="00C11720"/>
    <w:rsid w:val="00C13788"/>
    <w:rsid w:val="00C13900"/>
    <w:rsid w:val="00C1461C"/>
    <w:rsid w:val="00C16C2B"/>
    <w:rsid w:val="00C20715"/>
    <w:rsid w:val="00C21F34"/>
    <w:rsid w:val="00C22D2D"/>
    <w:rsid w:val="00C22DA3"/>
    <w:rsid w:val="00C23535"/>
    <w:rsid w:val="00C235A6"/>
    <w:rsid w:val="00C25980"/>
    <w:rsid w:val="00C26495"/>
    <w:rsid w:val="00C26BFB"/>
    <w:rsid w:val="00C2766F"/>
    <w:rsid w:val="00C3172F"/>
    <w:rsid w:val="00C3193C"/>
    <w:rsid w:val="00C32810"/>
    <w:rsid w:val="00C346BB"/>
    <w:rsid w:val="00C34AB3"/>
    <w:rsid w:val="00C34B55"/>
    <w:rsid w:val="00C37C98"/>
    <w:rsid w:val="00C40079"/>
    <w:rsid w:val="00C43809"/>
    <w:rsid w:val="00C45060"/>
    <w:rsid w:val="00C45751"/>
    <w:rsid w:val="00C4662E"/>
    <w:rsid w:val="00C47022"/>
    <w:rsid w:val="00C51566"/>
    <w:rsid w:val="00C55211"/>
    <w:rsid w:val="00C557CF"/>
    <w:rsid w:val="00C56024"/>
    <w:rsid w:val="00C5687A"/>
    <w:rsid w:val="00C612F3"/>
    <w:rsid w:val="00C613C1"/>
    <w:rsid w:val="00C62AFD"/>
    <w:rsid w:val="00C65FBB"/>
    <w:rsid w:val="00C661BF"/>
    <w:rsid w:val="00C667A7"/>
    <w:rsid w:val="00C66AF1"/>
    <w:rsid w:val="00C70D2D"/>
    <w:rsid w:val="00C70D7D"/>
    <w:rsid w:val="00C723F1"/>
    <w:rsid w:val="00C72600"/>
    <w:rsid w:val="00C728DB"/>
    <w:rsid w:val="00C73628"/>
    <w:rsid w:val="00C73F0B"/>
    <w:rsid w:val="00C74C77"/>
    <w:rsid w:val="00C7525C"/>
    <w:rsid w:val="00C75C42"/>
    <w:rsid w:val="00C75D04"/>
    <w:rsid w:val="00C75DEF"/>
    <w:rsid w:val="00C80258"/>
    <w:rsid w:val="00C80ACB"/>
    <w:rsid w:val="00C8159B"/>
    <w:rsid w:val="00C8309F"/>
    <w:rsid w:val="00C87009"/>
    <w:rsid w:val="00C92223"/>
    <w:rsid w:val="00C978FA"/>
    <w:rsid w:val="00CA1095"/>
    <w:rsid w:val="00CA1184"/>
    <w:rsid w:val="00CA1BD2"/>
    <w:rsid w:val="00CA1D3E"/>
    <w:rsid w:val="00CA22A7"/>
    <w:rsid w:val="00CA2E11"/>
    <w:rsid w:val="00CA471B"/>
    <w:rsid w:val="00CA5CDA"/>
    <w:rsid w:val="00CA65D4"/>
    <w:rsid w:val="00CA697E"/>
    <w:rsid w:val="00CA7569"/>
    <w:rsid w:val="00CA7A84"/>
    <w:rsid w:val="00CB2400"/>
    <w:rsid w:val="00CB43DF"/>
    <w:rsid w:val="00CB59B7"/>
    <w:rsid w:val="00CB6061"/>
    <w:rsid w:val="00CB6074"/>
    <w:rsid w:val="00CB71AF"/>
    <w:rsid w:val="00CC02B5"/>
    <w:rsid w:val="00CC1328"/>
    <w:rsid w:val="00CC17B6"/>
    <w:rsid w:val="00CC1823"/>
    <w:rsid w:val="00CC3AC8"/>
    <w:rsid w:val="00CC3AEB"/>
    <w:rsid w:val="00CC4766"/>
    <w:rsid w:val="00CC520E"/>
    <w:rsid w:val="00CC631C"/>
    <w:rsid w:val="00CC6564"/>
    <w:rsid w:val="00CD0893"/>
    <w:rsid w:val="00CD0D24"/>
    <w:rsid w:val="00CD7A39"/>
    <w:rsid w:val="00CE0DC3"/>
    <w:rsid w:val="00CE6666"/>
    <w:rsid w:val="00CE78D4"/>
    <w:rsid w:val="00CF013A"/>
    <w:rsid w:val="00CF13C7"/>
    <w:rsid w:val="00CF4FA2"/>
    <w:rsid w:val="00CF5102"/>
    <w:rsid w:val="00CF5C42"/>
    <w:rsid w:val="00CF6893"/>
    <w:rsid w:val="00CF7E1F"/>
    <w:rsid w:val="00D01656"/>
    <w:rsid w:val="00D01ADD"/>
    <w:rsid w:val="00D02E75"/>
    <w:rsid w:val="00D05674"/>
    <w:rsid w:val="00D056EE"/>
    <w:rsid w:val="00D05725"/>
    <w:rsid w:val="00D05B97"/>
    <w:rsid w:val="00D06253"/>
    <w:rsid w:val="00D068ED"/>
    <w:rsid w:val="00D069DE"/>
    <w:rsid w:val="00D06C4B"/>
    <w:rsid w:val="00D0778A"/>
    <w:rsid w:val="00D07AEA"/>
    <w:rsid w:val="00D10521"/>
    <w:rsid w:val="00D106C1"/>
    <w:rsid w:val="00D12724"/>
    <w:rsid w:val="00D12F6B"/>
    <w:rsid w:val="00D1303E"/>
    <w:rsid w:val="00D13A13"/>
    <w:rsid w:val="00D13E71"/>
    <w:rsid w:val="00D142FD"/>
    <w:rsid w:val="00D144F8"/>
    <w:rsid w:val="00D15004"/>
    <w:rsid w:val="00D203E9"/>
    <w:rsid w:val="00D20B92"/>
    <w:rsid w:val="00D21346"/>
    <w:rsid w:val="00D22642"/>
    <w:rsid w:val="00D245C5"/>
    <w:rsid w:val="00D25E91"/>
    <w:rsid w:val="00D3359D"/>
    <w:rsid w:val="00D33D44"/>
    <w:rsid w:val="00D37E05"/>
    <w:rsid w:val="00D408F7"/>
    <w:rsid w:val="00D433F2"/>
    <w:rsid w:val="00D43762"/>
    <w:rsid w:val="00D4468C"/>
    <w:rsid w:val="00D453D5"/>
    <w:rsid w:val="00D4626B"/>
    <w:rsid w:val="00D46BA8"/>
    <w:rsid w:val="00D4736D"/>
    <w:rsid w:val="00D477DC"/>
    <w:rsid w:val="00D514AA"/>
    <w:rsid w:val="00D51601"/>
    <w:rsid w:val="00D52D5F"/>
    <w:rsid w:val="00D57D65"/>
    <w:rsid w:val="00D602AE"/>
    <w:rsid w:val="00D60E9D"/>
    <w:rsid w:val="00D63770"/>
    <w:rsid w:val="00D64531"/>
    <w:rsid w:val="00D6475F"/>
    <w:rsid w:val="00D6557F"/>
    <w:rsid w:val="00D677E4"/>
    <w:rsid w:val="00D67C5B"/>
    <w:rsid w:val="00D723A9"/>
    <w:rsid w:val="00D72F3D"/>
    <w:rsid w:val="00D73067"/>
    <w:rsid w:val="00D74E12"/>
    <w:rsid w:val="00D776F5"/>
    <w:rsid w:val="00D81916"/>
    <w:rsid w:val="00D81B33"/>
    <w:rsid w:val="00D82AE9"/>
    <w:rsid w:val="00D86B49"/>
    <w:rsid w:val="00D873A3"/>
    <w:rsid w:val="00D87610"/>
    <w:rsid w:val="00D903FD"/>
    <w:rsid w:val="00D91520"/>
    <w:rsid w:val="00D949B6"/>
    <w:rsid w:val="00D94C35"/>
    <w:rsid w:val="00D95504"/>
    <w:rsid w:val="00D9625F"/>
    <w:rsid w:val="00D97CE0"/>
    <w:rsid w:val="00DA038F"/>
    <w:rsid w:val="00DA3BC5"/>
    <w:rsid w:val="00DA5A56"/>
    <w:rsid w:val="00DB1F35"/>
    <w:rsid w:val="00DB27D9"/>
    <w:rsid w:val="00DB6736"/>
    <w:rsid w:val="00DC1B81"/>
    <w:rsid w:val="00DC27D4"/>
    <w:rsid w:val="00DC3E6C"/>
    <w:rsid w:val="00DD0D2F"/>
    <w:rsid w:val="00DD163C"/>
    <w:rsid w:val="00DD1CB2"/>
    <w:rsid w:val="00DD1E56"/>
    <w:rsid w:val="00DD1FDC"/>
    <w:rsid w:val="00DD38B3"/>
    <w:rsid w:val="00DD3AB0"/>
    <w:rsid w:val="00DD3FA4"/>
    <w:rsid w:val="00DD506E"/>
    <w:rsid w:val="00DD645D"/>
    <w:rsid w:val="00DD7134"/>
    <w:rsid w:val="00DD7A22"/>
    <w:rsid w:val="00DE2D99"/>
    <w:rsid w:val="00DE3DA0"/>
    <w:rsid w:val="00DE4B22"/>
    <w:rsid w:val="00DE6F41"/>
    <w:rsid w:val="00DF0DFC"/>
    <w:rsid w:val="00DF134B"/>
    <w:rsid w:val="00DF23D6"/>
    <w:rsid w:val="00DF2A74"/>
    <w:rsid w:val="00DF5058"/>
    <w:rsid w:val="00DF56A2"/>
    <w:rsid w:val="00DF5CAE"/>
    <w:rsid w:val="00DF6E6C"/>
    <w:rsid w:val="00DF751C"/>
    <w:rsid w:val="00E00E33"/>
    <w:rsid w:val="00E02EC7"/>
    <w:rsid w:val="00E03DCA"/>
    <w:rsid w:val="00E03FB6"/>
    <w:rsid w:val="00E04340"/>
    <w:rsid w:val="00E071A8"/>
    <w:rsid w:val="00E10341"/>
    <w:rsid w:val="00E10550"/>
    <w:rsid w:val="00E1175B"/>
    <w:rsid w:val="00E13715"/>
    <w:rsid w:val="00E2021F"/>
    <w:rsid w:val="00E20262"/>
    <w:rsid w:val="00E2080A"/>
    <w:rsid w:val="00E22835"/>
    <w:rsid w:val="00E22DD7"/>
    <w:rsid w:val="00E2398C"/>
    <w:rsid w:val="00E254CF"/>
    <w:rsid w:val="00E25B64"/>
    <w:rsid w:val="00E26EF5"/>
    <w:rsid w:val="00E2715E"/>
    <w:rsid w:val="00E2798D"/>
    <w:rsid w:val="00E3002A"/>
    <w:rsid w:val="00E30CA8"/>
    <w:rsid w:val="00E34311"/>
    <w:rsid w:val="00E34470"/>
    <w:rsid w:val="00E34541"/>
    <w:rsid w:val="00E37E15"/>
    <w:rsid w:val="00E4104F"/>
    <w:rsid w:val="00E418DD"/>
    <w:rsid w:val="00E41DB1"/>
    <w:rsid w:val="00E42035"/>
    <w:rsid w:val="00E441D0"/>
    <w:rsid w:val="00E44A98"/>
    <w:rsid w:val="00E51601"/>
    <w:rsid w:val="00E56779"/>
    <w:rsid w:val="00E574A1"/>
    <w:rsid w:val="00E5787E"/>
    <w:rsid w:val="00E57CFE"/>
    <w:rsid w:val="00E60F4D"/>
    <w:rsid w:val="00E6296C"/>
    <w:rsid w:val="00E70FF1"/>
    <w:rsid w:val="00E71871"/>
    <w:rsid w:val="00E73CE2"/>
    <w:rsid w:val="00E7460C"/>
    <w:rsid w:val="00E74915"/>
    <w:rsid w:val="00E75AEF"/>
    <w:rsid w:val="00E76A61"/>
    <w:rsid w:val="00E77828"/>
    <w:rsid w:val="00E77B8C"/>
    <w:rsid w:val="00E80994"/>
    <w:rsid w:val="00E81525"/>
    <w:rsid w:val="00E82B45"/>
    <w:rsid w:val="00E82C68"/>
    <w:rsid w:val="00E8368D"/>
    <w:rsid w:val="00E83EAC"/>
    <w:rsid w:val="00E85042"/>
    <w:rsid w:val="00E90376"/>
    <w:rsid w:val="00E90622"/>
    <w:rsid w:val="00E90E4A"/>
    <w:rsid w:val="00E91F46"/>
    <w:rsid w:val="00E922A4"/>
    <w:rsid w:val="00E93DD3"/>
    <w:rsid w:val="00E94045"/>
    <w:rsid w:val="00E96516"/>
    <w:rsid w:val="00E97223"/>
    <w:rsid w:val="00EA0E75"/>
    <w:rsid w:val="00EA159C"/>
    <w:rsid w:val="00EA35AC"/>
    <w:rsid w:val="00EA4B2C"/>
    <w:rsid w:val="00EA6531"/>
    <w:rsid w:val="00EA7659"/>
    <w:rsid w:val="00EB0546"/>
    <w:rsid w:val="00EB0D69"/>
    <w:rsid w:val="00EB1F5C"/>
    <w:rsid w:val="00EB3F17"/>
    <w:rsid w:val="00EB3F78"/>
    <w:rsid w:val="00EB4820"/>
    <w:rsid w:val="00EB688A"/>
    <w:rsid w:val="00EB745E"/>
    <w:rsid w:val="00EB7681"/>
    <w:rsid w:val="00EC2A26"/>
    <w:rsid w:val="00EC4287"/>
    <w:rsid w:val="00EC4701"/>
    <w:rsid w:val="00EC4E5E"/>
    <w:rsid w:val="00ED0F23"/>
    <w:rsid w:val="00ED39B7"/>
    <w:rsid w:val="00ED4450"/>
    <w:rsid w:val="00ED632B"/>
    <w:rsid w:val="00ED7506"/>
    <w:rsid w:val="00EE000C"/>
    <w:rsid w:val="00EE098A"/>
    <w:rsid w:val="00EE0ADA"/>
    <w:rsid w:val="00EE110B"/>
    <w:rsid w:val="00EE4702"/>
    <w:rsid w:val="00EE5EB4"/>
    <w:rsid w:val="00EE7DC0"/>
    <w:rsid w:val="00EF114C"/>
    <w:rsid w:val="00EF1552"/>
    <w:rsid w:val="00EF1D72"/>
    <w:rsid w:val="00EF2914"/>
    <w:rsid w:val="00EF4077"/>
    <w:rsid w:val="00EF40CC"/>
    <w:rsid w:val="00EF52BD"/>
    <w:rsid w:val="00EF5928"/>
    <w:rsid w:val="00EF5CF1"/>
    <w:rsid w:val="00F064F4"/>
    <w:rsid w:val="00F0723C"/>
    <w:rsid w:val="00F078A1"/>
    <w:rsid w:val="00F101F3"/>
    <w:rsid w:val="00F1197E"/>
    <w:rsid w:val="00F1658E"/>
    <w:rsid w:val="00F20EED"/>
    <w:rsid w:val="00F22147"/>
    <w:rsid w:val="00F222AD"/>
    <w:rsid w:val="00F24B5A"/>
    <w:rsid w:val="00F254D8"/>
    <w:rsid w:val="00F25F69"/>
    <w:rsid w:val="00F30272"/>
    <w:rsid w:val="00F3189F"/>
    <w:rsid w:val="00F32A04"/>
    <w:rsid w:val="00F34A8A"/>
    <w:rsid w:val="00F3716E"/>
    <w:rsid w:val="00F37CBB"/>
    <w:rsid w:val="00F40AC8"/>
    <w:rsid w:val="00F40EFA"/>
    <w:rsid w:val="00F427A6"/>
    <w:rsid w:val="00F43566"/>
    <w:rsid w:val="00F44732"/>
    <w:rsid w:val="00F44B76"/>
    <w:rsid w:val="00F45623"/>
    <w:rsid w:val="00F45849"/>
    <w:rsid w:val="00F458FC"/>
    <w:rsid w:val="00F46140"/>
    <w:rsid w:val="00F51481"/>
    <w:rsid w:val="00F51516"/>
    <w:rsid w:val="00F561D7"/>
    <w:rsid w:val="00F61805"/>
    <w:rsid w:val="00F61C63"/>
    <w:rsid w:val="00F627D4"/>
    <w:rsid w:val="00F645AF"/>
    <w:rsid w:val="00F64BC4"/>
    <w:rsid w:val="00F64E7D"/>
    <w:rsid w:val="00F65B9E"/>
    <w:rsid w:val="00F665C7"/>
    <w:rsid w:val="00F6787D"/>
    <w:rsid w:val="00F71133"/>
    <w:rsid w:val="00F7235B"/>
    <w:rsid w:val="00F730C6"/>
    <w:rsid w:val="00F73B6E"/>
    <w:rsid w:val="00F748E1"/>
    <w:rsid w:val="00F74C16"/>
    <w:rsid w:val="00F771F3"/>
    <w:rsid w:val="00F82186"/>
    <w:rsid w:val="00F828AD"/>
    <w:rsid w:val="00F82C42"/>
    <w:rsid w:val="00F84FB9"/>
    <w:rsid w:val="00F86DBE"/>
    <w:rsid w:val="00F905DE"/>
    <w:rsid w:val="00F923DB"/>
    <w:rsid w:val="00F92508"/>
    <w:rsid w:val="00FA0B53"/>
    <w:rsid w:val="00FA2A67"/>
    <w:rsid w:val="00FA2FA1"/>
    <w:rsid w:val="00FA3011"/>
    <w:rsid w:val="00FA36E5"/>
    <w:rsid w:val="00FA3910"/>
    <w:rsid w:val="00FA4180"/>
    <w:rsid w:val="00FA45A1"/>
    <w:rsid w:val="00FA4B22"/>
    <w:rsid w:val="00FA53C3"/>
    <w:rsid w:val="00FA53D2"/>
    <w:rsid w:val="00FA5683"/>
    <w:rsid w:val="00FA6D05"/>
    <w:rsid w:val="00FB0CB0"/>
    <w:rsid w:val="00FB3FCB"/>
    <w:rsid w:val="00FB44D5"/>
    <w:rsid w:val="00FB48D7"/>
    <w:rsid w:val="00FB4D97"/>
    <w:rsid w:val="00FC067A"/>
    <w:rsid w:val="00FC1475"/>
    <w:rsid w:val="00FC18BC"/>
    <w:rsid w:val="00FC23FA"/>
    <w:rsid w:val="00FC33E8"/>
    <w:rsid w:val="00FC52E3"/>
    <w:rsid w:val="00FC74B3"/>
    <w:rsid w:val="00FC7C77"/>
    <w:rsid w:val="00FC7CF0"/>
    <w:rsid w:val="00FD0365"/>
    <w:rsid w:val="00FD0AFA"/>
    <w:rsid w:val="00FD101F"/>
    <w:rsid w:val="00FD3392"/>
    <w:rsid w:val="00FD363A"/>
    <w:rsid w:val="00FD5D33"/>
    <w:rsid w:val="00FD5F26"/>
    <w:rsid w:val="00FD65BF"/>
    <w:rsid w:val="00FD7A5B"/>
    <w:rsid w:val="00FE09CD"/>
    <w:rsid w:val="00FE0AD4"/>
    <w:rsid w:val="00FE15FB"/>
    <w:rsid w:val="00FE6A78"/>
    <w:rsid w:val="00FE7ECC"/>
    <w:rsid w:val="00FF029D"/>
    <w:rsid w:val="00FF0A14"/>
    <w:rsid w:val="00FF44CF"/>
    <w:rsid w:val="00FF4B4D"/>
    <w:rsid w:val="00FF4B6A"/>
    <w:rsid w:val="00FF4EC4"/>
    <w:rsid w:val="00FF4FB1"/>
    <w:rsid w:val="00FF5AEF"/>
    <w:rsid w:val="00FF5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5A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15A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Nowak-Gruca</dc:creator>
  <cp:lastModifiedBy>Aleksandra Nowak-Gruca</cp:lastModifiedBy>
  <cp:revision>3</cp:revision>
  <cp:lastPrinted>2018-01-07T20:08:00Z</cp:lastPrinted>
  <dcterms:created xsi:type="dcterms:W3CDTF">2018-01-07T19:38:00Z</dcterms:created>
  <dcterms:modified xsi:type="dcterms:W3CDTF">2018-01-07T20:08:00Z</dcterms:modified>
</cp:coreProperties>
</file>