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Stowarzyszenie </w:t>
      </w:r>
      <w:r w:rsidRPr="00BF6E5B">
        <w:rPr>
          <w:rFonts w:ascii="Arial" w:eastAsia="Times New Roman" w:hAnsi="Arial" w:cs="Arial"/>
          <w:b/>
          <w:bCs/>
          <w:sz w:val="24"/>
          <w:szCs w:val="24"/>
          <w:lang w:eastAsia="pl-PL"/>
        </w:rPr>
        <w:t>Narodów Azji Południowo-Wschodniej</w:t>
      </w:r>
      <w:r w:rsidRPr="00BF6E5B">
        <w:rPr>
          <w:rFonts w:ascii="Arial" w:eastAsia="Times New Roman" w:hAnsi="Arial" w:cs="Arial"/>
          <w:sz w:val="24"/>
          <w:szCs w:val="24"/>
          <w:lang w:eastAsia="pl-PL"/>
        </w:rPr>
        <w:t> ,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powszechnie w skrócie </w:t>
      </w:r>
      <w:r w:rsidRPr="00BF6E5B">
        <w:rPr>
          <w:rFonts w:ascii="Arial" w:eastAsia="Times New Roman" w:hAnsi="Arial" w:cs="Arial"/>
          <w:b/>
          <w:bCs/>
          <w:sz w:val="24"/>
          <w:szCs w:val="24"/>
          <w:lang w:eastAsia="pl-PL"/>
        </w:rPr>
        <w:t>ASEAN</w:t>
      </w:r>
      <w:r w:rsidRPr="00BF6E5B">
        <w:rPr>
          <w:rFonts w:ascii="Arial" w:eastAsia="Times New Roman" w:hAnsi="Arial" w:cs="Arial"/>
          <w:sz w:val="24"/>
          <w:szCs w:val="24"/>
          <w:lang w:eastAsia="pl-PL"/>
        </w:rPr>
        <w:t>, jest regionalną grupą 10 </w:t>
      </w:r>
      <w:hyperlink r:id="rId5" w:tooltip="Państwo suwerenne" w:history="1">
        <w:r w:rsidRPr="00BF6E5B">
          <w:rPr>
            <w:rFonts w:ascii="Arial" w:eastAsia="Times New Roman" w:hAnsi="Arial" w:cs="Arial"/>
            <w:sz w:val="24"/>
            <w:szCs w:val="24"/>
            <w:lang w:eastAsia="pl-PL"/>
          </w:rPr>
          <w:t>państw</w:t>
        </w:r>
      </w:hyperlink>
      <w:r w:rsidRPr="00BF6E5B">
        <w:rPr>
          <w:rFonts w:ascii="Arial" w:eastAsia="Times New Roman" w:hAnsi="Arial" w:cs="Arial"/>
          <w:sz w:val="24"/>
          <w:szCs w:val="24"/>
          <w:lang w:eastAsia="pl-PL"/>
        </w:rPr>
        <w:t> w </w:t>
      </w:r>
      <w:hyperlink r:id="rId6" w:tooltip="Azja Południowo-Wschodnia" w:history="1">
        <w:r w:rsidRPr="00BF6E5B">
          <w:rPr>
            <w:rFonts w:ascii="Arial" w:eastAsia="Times New Roman" w:hAnsi="Arial" w:cs="Arial"/>
            <w:sz w:val="24"/>
            <w:szCs w:val="24"/>
            <w:lang w:eastAsia="pl-PL"/>
          </w:rPr>
          <w:t>Azji Południowo-Wschodniej</w:t>
        </w:r>
      </w:hyperlink>
      <w:r w:rsidRPr="00BF6E5B">
        <w:rPr>
          <w:rFonts w:ascii="Arial" w:eastAsia="Times New Roman" w:hAnsi="Arial" w:cs="Arial"/>
          <w:sz w:val="24"/>
          <w:szCs w:val="24"/>
          <w:lang w:eastAsia="pl-PL"/>
        </w:rPr>
        <w:t> , „której celem jest promowanie współpracy gospodarczej i bezpieczeństwa między dziesięcioma członkami”. Razem państwa członkowskie reprezentują populację ponad 600 milionów ludzi i powierzchnię ponad 4,5 miliona km2 </w:t>
      </w:r>
      <w:r w:rsidRPr="00BF6E5B">
        <w:rPr>
          <w:rFonts w:ascii="Arial" w:eastAsia="Times New Roman" w:hAnsi="Arial" w:cs="Arial"/>
          <w:sz w:val="24"/>
          <w:szCs w:val="24"/>
          <w:vertAlign w:val="superscript"/>
          <w:lang w:eastAsia="pl-PL"/>
        </w:rPr>
        <w:t>(</w:t>
      </w:r>
      <w:r w:rsidRPr="00BF6E5B">
        <w:rPr>
          <w:rFonts w:ascii="Arial" w:eastAsia="Times New Roman" w:hAnsi="Arial" w:cs="Arial"/>
          <w:sz w:val="24"/>
          <w:szCs w:val="24"/>
          <w:lang w:eastAsia="pl-PL"/>
        </w:rPr>
        <w:t> 1,7 miliona mil kwadratowych). Blok wygenerował </w:t>
      </w:r>
      <w:hyperlink r:id="rId7" w:tooltip="Parytet siły nabywczej" w:history="1">
        <w:r w:rsidRPr="00BF6E5B">
          <w:rPr>
            <w:rFonts w:ascii="Arial" w:eastAsia="Times New Roman" w:hAnsi="Arial" w:cs="Arial"/>
            <w:sz w:val="24"/>
            <w:szCs w:val="24"/>
            <w:lang w:eastAsia="pl-PL"/>
          </w:rPr>
          <w:t>parytet siły nabywczej</w:t>
        </w:r>
      </w:hyperlink>
      <w:r w:rsidRPr="00BF6E5B">
        <w:rPr>
          <w:rFonts w:ascii="Arial" w:eastAsia="Times New Roman" w:hAnsi="Arial" w:cs="Arial"/>
          <w:sz w:val="24"/>
          <w:szCs w:val="24"/>
          <w:lang w:eastAsia="pl-PL"/>
        </w:rPr>
        <w:t> (PPP) </w:t>
      </w:r>
      <w:hyperlink r:id="rId8" w:tooltip="Produkt krajowy brutto" w:history="1">
        <w:r w:rsidRPr="00BF6E5B">
          <w:rPr>
            <w:rFonts w:ascii="Arial" w:eastAsia="Times New Roman" w:hAnsi="Arial" w:cs="Arial"/>
            <w:sz w:val="24"/>
            <w:szCs w:val="24"/>
            <w:lang w:eastAsia="pl-PL"/>
          </w:rPr>
          <w:t>produktu krajowego brutto</w:t>
        </w:r>
      </w:hyperlink>
      <w:r w:rsidRPr="00BF6E5B">
        <w:rPr>
          <w:rFonts w:ascii="Arial" w:eastAsia="Times New Roman" w:hAnsi="Arial" w:cs="Arial"/>
          <w:sz w:val="24"/>
          <w:szCs w:val="24"/>
          <w:lang w:eastAsia="pl-PL"/>
        </w:rPr>
        <w:t> (PKB) wynoszący około 10,2 biliona dolarów amerykańskich  w 2022 r., co stanowi około 6,5% światowego </w:t>
      </w:r>
      <w:hyperlink r:id="rId9" w:tooltip="Lista krajów według PKB (PPP)" w:history="1">
        <w:r w:rsidRPr="00BF6E5B">
          <w:rPr>
            <w:rFonts w:ascii="Arial" w:eastAsia="Times New Roman" w:hAnsi="Arial" w:cs="Arial"/>
            <w:sz w:val="24"/>
            <w:szCs w:val="24"/>
            <w:lang w:eastAsia="pl-PL"/>
          </w:rPr>
          <w:t>PKB (PPP)</w:t>
        </w:r>
      </w:hyperlink>
      <w:r w:rsidRPr="00BF6E5B">
        <w:rPr>
          <w:rFonts w:ascii="Arial" w:eastAsia="Times New Roman" w:hAnsi="Arial" w:cs="Arial"/>
          <w:sz w:val="24"/>
          <w:szCs w:val="24"/>
          <w:lang w:eastAsia="pl-PL"/>
        </w:rPr>
        <w:t xml:space="preserve">. Państwa członkowskie ASEAN obejmują niektóre z najszybciej rozwijających się gospodarek na świecie, a instytucja ta odgrywa integralną rolę w regionalizmie wschodnioazjatyckim.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Główne cele ASEAN, jak podaje stowarzyszenie, to „przyspieszenie wzrostu gospodarczego, postępu społecznego i rozwoju kulturalnego w regionie” oraz „promowanie pokoju i stabilności regionalnej poprzez stałe poszanowanie sprawiedliwości i praworządności w relacjach między krajami w regionie oraz przestrzeganie zasad Karty </w:t>
      </w:r>
      <w:hyperlink r:id="rId10" w:tooltip="Karta Narodów Zjednoczonych" w:history="1">
        <w:r w:rsidRPr="00BF6E5B">
          <w:rPr>
            <w:rFonts w:ascii="Arial" w:eastAsia="Times New Roman" w:hAnsi="Arial" w:cs="Arial"/>
            <w:sz w:val="24"/>
            <w:szCs w:val="24"/>
            <w:lang w:eastAsia="pl-PL"/>
          </w:rPr>
          <w:t>Narodów Zjednoczonych</w:t>
        </w:r>
      </w:hyperlink>
      <w:r w:rsidRPr="00BF6E5B">
        <w:rPr>
          <w:rFonts w:ascii="Arial" w:eastAsia="Times New Roman" w:hAnsi="Arial" w:cs="Arial"/>
          <w:sz w:val="24"/>
          <w:szCs w:val="24"/>
          <w:lang w:eastAsia="pl-PL"/>
        </w:rPr>
        <w:t> ”. W ostatnich latach blok poszerzył swoje cele poza sferę ekonomiczną i społeczną.</w:t>
      </w:r>
    </w:p>
    <w:p w:rsidR="00EE1444" w:rsidRPr="00BF6E5B" w:rsidRDefault="00EE1444" w:rsidP="00EE1444">
      <w:pPr>
        <w:shd w:val="clear" w:color="auto" w:fill="FFFFFF"/>
        <w:spacing w:after="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ASEAN współpracuje z innymi podmiotami międzynarodowymi w regionie </w:t>
      </w:r>
      <w:hyperlink r:id="rId11" w:tooltip="Azja i Pacyfik" w:history="1">
        <w:r w:rsidRPr="00BF6E5B">
          <w:rPr>
            <w:rFonts w:ascii="Arial" w:eastAsia="Times New Roman" w:hAnsi="Arial" w:cs="Arial"/>
            <w:sz w:val="24"/>
            <w:szCs w:val="24"/>
            <w:lang w:eastAsia="pl-PL"/>
          </w:rPr>
          <w:t>Azji i Pacyfiku</w:t>
        </w:r>
      </w:hyperlink>
      <w:r w:rsidRPr="00BF6E5B">
        <w:rPr>
          <w:rFonts w:ascii="Arial" w:eastAsia="Times New Roman" w:hAnsi="Arial" w:cs="Arial"/>
          <w:sz w:val="24"/>
          <w:szCs w:val="24"/>
          <w:lang w:eastAsia="pl-PL"/>
        </w:rPr>
        <w:t> oraz w innych częściach świata. Jest głównym partnerem: </w:t>
      </w:r>
    </w:p>
    <w:p w:rsidR="00EE1444" w:rsidRPr="00BF6E5B" w:rsidRDefault="00EE1444" w:rsidP="00EE1444">
      <w:pPr>
        <w:shd w:val="clear" w:color="auto" w:fill="FFFFFF"/>
        <w:spacing w:after="0" w:line="240" w:lineRule="auto"/>
        <w:jc w:val="both"/>
        <w:rPr>
          <w:rFonts w:ascii="Arial" w:eastAsia="Times New Roman" w:hAnsi="Arial" w:cs="Arial"/>
          <w:sz w:val="24"/>
          <w:szCs w:val="24"/>
          <w:lang w:eastAsia="pl-PL"/>
        </w:rPr>
      </w:pPr>
      <w:hyperlink r:id="rId12" w:tooltip="Organizacja Narodów Zjednoczonych" w:history="1">
        <w:r w:rsidRPr="00BF6E5B">
          <w:rPr>
            <w:rFonts w:ascii="Arial" w:eastAsia="Times New Roman" w:hAnsi="Arial" w:cs="Arial"/>
            <w:sz w:val="24"/>
            <w:szCs w:val="24"/>
            <w:lang w:eastAsia="pl-PL"/>
          </w:rPr>
          <w:t>ONZ</w:t>
        </w:r>
      </w:hyperlink>
      <w:r w:rsidRPr="00BF6E5B">
        <w:rPr>
          <w:rFonts w:ascii="Arial" w:eastAsia="Times New Roman" w:hAnsi="Arial" w:cs="Arial"/>
          <w:sz w:val="24"/>
          <w:szCs w:val="24"/>
          <w:lang w:eastAsia="pl-PL"/>
        </w:rPr>
        <w:t xml:space="preserve"> - </w:t>
      </w:r>
      <w:r w:rsidRPr="00BF6E5B">
        <w:rPr>
          <w:rFonts w:ascii="Arial" w:eastAsia="Times New Roman" w:hAnsi="Arial" w:cs="Arial"/>
          <w:sz w:val="24"/>
          <w:szCs w:val="24"/>
          <w:bdr w:val="none" w:sz="0" w:space="0" w:color="auto" w:frame="1"/>
          <w:lang w:eastAsia="pl-PL"/>
        </w:rPr>
        <w:t>Organizacji Narodów Zjednoczonych</w:t>
      </w:r>
      <w:r w:rsidRPr="00BF6E5B">
        <w:rPr>
          <w:rFonts w:ascii="Arial" w:eastAsia="Times New Roman" w:hAnsi="Arial" w:cs="Arial"/>
          <w:sz w:val="24"/>
          <w:szCs w:val="24"/>
          <w:lang w:eastAsia="pl-PL"/>
        </w:rPr>
        <w:t>, </w:t>
      </w:r>
    </w:p>
    <w:p w:rsidR="00EE1444" w:rsidRPr="00BF6E5B" w:rsidRDefault="00EE1444" w:rsidP="00EE1444">
      <w:pPr>
        <w:shd w:val="clear" w:color="auto" w:fill="FFFFFF"/>
        <w:spacing w:after="0" w:line="240" w:lineRule="auto"/>
        <w:jc w:val="both"/>
        <w:rPr>
          <w:rFonts w:ascii="Arial" w:eastAsia="Times New Roman" w:hAnsi="Arial" w:cs="Arial"/>
          <w:sz w:val="24"/>
          <w:szCs w:val="24"/>
          <w:lang w:eastAsia="pl-PL"/>
        </w:rPr>
      </w:pPr>
      <w:hyperlink r:id="rId13" w:tooltip="Szanghajska Organizacja Współpracy" w:history="1">
        <w:r w:rsidRPr="00BF6E5B">
          <w:rPr>
            <w:rFonts w:ascii="Arial" w:eastAsia="Times New Roman" w:hAnsi="Arial" w:cs="Arial"/>
            <w:sz w:val="24"/>
            <w:szCs w:val="24"/>
            <w:lang w:eastAsia="pl-PL"/>
          </w:rPr>
          <w:t>SCO</w:t>
        </w:r>
      </w:hyperlink>
      <w:r w:rsidRPr="00BF6E5B">
        <w:rPr>
          <w:rFonts w:ascii="Arial" w:eastAsia="Times New Roman" w:hAnsi="Arial" w:cs="Arial"/>
          <w:sz w:val="24"/>
          <w:szCs w:val="24"/>
          <w:lang w:eastAsia="pl-PL"/>
        </w:rPr>
        <w:t xml:space="preserve"> - </w:t>
      </w:r>
      <w:r w:rsidRPr="00BF6E5B">
        <w:rPr>
          <w:rFonts w:ascii="Arial" w:eastAsia="Times New Roman" w:hAnsi="Arial" w:cs="Arial"/>
          <w:sz w:val="24"/>
          <w:szCs w:val="24"/>
          <w:bdr w:val="none" w:sz="0" w:space="0" w:color="auto" w:frame="1"/>
          <w:lang w:eastAsia="pl-PL"/>
        </w:rPr>
        <w:t>Szanghajska Organizacja Współpracy</w:t>
      </w:r>
      <w:r w:rsidRPr="00BF6E5B">
        <w:rPr>
          <w:rFonts w:ascii="Arial" w:eastAsia="Times New Roman" w:hAnsi="Arial" w:cs="Arial"/>
          <w:sz w:val="24"/>
          <w:szCs w:val="24"/>
          <w:lang w:eastAsia="pl-PL"/>
        </w:rPr>
        <w:t>, </w:t>
      </w:r>
    </w:p>
    <w:p w:rsidR="00EE1444" w:rsidRPr="00BF6E5B" w:rsidRDefault="00EE1444" w:rsidP="00EE1444">
      <w:pPr>
        <w:shd w:val="clear" w:color="auto" w:fill="FFFFFF"/>
        <w:spacing w:after="0" w:line="240" w:lineRule="auto"/>
        <w:jc w:val="both"/>
        <w:rPr>
          <w:rFonts w:ascii="Arial" w:eastAsia="Times New Roman" w:hAnsi="Arial" w:cs="Arial"/>
          <w:sz w:val="24"/>
          <w:szCs w:val="24"/>
          <w:lang w:eastAsia="pl-PL"/>
        </w:rPr>
      </w:pPr>
      <w:hyperlink r:id="rId14" w:tooltip="Sojusz Pacyfiku" w:history="1">
        <w:r w:rsidRPr="00BF6E5B">
          <w:rPr>
            <w:rFonts w:ascii="Arial" w:eastAsia="Times New Roman" w:hAnsi="Arial" w:cs="Arial"/>
            <w:sz w:val="24"/>
            <w:szCs w:val="24"/>
            <w:lang w:eastAsia="pl-PL"/>
          </w:rPr>
          <w:t>PA</w:t>
        </w:r>
      </w:hyperlink>
      <w:r w:rsidRPr="00BF6E5B">
        <w:rPr>
          <w:rFonts w:ascii="Arial" w:eastAsia="Times New Roman" w:hAnsi="Arial" w:cs="Arial"/>
          <w:sz w:val="24"/>
          <w:szCs w:val="24"/>
          <w:lang w:eastAsia="pl-PL"/>
        </w:rPr>
        <w:t xml:space="preserve"> - </w:t>
      </w:r>
      <w:r w:rsidRPr="00BF6E5B">
        <w:rPr>
          <w:rFonts w:ascii="Arial" w:eastAsia="Times New Roman" w:hAnsi="Arial" w:cs="Arial"/>
          <w:sz w:val="24"/>
          <w:szCs w:val="24"/>
          <w:bdr w:val="none" w:sz="0" w:space="0" w:color="auto" w:frame="1"/>
          <w:lang w:eastAsia="pl-PL"/>
        </w:rPr>
        <w:t>Sojuszu Pacyficznego</w:t>
      </w:r>
      <w:r w:rsidRPr="00BF6E5B">
        <w:rPr>
          <w:rFonts w:ascii="Arial" w:eastAsia="Times New Roman" w:hAnsi="Arial" w:cs="Arial"/>
          <w:sz w:val="24"/>
          <w:szCs w:val="24"/>
          <w:lang w:eastAsia="pl-PL"/>
        </w:rPr>
        <w:t>, </w:t>
      </w:r>
    </w:p>
    <w:p w:rsidR="00EE1444" w:rsidRPr="00BF6E5B" w:rsidRDefault="00EE1444" w:rsidP="00EE1444">
      <w:pPr>
        <w:shd w:val="clear" w:color="auto" w:fill="FFFFFF"/>
        <w:spacing w:after="0" w:line="240" w:lineRule="auto"/>
        <w:jc w:val="both"/>
        <w:rPr>
          <w:rFonts w:ascii="Arial" w:eastAsia="Times New Roman" w:hAnsi="Arial" w:cs="Arial"/>
          <w:sz w:val="24"/>
          <w:szCs w:val="24"/>
          <w:lang w:eastAsia="pl-PL"/>
        </w:rPr>
      </w:pPr>
      <w:hyperlink r:id="rId15" w:tooltip="Rada Współpracy Zatoki Perskiej" w:history="1">
        <w:r w:rsidRPr="00BF6E5B">
          <w:rPr>
            <w:rFonts w:ascii="Arial" w:eastAsia="Times New Roman" w:hAnsi="Arial" w:cs="Arial"/>
            <w:sz w:val="24"/>
            <w:szCs w:val="24"/>
            <w:lang w:eastAsia="pl-PL"/>
          </w:rPr>
          <w:t>Rada Współpracy Zatoki Perskiej</w:t>
        </w:r>
      </w:hyperlink>
      <w:r w:rsidRPr="00BF6E5B">
        <w:rPr>
          <w:rFonts w:ascii="Arial" w:eastAsia="Times New Roman" w:hAnsi="Arial" w:cs="Arial"/>
          <w:sz w:val="24"/>
          <w:szCs w:val="24"/>
          <w:lang w:eastAsia="pl-PL"/>
        </w:rPr>
        <w:t xml:space="preserve"> - </w:t>
      </w:r>
      <w:r w:rsidRPr="00BF6E5B">
        <w:rPr>
          <w:rFonts w:ascii="Arial" w:eastAsia="Times New Roman" w:hAnsi="Arial" w:cs="Arial"/>
          <w:sz w:val="24"/>
          <w:szCs w:val="24"/>
          <w:bdr w:val="none" w:sz="0" w:space="0" w:color="auto" w:frame="1"/>
          <w:lang w:eastAsia="pl-PL"/>
        </w:rPr>
        <w:t>Rada Współpracy Zatoki Perskiej</w:t>
      </w:r>
      <w:r w:rsidRPr="00BF6E5B">
        <w:rPr>
          <w:rFonts w:ascii="Arial" w:eastAsia="Times New Roman" w:hAnsi="Arial" w:cs="Arial"/>
          <w:sz w:val="24"/>
          <w:szCs w:val="24"/>
          <w:lang w:eastAsia="pl-PL"/>
        </w:rPr>
        <w:t>, </w:t>
      </w:r>
    </w:p>
    <w:p w:rsidR="00EE1444" w:rsidRPr="00BF6E5B" w:rsidRDefault="00EE1444" w:rsidP="00EE1444">
      <w:pPr>
        <w:shd w:val="clear" w:color="auto" w:fill="FFFFFF"/>
        <w:spacing w:after="0" w:line="240" w:lineRule="auto"/>
        <w:jc w:val="both"/>
        <w:rPr>
          <w:rFonts w:ascii="Arial" w:eastAsia="Times New Roman" w:hAnsi="Arial" w:cs="Arial"/>
          <w:sz w:val="24"/>
          <w:szCs w:val="24"/>
          <w:lang w:eastAsia="pl-PL"/>
        </w:rPr>
      </w:pPr>
      <w:hyperlink r:id="rId16" w:tooltip="Mercosur" w:history="1">
        <w:proofErr w:type="spellStart"/>
        <w:r w:rsidRPr="00BF6E5B">
          <w:rPr>
            <w:rFonts w:ascii="Arial" w:eastAsia="Times New Roman" w:hAnsi="Arial" w:cs="Arial"/>
            <w:sz w:val="24"/>
            <w:szCs w:val="24"/>
            <w:lang w:eastAsia="pl-PL"/>
          </w:rPr>
          <w:t>Mercosur</w:t>
        </w:r>
        <w:proofErr w:type="spellEnd"/>
      </w:hyperlink>
      <w:r w:rsidRPr="00BF6E5B">
        <w:rPr>
          <w:rFonts w:ascii="Arial" w:eastAsia="Times New Roman" w:hAnsi="Arial" w:cs="Arial"/>
          <w:sz w:val="24"/>
          <w:szCs w:val="24"/>
          <w:lang w:eastAsia="pl-PL"/>
        </w:rPr>
        <w:t> , </w:t>
      </w:r>
    </w:p>
    <w:p w:rsidR="00EE1444" w:rsidRPr="00BF6E5B" w:rsidRDefault="00EE1444" w:rsidP="00EE1444">
      <w:pPr>
        <w:shd w:val="clear" w:color="auto" w:fill="FFFFFF"/>
        <w:spacing w:after="0" w:line="240" w:lineRule="auto"/>
        <w:jc w:val="both"/>
        <w:rPr>
          <w:rFonts w:ascii="Arial" w:eastAsia="Times New Roman" w:hAnsi="Arial" w:cs="Arial"/>
          <w:sz w:val="24"/>
          <w:szCs w:val="24"/>
          <w:lang w:eastAsia="pl-PL"/>
        </w:rPr>
      </w:pPr>
      <w:hyperlink r:id="rId17" w:tooltip="Wspólnota Państw Ameryki Łacińskiej i Karaibów" w:history="1">
        <w:r w:rsidRPr="00BF6E5B">
          <w:rPr>
            <w:rFonts w:ascii="Arial" w:eastAsia="Times New Roman" w:hAnsi="Arial" w:cs="Arial"/>
            <w:sz w:val="24"/>
            <w:szCs w:val="24"/>
            <w:lang w:eastAsia="pl-PL"/>
          </w:rPr>
          <w:t>CELAC</w:t>
        </w:r>
      </w:hyperlink>
      <w:r w:rsidRPr="00BF6E5B">
        <w:rPr>
          <w:rFonts w:ascii="Arial" w:eastAsia="Times New Roman" w:hAnsi="Arial" w:cs="Arial"/>
          <w:sz w:val="24"/>
          <w:szCs w:val="24"/>
          <w:lang w:eastAsia="pl-PL"/>
        </w:rPr>
        <w:t xml:space="preserve"> - </w:t>
      </w:r>
      <w:r w:rsidRPr="00BF6E5B">
        <w:rPr>
          <w:rFonts w:ascii="Arial" w:eastAsia="Times New Roman" w:hAnsi="Arial" w:cs="Arial"/>
          <w:sz w:val="24"/>
          <w:szCs w:val="24"/>
          <w:bdr w:val="none" w:sz="0" w:space="0" w:color="auto" w:frame="1"/>
          <w:lang w:eastAsia="pl-PL"/>
        </w:rPr>
        <w:t xml:space="preserve">Społeczność państw Ameryki Łacińskiej i </w:t>
      </w:r>
      <w:proofErr w:type="spellStart"/>
      <w:r w:rsidRPr="00BF6E5B">
        <w:rPr>
          <w:rFonts w:ascii="Arial" w:eastAsia="Times New Roman" w:hAnsi="Arial" w:cs="Arial"/>
          <w:sz w:val="24"/>
          <w:szCs w:val="24"/>
          <w:bdr w:val="none" w:sz="0" w:space="0" w:color="auto" w:frame="1"/>
          <w:lang w:eastAsia="pl-PL"/>
        </w:rPr>
        <w:t>Karaibów</w:t>
      </w:r>
      <w:r w:rsidRPr="00BF6E5B">
        <w:rPr>
          <w:rFonts w:ascii="Arial" w:eastAsia="Times New Roman" w:hAnsi="Arial" w:cs="Arial"/>
          <w:sz w:val="24"/>
          <w:szCs w:val="24"/>
          <w:lang w:eastAsia="pl-PL"/>
        </w:rPr>
        <w:t>i</w:t>
      </w:r>
      <w:proofErr w:type="spellEnd"/>
      <w:r w:rsidRPr="00BF6E5B">
        <w:rPr>
          <w:rFonts w:ascii="Arial" w:eastAsia="Times New Roman" w:hAnsi="Arial" w:cs="Arial"/>
          <w:sz w:val="24"/>
          <w:szCs w:val="24"/>
          <w:lang w:eastAsia="pl-PL"/>
        </w:rPr>
        <w:t> </w:t>
      </w:r>
    </w:p>
    <w:p w:rsidR="00EE1444" w:rsidRPr="00BF6E5B" w:rsidRDefault="00EE1444" w:rsidP="00EE1444">
      <w:pPr>
        <w:shd w:val="clear" w:color="auto" w:fill="FFFFFF"/>
        <w:spacing w:after="0" w:line="240" w:lineRule="auto"/>
        <w:jc w:val="both"/>
        <w:rPr>
          <w:rFonts w:ascii="Arial" w:eastAsia="Times New Roman" w:hAnsi="Arial" w:cs="Arial"/>
          <w:sz w:val="24"/>
          <w:szCs w:val="24"/>
          <w:lang w:eastAsia="pl-PL"/>
        </w:rPr>
      </w:pPr>
      <w:hyperlink r:id="rId18" w:tooltip="Organizacja Współpracy Gospodarczej" w:history="1">
        <w:r w:rsidRPr="00BF6E5B">
          <w:rPr>
            <w:rFonts w:ascii="Arial" w:eastAsia="Times New Roman" w:hAnsi="Arial" w:cs="Arial"/>
            <w:sz w:val="24"/>
            <w:szCs w:val="24"/>
            <w:lang w:eastAsia="pl-PL"/>
          </w:rPr>
          <w:t>EKO</w:t>
        </w:r>
      </w:hyperlink>
      <w:r w:rsidRPr="00BF6E5B">
        <w:rPr>
          <w:rFonts w:ascii="Arial" w:eastAsia="Times New Roman" w:hAnsi="Arial" w:cs="Arial"/>
          <w:sz w:val="24"/>
          <w:szCs w:val="24"/>
          <w:lang w:eastAsia="pl-PL"/>
        </w:rPr>
        <w:t xml:space="preserve"> - </w:t>
      </w:r>
      <w:r w:rsidRPr="00BF6E5B">
        <w:rPr>
          <w:rFonts w:ascii="Arial" w:eastAsia="Times New Roman" w:hAnsi="Arial" w:cs="Arial"/>
          <w:sz w:val="24"/>
          <w:szCs w:val="24"/>
          <w:bdr w:val="none" w:sz="0" w:space="0" w:color="auto" w:frame="1"/>
          <w:lang w:eastAsia="pl-PL"/>
        </w:rPr>
        <w:t>Organizacja Współpracy Gospodarczej</w:t>
      </w:r>
      <w:r w:rsidRPr="00BF6E5B">
        <w:rPr>
          <w:rFonts w:ascii="Arial" w:eastAsia="Times New Roman" w:hAnsi="Arial" w:cs="Arial"/>
          <w:sz w:val="24"/>
          <w:szCs w:val="24"/>
          <w:lang w:eastAsia="pl-PL"/>
        </w:rPr>
        <w:t>.</w:t>
      </w:r>
    </w:p>
    <w:p w:rsidR="00EE1444" w:rsidRPr="00BF6E5B" w:rsidRDefault="00EE1444" w:rsidP="00EE1444">
      <w:pPr>
        <w:shd w:val="clear" w:color="auto" w:fill="FFFFFF"/>
        <w:spacing w:after="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Jest także gospodarzem misji dyplomatycznych na całym świecie, utrzymując globalną sieć relacji, która jest powszechnie uważana za centralne forum współpracy w regionie. Jej sukces stał się siłą napędową niektórych z największych bloków handlowych w historii, w tym:</w:t>
      </w:r>
    </w:p>
    <w:p w:rsidR="00EE1444" w:rsidRPr="00BF6E5B" w:rsidRDefault="00EE1444" w:rsidP="00EE1444">
      <w:pPr>
        <w:shd w:val="clear" w:color="auto" w:fill="FFFFFF"/>
        <w:spacing w:after="0" w:line="240" w:lineRule="auto"/>
        <w:jc w:val="both"/>
        <w:rPr>
          <w:rFonts w:ascii="Arial" w:eastAsia="Times New Roman" w:hAnsi="Arial" w:cs="Arial"/>
          <w:sz w:val="24"/>
          <w:szCs w:val="24"/>
          <w:lang w:eastAsia="pl-PL"/>
        </w:rPr>
      </w:pPr>
      <w:hyperlink r:id="rId19" w:tooltip="Współpraca gospodarcza Azji i Pacyfiku" w:history="1">
        <w:r w:rsidRPr="00BF6E5B">
          <w:rPr>
            <w:rFonts w:ascii="Arial" w:eastAsia="Times New Roman" w:hAnsi="Arial" w:cs="Arial"/>
            <w:sz w:val="24"/>
            <w:szCs w:val="24"/>
            <w:lang w:eastAsia="pl-PL"/>
          </w:rPr>
          <w:t>APEC</w:t>
        </w:r>
      </w:hyperlink>
      <w:r w:rsidRPr="00BF6E5B">
        <w:rPr>
          <w:rFonts w:ascii="Arial" w:eastAsia="Times New Roman" w:hAnsi="Arial" w:cs="Arial"/>
          <w:sz w:val="24"/>
          <w:szCs w:val="24"/>
          <w:lang w:eastAsia="pl-PL"/>
        </w:rPr>
        <w:t xml:space="preserve"> - </w:t>
      </w:r>
      <w:r w:rsidRPr="00BF6E5B">
        <w:rPr>
          <w:rFonts w:ascii="Arial" w:eastAsia="Times New Roman" w:hAnsi="Arial" w:cs="Arial"/>
          <w:sz w:val="24"/>
          <w:szCs w:val="24"/>
          <w:bdr w:val="none" w:sz="0" w:space="0" w:color="auto" w:frame="1"/>
          <w:lang w:eastAsia="pl-PL"/>
        </w:rPr>
        <w:t xml:space="preserve">Współpraca gospodarcza Azji i </w:t>
      </w:r>
      <w:proofErr w:type="spellStart"/>
      <w:r w:rsidRPr="00BF6E5B">
        <w:rPr>
          <w:rFonts w:ascii="Arial" w:eastAsia="Times New Roman" w:hAnsi="Arial" w:cs="Arial"/>
          <w:sz w:val="24"/>
          <w:szCs w:val="24"/>
          <w:bdr w:val="none" w:sz="0" w:space="0" w:color="auto" w:frame="1"/>
          <w:lang w:eastAsia="pl-PL"/>
        </w:rPr>
        <w:t>Pacyfiku</w:t>
      </w:r>
      <w:r w:rsidRPr="00BF6E5B">
        <w:rPr>
          <w:rFonts w:ascii="Arial" w:eastAsia="Times New Roman" w:hAnsi="Arial" w:cs="Arial"/>
          <w:sz w:val="24"/>
          <w:szCs w:val="24"/>
          <w:lang w:eastAsia="pl-PL"/>
        </w:rPr>
        <w:t>i</w:t>
      </w:r>
      <w:proofErr w:type="spellEnd"/>
      <w:r w:rsidRPr="00BF6E5B">
        <w:rPr>
          <w:rFonts w:ascii="Arial" w:eastAsia="Times New Roman" w:hAnsi="Arial" w:cs="Arial"/>
          <w:sz w:val="24"/>
          <w:szCs w:val="24"/>
          <w:lang w:eastAsia="pl-PL"/>
        </w:rPr>
        <w:t> </w:t>
      </w:r>
    </w:p>
    <w:p w:rsidR="00EE1444" w:rsidRPr="00BF6E5B" w:rsidRDefault="00EE1444" w:rsidP="00EE1444">
      <w:pPr>
        <w:shd w:val="clear" w:color="auto" w:fill="FFFFFF"/>
        <w:spacing w:after="0" w:line="240" w:lineRule="auto"/>
        <w:jc w:val="both"/>
        <w:rPr>
          <w:rFonts w:ascii="Arial" w:eastAsia="Times New Roman" w:hAnsi="Arial" w:cs="Arial"/>
          <w:sz w:val="24"/>
          <w:szCs w:val="24"/>
          <w:lang w:eastAsia="pl-PL"/>
        </w:rPr>
      </w:pPr>
      <w:hyperlink r:id="rId20" w:tooltip="Regionalne kompleksowe partnerstwo gospodarcze" w:history="1">
        <w:r w:rsidRPr="00BF6E5B">
          <w:rPr>
            <w:rFonts w:ascii="Arial" w:eastAsia="Times New Roman" w:hAnsi="Arial" w:cs="Arial"/>
            <w:sz w:val="24"/>
            <w:szCs w:val="24"/>
            <w:lang w:eastAsia="pl-PL"/>
          </w:rPr>
          <w:t>RCEP</w:t>
        </w:r>
      </w:hyperlink>
      <w:r w:rsidRPr="00BF6E5B">
        <w:rPr>
          <w:rFonts w:ascii="Arial" w:eastAsia="Times New Roman" w:hAnsi="Arial" w:cs="Arial"/>
          <w:sz w:val="24"/>
          <w:szCs w:val="24"/>
          <w:lang w:eastAsia="pl-PL"/>
        </w:rPr>
        <w:t xml:space="preserve"> -</w:t>
      </w:r>
      <w:r w:rsidRPr="00BF6E5B">
        <w:rPr>
          <w:rFonts w:ascii="Arial" w:eastAsia="Times New Roman" w:hAnsi="Arial" w:cs="Arial"/>
          <w:sz w:val="24"/>
          <w:szCs w:val="24"/>
          <w:bdr w:val="none" w:sz="0" w:space="0" w:color="auto" w:frame="1"/>
          <w:lang w:eastAsia="pl-PL"/>
        </w:rPr>
        <w:t xml:space="preserve"> Regionalne kompleksowe partnerstwo gospodarcze</w:t>
      </w:r>
      <w:r w:rsidRPr="00BF6E5B">
        <w:rPr>
          <w:rFonts w:ascii="Arial" w:eastAsia="Times New Roman" w:hAnsi="Arial" w:cs="Arial"/>
          <w:sz w:val="24"/>
          <w:szCs w:val="24"/>
          <w:lang w:eastAsia="pl-PL"/>
        </w:rPr>
        <w:t xml:space="preserve">.  </w:t>
      </w:r>
    </w:p>
    <w:p w:rsidR="00EE1444" w:rsidRPr="00BF6E5B" w:rsidRDefault="00EE1444" w:rsidP="00EE1444">
      <w:pPr>
        <w:jc w:val="both"/>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br w:type="page"/>
      </w:r>
    </w:p>
    <w:p w:rsidR="00EE1444" w:rsidRPr="00BF6E5B" w:rsidRDefault="00EE1444" w:rsidP="00EE1444">
      <w:pPr>
        <w:shd w:val="clear" w:color="auto" w:fill="FFFFFF"/>
        <w:spacing w:after="60" w:line="240" w:lineRule="auto"/>
        <w:jc w:val="both"/>
        <w:outlineLvl w:val="1"/>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lastRenderedPageBreak/>
        <w:t>Historia</w:t>
      </w:r>
    </w:p>
    <w:p w:rsidR="00EE1444" w:rsidRPr="00BF6E5B" w:rsidRDefault="00BF6E5B" w:rsidP="00EE1444">
      <w:pPr>
        <w:shd w:val="clear" w:color="auto" w:fill="FFFFFF"/>
        <w:spacing w:before="120" w:after="24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O</w:t>
      </w:r>
      <w:r w:rsidR="00EE1444" w:rsidRPr="00BF6E5B">
        <w:rPr>
          <w:rFonts w:ascii="Arial" w:eastAsia="Times New Roman" w:hAnsi="Arial" w:cs="Arial"/>
          <w:sz w:val="24"/>
          <w:szCs w:val="24"/>
          <w:lang w:eastAsia="pl-PL"/>
        </w:rPr>
        <w:t>prócz bliskiego sąsiedztwa geograficznego, politolodzy uważają, że narody </w:t>
      </w:r>
      <w:hyperlink r:id="rId21" w:tooltip="Azja Południowo-Wschodnia" w:history="1">
        <w:r w:rsidR="00EE1444" w:rsidRPr="00BF6E5B">
          <w:rPr>
            <w:rFonts w:ascii="Arial" w:eastAsia="Times New Roman" w:hAnsi="Arial" w:cs="Arial"/>
            <w:sz w:val="24"/>
            <w:szCs w:val="24"/>
            <w:lang w:eastAsia="pl-PL"/>
          </w:rPr>
          <w:t>Azji Południowo-Wschodniej</w:t>
        </w:r>
      </w:hyperlink>
      <w:r w:rsidR="00EE1444" w:rsidRPr="00BF6E5B">
        <w:rPr>
          <w:rFonts w:ascii="Arial" w:eastAsia="Times New Roman" w:hAnsi="Arial" w:cs="Arial"/>
          <w:sz w:val="24"/>
          <w:szCs w:val="24"/>
          <w:lang w:eastAsia="pl-PL"/>
        </w:rPr>
        <w:t> stanowią kulturowe skrzyżowanie między </w:t>
      </w:r>
      <w:hyperlink r:id="rId22" w:tooltip="Azja Wschodnia" w:history="1">
        <w:r w:rsidR="00EE1444" w:rsidRPr="00BF6E5B">
          <w:rPr>
            <w:rFonts w:ascii="Arial" w:eastAsia="Times New Roman" w:hAnsi="Arial" w:cs="Arial"/>
            <w:sz w:val="24"/>
            <w:szCs w:val="24"/>
            <w:lang w:eastAsia="pl-PL"/>
          </w:rPr>
          <w:t>Azją Wschodnią</w:t>
        </w:r>
      </w:hyperlink>
      <w:r w:rsidR="00EE1444" w:rsidRPr="00BF6E5B">
        <w:rPr>
          <w:rFonts w:ascii="Arial" w:eastAsia="Times New Roman" w:hAnsi="Arial" w:cs="Arial"/>
          <w:sz w:val="24"/>
          <w:szCs w:val="24"/>
          <w:lang w:eastAsia="pl-PL"/>
        </w:rPr>
        <w:t> a </w:t>
      </w:r>
      <w:hyperlink r:id="rId23" w:tooltip="Azja Południowa" w:history="1">
        <w:r w:rsidR="00EE1444" w:rsidRPr="00BF6E5B">
          <w:rPr>
            <w:rFonts w:ascii="Arial" w:eastAsia="Times New Roman" w:hAnsi="Arial" w:cs="Arial"/>
            <w:sz w:val="24"/>
            <w:szCs w:val="24"/>
            <w:lang w:eastAsia="pl-PL"/>
          </w:rPr>
          <w:t>Azją Południową</w:t>
        </w:r>
      </w:hyperlink>
      <w:r w:rsidR="00EE1444" w:rsidRPr="00BF6E5B">
        <w:rPr>
          <w:rFonts w:ascii="Arial" w:eastAsia="Times New Roman" w:hAnsi="Arial" w:cs="Arial"/>
          <w:sz w:val="24"/>
          <w:szCs w:val="24"/>
          <w:lang w:eastAsia="pl-PL"/>
        </w:rPr>
        <w:t> , położone na kluczowych skrzyżowaniach </w:t>
      </w:r>
      <w:hyperlink r:id="rId24" w:tooltip="Morze Południowochińskie" w:history="1">
        <w:r w:rsidR="00EE1444" w:rsidRPr="00BF6E5B">
          <w:rPr>
            <w:rFonts w:ascii="Arial" w:eastAsia="Times New Roman" w:hAnsi="Arial" w:cs="Arial"/>
            <w:sz w:val="24"/>
            <w:szCs w:val="24"/>
            <w:lang w:eastAsia="pl-PL"/>
          </w:rPr>
          <w:t>Morza Południowochińskiego</w:t>
        </w:r>
      </w:hyperlink>
      <w:r w:rsidR="00EE1444" w:rsidRPr="00BF6E5B">
        <w:rPr>
          <w:rFonts w:ascii="Arial" w:eastAsia="Times New Roman" w:hAnsi="Arial" w:cs="Arial"/>
          <w:sz w:val="24"/>
          <w:szCs w:val="24"/>
          <w:lang w:eastAsia="pl-PL"/>
        </w:rPr>
        <w:t> i </w:t>
      </w:r>
      <w:hyperlink r:id="rId25" w:tooltip="Ocean Indyjski" w:history="1">
        <w:r w:rsidR="00EE1444" w:rsidRPr="00BF6E5B">
          <w:rPr>
            <w:rFonts w:ascii="Arial" w:eastAsia="Times New Roman" w:hAnsi="Arial" w:cs="Arial"/>
            <w:sz w:val="24"/>
            <w:szCs w:val="24"/>
            <w:lang w:eastAsia="pl-PL"/>
          </w:rPr>
          <w:t>Oceanu Indyjskiego</w:t>
        </w:r>
      </w:hyperlink>
      <w:r w:rsidR="00EE1444" w:rsidRPr="00BF6E5B">
        <w:rPr>
          <w:rFonts w:ascii="Arial" w:eastAsia="Times New Roman" w:hAnsi="Arial" w:cs="Arial"/>
          <w:sz w:val="24"/>
          <w:szCs w:val="24"/>
          <w:lang w:eastAsia="pl-PL"/>
        </w:rPr>
        <w:t> , w związku z czym jeszcze przed epoką kolonialną </w:t>
      </w:r>
      <w:hyperlink r:id="rId26" w:tooltip="Europe" w:history="1">
        <w:r w:rsidR="00EE1444" w:rsidRPr="00BF6E5B">
          <w:rPr>
            <w:rFonts w:ascii="Arial" w:eastAsia="Times New Roman" w:hAnsi="Arial" w:cs="Arial"/>
            <w:sz w:val="24"/>
            <w:szCs w:val="24"/>
            <w:lang w:eastAsia="pl-PL"/>
          </w:rPr>
          <w:t>Europy podlegały silnym wpływom </w:t>
        </w:r>
      </w:hyperlink>
      <w:hyperlink r:id="rId27" w:tooltip="arabski" w:history="1">
        <w:r w:rsidR="00EE1444" w:rsidRPr="00BF6E5B">
          <w:rPr>
            <w:rFonts w:ascii="Arial" w:eastAsia="Times New Roman" w:hAnsi="Arial" w:cs="Arial"/>
            <w:sz w:val="24"/>
            <w:szCs w:val="24"/>
            <w:lang w:eastAsia="pl-PL"/>
          </w:rPr>
          <w:t>islamu</w:t>
        </w:r>
      </w:hyperlink>
      <w:r w:rsidR="00EE1444" w:rsidRPr="00BF6E5B">
        <w:rPr>
          <w:rFonts w:ascii="Arial" w:eastAsia="Times New Roman" w:hAnsi="Arial" w:cs="Arial"/>
          <w:sz w:val="24"/>
          <w:szCs w:val="24"/>
          <w:lang w:eastAsia="pl-PL"/>
        </w:rPr>
        <w:t> i </w:t>
      </w:r>
      <w:hyperlink r:id="rId28" w:tooltip="Persowie" w:history="1">
        <w:r w:rsidR="00EE1444" w:rsidRPr="00BF6E5B">
          <w:rPr>
            <w:rFonts w:ascii="Arial" w:eastAsia="Times New Roman" w:hAnsi="Arial" w:cs="Arial"/>
            <w:sz w:val="24"/>
            <w:szCs w:val="24"/>
            <w:lang w:eastAsia="pl-PL"/>
          </w:rPr>
          <w:t>persów</w:t>
        </w:r>
      </w:hyperlink>
      <w:r w:rsidR="00EE1444" w:rsidRPr="00BF6E5B">
        <w:rPr>
          <w:rFonts w:ascii="Arial" w:eastAsia="Times New Roman" w:hAnsi="Arial" w:cs="Arial"/>
          <w:sz w:val="24"/>
          <w:szCs w:val="24"/>
          <w:lang w:eastAsia="pl-PL"/>
        </w:rPr>
        <w:t xml:space="preserve"> .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Od około 100 r. p.n.e. archipelag Azji Południowo-Wschodniej zajmował centralne miejsce na skrzyżowaniu szlaków handlowych </w:t>
      </w:r>
      <w:hyperlink r:id="rId29" w:tooltip="Ocean Indyjski" w:history="1">
        <w:r w:rsidRPr="00BF6E5B">
          <w:rPr>
            <w:rFonts w:ascii="Arial" w:eastAsia="Times New Roman" w:hAnsi="Arial" w:cs="Arial"/>
            <w:sz w:val="24"/>
            <w:szCs w:val="24"/>
            <w:lang w:eastAsia="pl-PL"/>
          </w:rPr>
          <w:t>Oceanu Indyjskiego</w:t>
        </w:r>
      </w:hyperlink>
      <w:r w:rsidRPr="00BF6E5B">
        <w:rPr>
          <w:rFonts w:ascii="Arial" w:eastAsia="Times New Roman" w:hAnsi="Arial" w:cs="Arial"/>
          <w:sz w:val="24"/>
          <w:szCs w:val="24"/>
          <w:lang w:eastAsia="pl-PL"/>
        </w:rPr>
        <w:t> i </w:t>
      </w:r>
      <w:hyperlink r:id="rId30" w:tooltip="Morze Południowochińskie" w:history="1">
        <w:r w:rsidRPr="00BF6E5B">
          <w:rPr>
            <w:rFonts w:ascii="Arial" w:eastAsia="Times New Roman" w:hAnsi="Arial" w:cs="Arial"/>
            <w:sz w:val="24"/>
            <w:szCs w:val="24"/>
            <w:lang w:eastAsia="pl-PL"/>
          </w:rPr>
          <w:t>Morza Południowochińskiego</w:t>
        </w:r>
      </w:hyperlink>
      <w:r w:rsidRPr="00BF6E5B">
        <w:rPr>
          <w:rFonts w:ascii="Arial" w:eastAsia="Times New Roman" w:hAnsi="Arial" w:cs="Arial"/>
          <w:sz w:val="24"/>
          <w:szCs w:val="24"/>
          <w:lang w:eastAsia="pl-PL"/>
        </w:rPr>
        <w:t> , co stymulowało gospodarkę i napływ idei. Obejmowało to wprowadzenie </w:t>
      </w:r>
      <w:hyperlink r:id="rId31" w:tooltip="Abugida" w:history="1">
        <w:r w:rsidRPr="00BF6E5B">
          <w:rPr>
            <w:rFonts w:ascii="Arial" w:eastAsia="Times New Roman" w:hAnsi="Arial" w:cs="Arial"/>
            <w:sz w:val="24"/>
            <w:szCs w:val="24"/>
            <w:lang w:eastAsia="pl-PL"/>
          </w:rPr>
          <w:t xml:space="preserve">pism </w:t>
        </w:r>
        <w:proofErr w:type="spellStart"/>
        <w:r w:rsidRPr="00BF6E5B">
          <w:rPr>
            <w:rFonts w:ascii="Arial" w:eastAsia="Times New Roman" w:hAnsi="Arial" w:cs="Arial"/>
            <w:sz w:val="24"/>
            <w:szCs w:val="24"/>
            <w:lang w:eastAsia="pl-PL"/>
          </w:rPr>
          <w:t>abugida</w:t>
        </w:r>
        <w:proofErr w:type="spellEnd"/>
      </w:hyperlink>
      <w:r w:rsidRPr="00BF6E5B">
        <w:rPr>
          <w:rFonts w:ascii="Arial" w:eastAsia="Times New Roman" w:hAnsi="Arial" w:cs="Arial"/>
          <w:sz w:val="24"/>
          <w:szCs w:val="24"/>
          <w:lang w:eastAsia="pl-PL"/>
        </w:rPr>
        <w:t> do Azji Południowo-Wschodniej, a także </w:t>
      </w:r>
      <w:hyperlink r:id="rId32" w:tooltip="Chu Nom" w:history="1">
        <w:r w:rsidRPr="00BF6E5B">
          <w:rPr>
            <w:rFonts w:ascii="Arial" w:eastAsia="Times New Roman" w:hAnsi="Arial" w:cs="Arial"/>
            <w:sz w:val="24"/>
            <w:szCs w:val="24"/>
            <w:lang w:eastAsia="pl-PL"/>
          </w:rPr>
          <w:t>pisma chińskiego</w:t>
        </w:r>
      </w:hyperlink>
      <w:r w:rsidRPr="00BF6E5B">
        <w:rPr>
          <w:rFonts w:ascii="Arial" w:eastAsia="Times New Roman" w:hAnsi="Arial" w:cs="Arial"/>
          <w:sz w:val="24"/>
          <w:szCs w:val="24"/>
          <w:lang w:eastAsia="pl-PL"/>
        </w:rPr>
        <w:t> do </w:t>
      </w:r>
      <w:hyperlink r:id="rId33" w:tooltip="Literacki chiński w Wietnamie" w:history="1">
        <w:r w:rsidRPr="00BF6E5B">
          <w:rPr>
            <w:rFonts w:ascii="Arial" w:eastAsia="Times New Roman" w:hAnsi="Arial" w:cs="Arial"/>
            <w:sz w:val="24"/>
            <w:szCs w:val="24"/>
            <w:lang w:eastAsia="pl-PL"/>
          </w:rPr>
          <w:t>Wietnamu</w:t>
        </w:r>
      </w:hyperlink>
      <w:r w:rsidRPr="00BF6E5B">
        <w:rPr>
          <w:rFonts w:ascii="Arial" w:eastAsia="Times New Roman" w:hAnsi="Arial" w:cs="Arial"/>
          <w:sz w:val="24"/>
          <w:szCs w:val="24"/>
          <w:lang w:eastAsia="pl-PL"/>
        </w:rPr>
        <w:t> . Oprócz różnych rodzimych pism, różne </w:t>
      </w:r>
      <w:hyperlink r:id="rId34" w:tooltip="Pisma bramińskie" w:history="1">
        <w:r w:rsidRPr="00BF6E5B">
          <w:rPr>
            <w:rFonts w:ascii="Arial" w:eastAsia="Times New Roman" w:hAnsi="Arial" w:cs="Arial"/>
            <w:sz w:val="24"/>
            <w:szCs w:val="24"/>
            <w:lang w:eastAsia="pl-PL"/>
          </w:rPr>
          <w:t xml:space="preserve">pisma </w:t>
        </w:r>
        <w:proofErr w:type="spellStart"/>
        <w:r w:rsidRPr="00BF6E5B">
          <w:rPr>
            <w:rFonts w:ascii="Arial" w:eastAsia="Times New Roman" w:hAnsi="Arial" w:cs="Arial"/>
            <w:sz w:val="24"/>
            <w:szCs w:val="24"/>
            <w:lang w:eastAsia="pl-PL"/>
          </w:rPr>
          <w:t>abugida</w:t>
        </w:r>
        <w:proofErr w:type="spellEnd"/>
        <w:r w:rsidRPr="00BF6E5B">
          <w:rPr>
            <w:rFonts w:ascii="Arial" w:eastAsia="Times New Roman" w:hAnsi="Arial" w:cs="Arial"/>
            <w:sz w:val="24"/>
            <w:szCs w:val="24"/>
            <w:lang w:eastAsia="pl-PL"/>
          </w:rPr>
          <w:t xml:space="preserve"> bramińskie</w:t>
        </w:r>
      </w:hyperlink>
      <w:r w:rsidRPr="00BF6E5B">
        <w:rPr>
          <w:rFonts w:ascii="Arial" w:eastAsia="Times New Roman" w:hAnsi="Arial" w:cs="Arial"/>
          <w:sz w:val="24"/>
          <w:szCs w:val="24"/>
          <w:lang w:eastAsia="pl-PL"/>
        </w:rPr>
        <w:t> były szeroko rozpowszechnione zarówno w kontynentalnej, jak i wyspiarskiej Azji Południowo-Wschodniej. Historycznie pisma takie jak </w:t>
      </w:r>
      <w:proofErr w:type="spellStart"/>
      <w:r w:rsidRPr="00BF6E5B">
        <w:rPr>
          <w:rFonts w:ascii="Arial" w:eastAsia="Times New Roman" w:hAnsi="Arial" w:cs="Arial"/>
          <w:sz w:val="24"/>
          <w:szCs w:val="24"/>
          <w:lang w:eastAsia="pl-PL"/>
        </w:rPr>
        <w:fldChar w:fldCharType="begin"/>
      </w:r>
      <w:r w:rsidRPr="00BF6E5B">
        <w:rPr>
          <w:rFonts w:ascii="Arial" w:eastAsia="Times New Roman" w:hAnsi="Arial" w:cs="Arial"/>
          <w:sz w:val="24"/>
          <w:szCs w:val="24"/>
          <w:lang w:eastAsia="pl-PL"/>
        </w:rPr>
        <w:instrText xml:space="preserve"> HYPERLINK "https://en.wikipedia.org/wiki/Pallava_script" \o "Pismo Pallavy" </w:instrText>
      </w:r>
      <w:r w:rsidRPr="00BF6E5B">
        <w:rPr>
          <w:rFonts w:ascii="Arial" w:eastAsia="Times New Roman" w:hAnsi="Arial" w:cs="Arial"/>
          <w:sz w:val="24"/>
          <w:szCs w:val="24"/>
          <w:lang w:eastAsia="pl-PL"/>
        </w:rPr>
        <w:fldChar w:fldCharType="separate"/>
      </w:r>
      <w:r w:rsidRPr="00BF6E5B">
        <w:rPr>
          <w:rFonts w:ascii="Arial" w:eastAsia="Times New Roman" w:hAnsi="Arial" w:cs="Arial"/>
          <w:sz w:val="24"/>
          <w:szCs w:val="24"/>
          <w:lang w:eastAsia="pl-PL"/>
        </w:rPr>
        <w:t>Pallava</w:t>
      </w:r>
      <w:proofErr w:type="spellEnd"/>
      <w:r w:rsidRPr="00BF6E5B">
        <w:rPr>
          <w:rFonts w:ascii="Arial" w:eastAsia="Times New Roman" w:hAnsi="Arial" w:cs="Arial"/>
          <w:sz w:val="24"/>
          <w:szCs w:val="24"/>
          <w:lang w:eastAsia="pl-PL"/>
        </w:rPr>
        <w:fldChar w:fldCharType="end"/>
      </w:r>
      <w:r w:rsidRPr="00BF6E5B">
        <w:rPr>
          <w:rFonts w:ascii="Arial" w:eastAsia="Times New Roman" w:hAnsi="Arial" w:cs="Arial"/>
          <w:sz w:val="24"/>
          <w:szCs w:val="24"/>
          <w:lang w:eastAsia="pl-PL"/>
        </w:rPr>
        <w:t> , </w:t>
      </w:r>
      <w:proofErr w:type="spellStart"/>
      <w:r w:rsidRPr="00BF6E5B">
        <w:rPr>
          <w:rFonts w:ascii="Arial" w:eastAsia="Times New Roman" w:hAnsi="Arial" w:cs="Arial"/>
          <w:sz w:val="24"/>
          <w:szCs w:val="24"/>
          <w:lang w:eastAsia="pl-PL"/>
        </w:rPr>
        <w:fldChar w:fldCharType="begin"/>
      </w:r>
      <w:r w:rsidRPr="00BF6E5B">
        <w:rPr>
          <w:rFonts w:ascii="Arial" w:eastAsia="Times New Roman" w:hAnsi="Arial" w:cs="Arial"/>
          <w:sz w:val="24"/>
          <w:szCs w:val="24"/>
          <w:lang w:eastAsia="pl-PL"/>
        </w:rPr>
        <w:instrText xml:space="preserve"> HYPERLINK "https://en.wikipedia.org/wiki/Kawi_script" \o "Pismo kawi" </w:instrText>
      </w:r>
      <w:r w:rsidRPr="00BF6E5B">
        <w:rPr>
          <w:rFonts w:ascii="Arial" w:eastAsia="Times New Roman" w:hAnsi="Arial" w:cs="Arial"/>
          <w:sz w:val="24"/>
          <w:szCs w:val="24"/>
          <w:lang w:eastAsia="pl-PL"/>
        </w:rPr>
        <w:fldChar w:fldCharType="separate"/>
      </w:r>
      <w:r w:rsidRPr="00BF6E5B">
        <w:rPr>
          <w:rFonts w:ascii="Arial" w:eastAsia="Times New Roman" w:hAnsi="Arial" w:cs="Arial"/>
          <w:sz w:val="24"/>
          <w:szCs w:val="24"/>
          <w:lang w:eastAsia="pl-PL"/>
        </w:rPr>
        <w:t>Kawi</w:t>
      </w:r>
      <w:proofErr w:type="spellEnd"/>
      <w:r w:rsidRPr="00BF6E5B">
        <w:rPr>
          <w:rFonts w:ascii="Arial" w:eastAsia="Times New Roman" w:hAnsi="Arial" w:cs="Arial"/>
          <w:sz w:val="24"/>
          <w:szCs w:val="24"/>
          <w:lang w:eastAsia="pl-PL"/>
        </w:rPr>
        <w:fldChar w:fldCharType="end"/>
      </w:r>
      <w:r w:rsidRPr="00BF6E5B">
        <w:rPr>
          <w:rFonts w:ascii="Arial" w:eastAsia="Times New Roman" w:hAnsi="Arial" w:cs="Arial"/>
          <w:sz w:val="24"/>
          <w:szCs w:val="24"/>
          <w:lang w:eastAsia="pl-PL"/>
        </w:rPr>
        <w:t> (ze starożytnego pisma </w:t>
      </w:r>
      <w:hyperlink r:id="rId35" w:tooltip="Język tamilski" w:history="1">
        <w:r w:rsidRPr="00BF6E5B">
          <w:rPr>
            <w:rFonts w:ascii="Arial" w:eastAsia="Times New Roman" w:hAnsi="Arial" w:cs="Arial"/>
            <w:sz w:val="24"/>
            <w:szCs w:val="24"/>
            <w:lang w:eastAsia="pl-PL"/>
          </w:rPr>
          <w:t>tamilskiego</w:t>
        </w:r>
      </w:hyperlink>
      <w:r w:rsidRPr="00BF6E5B">
        <w:rPr>
          <w:rFonts w:ascii="Arial" w:eastAsia="Times New Roman" w:hAnsi="Arial" w:cs="Arial"/>
          <w:sz w:val="24"/>
          <w:szCs w:val="24"/>
          <w:lang w:eastAsia="pl-PL"/>
        </w:rPr>
        <w:t> ) i </w:t>
      </w:r>
      <w:proofErr w:type="spellStart"/>
      <w:r w:rsidRPr="00BF6E5B">
        <w:rPr>
          <w:rFonts w:ascii="Arial" w:eastAsia="Times New Roman" w:hAnsi="Arial" w:cs="Arial"/>
          <w:sz w:val="24"/>
          <w:szCs w:val="24"/>
          <w:lang w:eastAsia="pl-PL"/>
        </w:rPr>
        <w:fldChar w:fldCharType="begin"/>
      </w:r>
      <w:r w:rsidRPr="00BF6E5B">
        <w:rPr>
          <w:rFonts w:ascii="Arial" w:eastAsia="Times New Roman" w:hAnsi="Arial" w:cs="Arial"/>
          <w:sz w:val="24"/>
          <w:szCs w:val="24"/>
          <w:lang w:eastAsia="pl-PL"/>
        </w:rPr>
        <w:instrText xml:space="preserve"> HYPERLINK "https://en.wikipedia.org/wiki/Rencong_script" \o "Skrypt Rencong" </w:instrText>
      </w:r>
      <w:r w:rsidRPr="00BF6E5B">
        <w:rPr>
          <w:rFonts w:ascii="Arial" w:eastAsia="Times New Roman" w:hAnsi="Arial" w:cs="Arial"/>
          <w:sz w:val="24"/>
          <w:szCs w:val="24"/>
          <w:lang w:eastAsia="pl-PL"/>
        </w:rPr>
        <w:fldChar w:fldCharType="separate"/>
      </w:r>
      <w:r w:rsidRPr="00BF6E5B">
        <w:rPr>
          <w:rFonts w:ascii="Arial" w:eastAsia="Times New Roman" w:hAnsi="Arial" w:cs="Arial"/>
          <w:sz w:val="24"/>
          <w:szCs w:val="24"/>
          <w:lang w:eastAsia="pl-PL"/>
        </w:rPr>
        <w:t>Rencong</w:t>
      </w:r>
      <w:proofErr w:type="spellEnd"/>
      <w:r w:rsidRPr="00BF6E5B">
        <w:rPr>
          <w:rFonts w:ascii="Arial" w:eastAsia="Times New Roman" w:hAnsi="Arial" w:cs="Arial"/>
          <w:sz w:val="24"/>
          <w:szCs w:val="24"/>
          <w:lang w:eastAsia="pl-PL"/>
        </w:rPr>
        <w:fldChar w:fldCharType="end"/>
      </w:r>
      <w:r w:rsidRPr="00BF6E5B">
        <w:rPr>
          <w:rFonts w:ascii="Arial" w:eastAsia="Times New Roman" w:hAnsi="Arial" w:cs="Arial"/>
          <w:sz w:val="24"/>
          <w:szCs w:val="24"/>
          <w:lang w:eastAsia="pl-PL"/>
        </w:rPr>
        <w:t> lub </w:t>
      </w:r>
      <w:r w:rsidRPr="00BF6E5B">
        <w:rPr>
          <w:rFonts w:ascii="Arial" w:eastAsia="Times New Roman" w:hAnsi="Arial" w:cs="Arial"/>
          <w:i/>
          <w:iCs/>
          <w:sz w:val="24"/>
          <w:szCs w:val="24"/>
          <w:lang w:eastAsia="pl-PL"/>
        </w:rPr>
        <w:t>Surat Ulu</w:t>
      </w:r>
      <w:r w:rsidRPr="00BF6E5B">
        <w:rPr>
          <w:rFonts w:ascii="Arial" w:eastAsia="Times New Roman" w:hAnsi="Arial" w:cs="Arial"/>
          <w:sz w:val="24"/>
          <w:szCs w:val="24"/>
          <w:lang w:eastAsia="pl-PL"/>
        </w:rPr>
        <w:t> były używane do pisania </w:t>
      </w:r>
      <w:proofErr w:type="spellStart"/>
      <w:r w:rsidRPr="00BF6E5B">
        <w:rPr>
          <w:rFonts w:ascii="Arial" w:eastAsia="Times New Roman" w:hAnsi="Arial" w:cs="Arial"/>
          <w:sz w:val="24"/>
          <w:szCs w:val="24"/>
          <w:lang w:eastAsia="pl-PL"/>
        </w:rPr>
        <w:fldChar w:fldCharType="begin"/>
      </w:r>
      <w:r w:rsidRPr="00BF6E5B">
        <w:rPr>
          <w:rFonts w:ascii="Arial" w:eastAsia="Times New Roman" w:hAnsi="Arial" w:cs="Arial"/>
          <w:sz w:val="24"/>
          <w:szCs w:val="24"/>
          <w:lang w:eastAsia="pl-PL"/>
        </w:rPr>
        <w:instrText xml:space="preserve"> HYPERLINK "https://en.wikipedia.org/wiki/Old_Malay" \o "Stary malajski" </w:instrText>
      </w:r>
      <w:r w:rsidRPr="00BF6E5B">
        <w:rPr>
          <w:rFonts w:ascii="Arial" w:eastAsia="Times New Roman" w:hAnsi="Arial" w:cs="Arial"/>
          <w:sz w:val="24"/>
          <w:szCs w:val="24"/>
          <w:lang w:eastAsia="pl-PL"/>
        </w:rPr>
        <w:fldChar w:fldCharType="separate"/>
      </w:r>
      <w:r w:rsidRPr="00BF6E5B">
        <w:rPr>
          <w:rFonts w:ascii="Arial" w:eastAsia="Times New Roman" w:hAnsi="Arial" w:cs="Arial"/>
          <w:sz w:val="24"/>
          <w:szCs w:val="24"/>
          <w:lang w:eastAsia="pl-PL"/>
        </w:rPr>
        <w:t>staromalajskiego</w:t>
      </w:r>
      <w:proofErr w:type="spellEnd"/>
      <w:r w:rsidRPr="00BF6E5B">
        <w:rPr>
          <w:rFonts w:ascii="Arial" w:eastAsia="Times New Roman" w:hAnsi="Arial" w:cs="Arial"/>
          <w:sz w:val="24"/>
          <w:szCs w:val="24"/>
          <w:lang w:eastAsia="pl-PL"/>
        </w:rPr>
        <w:fldChar w:fldCharType="end"/>
      </w:r>
      <w:r w:rsidRPr="00BF6E5B">
        <w:rPr>
          <w:rFonts w:ascii="Arial" w:eastAsia="Times New Roman" w:hAnsi="Arial" w:cs="Arial"/>
          <w:sz w:val="24"/>
          <w:szCs w:val="24"/>
          <w:lang w:eastAsia="pl-PL"/>
        </w:rPr>
        <w:t> , dopóki nie zostały zastąpione przez </w:t>
      </w:r>
      <w:hyperlink r:id="rId36" w:tooltip="Skrypt Jawi" w:history="1">
        <w:r w:rsidRPr="00BF6E5B">
          <w:rPr>
            <w:rFonts w:ascii="Arial" w:eastAsia="Times New Roman" w:hAnsi="Arial" w:cs="Arial"/>
            <w:sz w:val="24"/>
            <w:szCs w:val="24"/>
            <w:lang w:eastAsia="pl-PL"/>
          </w:rPr>
          <w:t>Jawi</w:t>
        </w:r>
      </w:hyperlink>
      <w:r w:rsidRPr="00BF6E5B">
        <w:rPr>
          <w:rFonts w:ascii="Arial" w:eastAsia="Times New Roman" w:hAnsi="Arial" w:cs="Arial"/>
          <w:sz w:val="24"/>
          <w:szCs w:val="24"/>
          <w:lang w:eastAsia="pl-PL"/>
        </w:rPr>
        <w:t> podczas misji </w:t>
      </w:r>
      <w:hyperlink r:id="rId37" w:tooltip="Missionary" w:history="1">
        <w:r w:rsidRPr="00BF6E5B">
          <w:rPr>
            <w:rFonts w:ascii="Arial" w:eastAsia="Times New Roman" w:hAnsi="Arial" w:cs="Arial"/>
            <w:sz w:val="24"/>
            <w:szCs w:val="24"/>
            <w:lang w:eastAsia="pl-PL"/>
          </w:rPr>
          <w:t>misyjnych </w:t>
        </w:r>
      </w:hyperlink>
      <w:hyperlink r:id="rId38" w:tooltip="islam" w:history="1">
        <w:r w:rsidRPr="00BF6E5B">
          <w:rPr>
            <w:rFonts w:ascii="Arial" w:eastAsia="Times New Roman" w:hAnsi="Arial" w:cs="Arial"/>
            <w:sz w:val="24"/>
            <w:szCs w:val="24"/>
            <w:lang w:eastAsia="pl-PL"/>
          </w:rPr>
          <w:t>islamskich</w:t>
        </w:r>
      </w:hyperlink>
      <w:r w:rsidRPr="00BF6E5B">
        <w:rPr>
          <w:rFonts w:ascii="Arial" w:eastAsia="Times New Roman" w:hAnsi="Arial" w:cs="Arial"/>
          <w:sz w:val="24"/>
          <w:szCs w:val="24"/>
          <w:lang w:eastAsia="pl-PL"/>
        </w:rPr>
        <w:t> na </w:t>
      </w:r>
      <w:hyperlink r:id="rId39" w:tooltip="Malay Archipelago" w:history="1">
        <w:r w:rsidRPr="00BF6E5B">
          <w:rPr>
            <w:rFonts w:ascii="Arial" w:eastAsia="Times New Roman" w:hAnsi="Arial" w:cs="Arial"/>
            <w:sz w:val="24"/>
            <w:szCs w:val="24"/>
            <w:lang w:eastAsia="pl-PL"/>
          </w:rPr>
          <w:t>Archipelagu Malajskim</w:t>
        </w:r>
      </w:hyperlink>
      <w:r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hyperlink r:id="rId40" w:tooltip="kolonialny europejski" w:history="1">
        <w:r w:rsidRPr="00BF6E5B">
          <w:rPr>
            <w:rFonts w:ascii="Arial" w:eastAsia="Times New Roman" w:hAnsi="Arial" w:cs="Arial"/>
            <w:sz w:val="24"/>
            <w:szCs w:val="24"/>
            <w:lang w:eastAsia="pl-PL"/>
          </w:rPr>
          <w:t>Kolonializm europejski</w:t>
        </w:r>
      </w:hyperlink>
      <w:r w:rsidRPr="00BF6E5B">
        <w:rPr>
          <w:rFonts w:ascii="Arial" w:eastAsia="Times New Roman" w:hAnsi="Arial" w:cs="Arial"/>
          <w:sz w:val="24"/>
          <w:szCs w:val="24"/>
          <w:lang w:eastAsia="pl-PL"/>
        </w:rPr>
        <w:t> wywarł wpływ na większość krajów ASEAN, w tym: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hyperlink r:id="rId41" w:tooltip="Indochiny Francuskie" w:history="1">
        <w:r w:rsidRPr="00BF6E5B">
          <w:rPr>
            <w:rFonts w:ascii="Arial" w:eastAsia="Times New Roman" w:hAnsi="Arial" w:cs="Arial"/>
            <w:sz w:val="24"/>
            <w:szCs w:val="24"/>
            <w:lang w:eastAsia="pl-PL"/>
          </w:rPr>
          <w:t xml:space="preserve">Francuskie </w:t>
        </w:r>
        <w:proofErr w:type="spellStart"/>
        <w:r w:rsidRPr="00BF6E5B">
          <w:rPr>
            <w:rFonts w:ascii="Arial" w:eastAsia="Times New Roman" w:hAnsi="Arial" w:cs="Arial"/>
            <w:sz w:val="24"/>
            <w:szCs w:val="24"/>
            <w:lang w:eastAsia="pl-PL"/>
          </w:rPr>
          <w:t>Indochiny</w:t>
        </w:r>
        <w:proofErr w:type="spellEnd"/>
      </w:hyperlink>
      <w:r w:rsidRPr="00BF6E5B">
        <w:rPr>
          <w:rFonts w:ascii="Arial" w:eastAsia="Times New Roman" w:hAnsi="Arial" w:cs="Arial"/>
          <w:sz w:val="24"/>
          <w:szCs w:val="24"/>
          <w:lang w:eastAsia="pl-PL"/>
        </w:rPr>
        <w:t> (obecnie </w:t>
      </w:r>
      <w:hyperlink r:id="rId42" w:tooltip="Wietnam" w:history="1">
        <w:r w:rsidRPr="00BF6E5B">
          <w:rPr>
            <w:rFonts w:ascii="Arial" w:eastAsia="Times New Roman" w:hAnsi="Arial" w:cs="Arial"/>
            <w:sz w:val="24"/>
            <w:szCs w:val="24"/>
            <w:lang w:eastAsia="pl-PL"/>
          </w:rPr>
          <w:t>Wietnam</w:t>
        </w:r>
      </w:hyperlink>
      <w:r w:rsidRPr="00BF6E5B">
        <w:rPr>
          <w:rFonts w:ascii="Arial" w:eastAsia="Times New Roman" w:hAnsi="Arial" w:cs="Arial"/>
          <w:sz w:val="24"/>
          <w:szCs w:val="24"/>
          <w:lang w:eastAsia="pl-PL"/>
        </w:rPr>
        <w:t> , </w:t>
      </w:r>
      <w:hyperlink r:id="rId43" w:tooltip="Laos" w:history="1">
        <w:r w:rsidRPr="00BF6E5B">
          <w:rPr>
            <w:rFonts w:ascii="Arial" w:eastAsia="Times New Roman" w:hAnsi="Arial" w:cs="Arial"/>
            <w:sz w:val="24"/>
            <w:szCs w:val="24"/>
            <w:lang w:eastAsia="pl-PL"/>
          </w:rPr>
          <w:t>Laos</w:t>
        </w:r>
      </w:hyperlink>
      <w:r w:rsidRPr="00BF6E5B">
        <w:rPr>
          <w:rFonts w:ascii="Arial" w:eastAsia="Times New Roman" w:hAnsi="Arial" w:cs="Arial"/>
          <w:sz w:val="24"/>
          <w:szCs w:val="24"/>
          <w:lang w:eastAsia="pl-PL"/>
        </w:rPr>
        <w:t> i </w:t>
      </w:r>
      <w:hyperlink r:id="rId44" w:tooltip="Kambodża" w:history="1">
        <w:r w:rsidRPr="00BF6E5B">
          <w:rPr>
            <w:rFonts w:ascii="Arial" w:eastAsia="Times New Roman" w:hAnsi="Arial" w:cs="Arial"/>
            <w:sz w:val="24"/>
            <w:szCs w:val="24"/>
            <w:lang w:eastAsia="pl-PL"/>
          </w:rPr>
          <w:t>Kambodża</w:t>
        </w:r>
      </w:hyperlink>
      <w:r w:rsidRPr="00BF6E5B">
        <w:rPr>
          <w:rFonts w:ascii="Arial" w:eastAsia="Times New Roman" w:hAnsi="Arial" w:cs="Arial"/>
          <w:sz w:val="24"/>
          <w:szCs w:val="24"/>
          <w:lang w:eastAsia="pl-PL"/>
        </w:rPr>
        <w:t> ),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hyperlink r:id="rId45" w:tooltip="Rządy brytyjskie w Birmie" w:history="1">
        <w:r w:rsidRPr="00BF6E5B">
          <w:rPr>
            <w:rFonts w:ascii="Arial" w:eastAsia="Times New Roman" w:hAnsi="Arial" w:cs="Arial"/>
            <w:sz w:val="24"/>
            <w:szCs w:val="24"/>
            <w:lang w:eastAsia="pl-PL"/>
          </w:rPr>
          <w:t>BrytyjskąBirmę</w:t>
        </w:r>
      </w:hyperlink>
      <w:r w:rsidRPr="00BF6E5B">
        <w:rPr>
          <w:rFonts w:ascii="Arial" w:eastAsia="Times New Roman" w:hAnsi="Arial" w:cs="Arial"/>
          <w:sz w:val="24"/>
          <w:szCs w:val="24"/>
          <w:lang w:eastAsia="pl-PL"/>
        </w:rPr>
        <w:t> , </w:t>
      </w:r>
      <w:hyperlink r:id="rId46" w:tooltip="Brytyjska Malajka" w:history="1">
        <w:r w:rsidRPr="00BF6E5B">
          <w:rPr>
            <w:rFonts w:ascii="Arial" w:eastAsia="Times New Roman" w:hAnsi="Arial" w:cs="Arial"/>
            <w:sz w:val="24"/>
            <w:szCs w:val="24"/>
            <w:lang w:eastAsia="pl-PL"/>
          </w:rPr>
          <w:t>Malaje</w:t>
        </w:r>
      </w:hyperlink>
      <w:r w:rsidRPr="00BF6E5B">
        <w:rPr>
          <w:rFonts w:ascii="Arial" w:eastAsia="Times New Roman" w:hAnsi="Arial" w:cs="Arial"/>
          <w:sz w:val="24"/>
          <w:szCs w:val="24"/>
          <w:lang w:eastAsia="pl-PL"/>
        </w:rPr>
        <w:t> i </w:t>
      </w:r>
      <w:hyperlink r:id="rId47" w:tooltip="Brytyjskie Borneo" w:history="1">
        <w:r w:rsidRPr="00BF6E5B">
          <w:rPr>
            <w:rFonts w:ascii="Arial" w:eastAsia="Times New Roman" w:hAnsi="Arial" w:cs="Arial"/>
            <w:sz w:val="24"/>
            <w:szCs w:val="24"/>
            <w:lang w:eastAsia="pl-PL"/>
          </w:rPr>
          <w:t>Borneo</w:t>
        </w:r>
      </w:hyperlink>
      <w:r w:rsidRPr="00BF6E5B">
        <w:rPr>
          <w:rFonts w:ascii="Arial" w:eastAsia="Times New Roman" w:hAnsi="Arial" w:cs="Arial"/>
          <w:sz w:val="24"/>
          <w:szCs w:val="24"/>
          <w:lang w:eastAsia="pl-PL"/>
        </w:rPr>
        <w:t> (obecnie </w:t>
      </w:r>
      <w:hyperlink r:id="rId48" w:tooltip="Myanmar" w:history="1">
        <w:r w:rsidRPr="00BF6E5B">
          <w:rPr>
            <w:rFonts w:ascii="Arial" w:eastAsia="Times New Roman" w:hAnsi="Arial" w:cs="Arial"/>
            <w:sz w:val="24"/>
            <w:szCs w:val="24"/>
            <w:lang w:eastAsia="pl-PL"/>
          </w:rPr>
          <w:t>Mjanma</w:t>
        </w:r>
      </w:hyperlink>
      <w:r w:rsidRPr="00BF6E5B">
        <w:rPr>
          <w:rFonts w:ascii="Arial" w:eastAsia="Times New Roman" w:hAnsi="Arial" w:cs="Arial"/>
          <w:sz w:val="24"/>
          <w:szCs w:val="24"/>
          <w:lang w:eastAsia="pl-PL"/>
        </w:rPr>
        <w:t> , </w:t>
      </w:r>
      <w:hyperlink r:id="rId49" w:tooltip="Malezja" w:history="1">
        <w:r w:rsidRPr="00BF6E5B">
          <w:rPr>
            <w:rFonts w:ascii="Arial" w:eastAsia="Times New Roman" w:hAnsi="Arial" w:cs="Arial"/>
            <w:sz w:val="24"/>
            <w:szCs w:val="24"/>
            <w:lang w:eastAsia="pl-PL"/>
          </w:rPr>
          <w:t>Malezja</w:t>
        </w:r>
      </w:hyperlink>
      <w:r w:rsidRPr="00BF6E5B">
        <w:rPr>
          <w:rFonts w:ascii="Arial" w:eastAsia="Times New Roman" w:hAnsi="Arial" w:cs="Arial"/>
          <w:sz w:val="24"/>
          <w:szCs w:val="24"/>
          <w:lang w:eastAsia="pl-PL"/>
        </w:rPr>
        <w:t> , </w:t>
      </w:r>
      <w:hyperlink r:id="rId50" w:tooltip="Singapur" w:history="1">
        <w:r w:rsidRPr="00BF6E5B">
          <w:rPr>
            <w:rFonts w:ascii="Arial" w:eastAsia="Times New Roman" w:hAnsi="Arial" w:cs="Arial"/>
            <w:sz w:val="24"/>
            <w:szCs w:val="24"/>
            <w:lang w:eastAsia="pl-PL"/>
          </w:rPr>
          <w:t>Singapur</w:t>
        </w:r>
      </w:hyperlink>
      <w:r w:rsidRPr="00BF6E5B">
        <w:rPr>
          <w:rFonts w:ascii="Arial" w:eastAsia="Times New Roman" w:hAnsi="Arial" w:cs="Arial"/>
          <w:sz w:val="24"/>
          <w:szCs w:val="24"/>
          <w:lang w:eastAsia="pl-PL"/>
        </w:rPr>
        <w:t> i </w:t>
      </w:r>
      <w:hyperlink r:id="rId51" w:tooltip="Brunei" w:history="1">
        <w:r w:rsidRPr="00BF6E5B">
          <w:rPr>
            <w:rFonts w:ascii="Arial" w:eastAsia="Times New Roman" w:hAnsi="Arial" w:cs="Arial"/>
            <w:sz w:val="24"/>
            <w:szCs w:val="24"/>
            <w:lang w:eastAsia="pl-PL"/>
          </w:rPr>
          <w:t>Brunei</w:t>
        </w:r>
      </w:hyperlink>
      <w:r w:rsidRPr="00BF6E5B">
        <w:rPr>
          <w:rFonts w:ascii="Arial" w:eastAsia="Times New Roman" w:hAnsi="Arial" w:cs="Arial"/>
          <w:sz w:val="24"/>
          <w:szCs w:val="24"/>
          <w:lang w:eastAsia="pl-PL"/>
        </w:rPr>
        <w:t> ),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hyperlink r:id="rId52" w:tooltip="Holenderskie Indie Wschodnie" w:history="1">
        <w:r w:rsidRPr="00BF6E5B">
          <w:rPr>
            <w:rFonts w:ascii="Arial" w:eastAsia="Times New Roman" w:hAnsi="Arial" w:cs="Arial"/>
            <w:sz w:val="24"/>
            <w:szCs w:val="24"/>
            <w:lang w:eastAsia="pl-PL"/>
          </w:rPr>
          <w:t>Holenderskie Indie Wschodnie</w:t>
        </w:r>
      </w:hyperlink>
      <w:r w:rsidRPr="00BF6E5B">
        <w:rPr>
          <w:rFonts w:ascii="Arial" w:eastAsia="Times New Roman" w:hAnsi="Arial" w:cs="Arial"/>
          <w:sz w:val="24"/>
          <w:szCs w:val="24"/>
          <w:lang w:eastAsia="pl-PL"/>
        </w:rPr>
        <w:t> (obecnie </w:t>
      </w:r>
      <w:hyperlink r:id="rId53" w:tooltip="Indonezja" w:history="1">
        <w:r w:rsidRPr="00BF6E5B">
          <w:rPr>
            <w:rFonts w:ascii="Arial" w:eastAsia="Times New Roman" w:hAnsi="Arial" w:cs="Arial"/>
            <w:sz w:val="24"/>
            <w:szCs w:val="24"/>
            <w:lang w:eastAsia="pl-PL"/>
          </w:rPr>
          <w:t>Indonezja</w:t>
        </w:r>
      </w:hyperlink>
      <w:r w:rsidRPr="00BF6E5B">
        <w:rPr>
          <w:rFonts w:ascii="Arial" w:eastAsia="Times New Roman" w:hAnsi="Arial" w:cs="Arial"/>
          <w:sz w:val="24"/>
          <w:szCs w:val="24"/>
          <w:lang w:eastAsia="pl-PL"/>
        </w:rPr>
        <w:t> ),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hyperlink r:id="rId54" w:tooltip="Hiszpańskie Indie Wschodnie" w:history="1">
        <w:r w:rsidRPr="00BF6E5B">
          <w:rPr>
            <w:rFonts w:ascii="Arial" w:eastAsia="Times New Roman" w:hAnsi="Arial" w:cs="Arial"/>
            <w:sz w:val="24"/>
            <w:szCs w:val="24"/>
            <w:lang w:eastAsia="pl-PL"/>
          </w:rPr>
          <w:t>Hiszpańskie Indie Wschodnie</w:t>
        </w:r>
      </w:hyperlink>
      <w:r w:rsidRPr="00BF6E5B">
        <w:rPr>
          <w:rFonts w:ascii="Arial" w:eastAsia="Times New Roman" w:hAnsi="Arial" w:cs="Arial"/>
          <w:sz w:val="24"/>
          <w:szCs w:val="24"/>
          <w:lang w:eastAsia="pl-PL"/>
        </w:rPr>
        <w:t> (obecnie </w:t>
      </w:r>
      <w:hyperlink r:id="rId55" w:tooltip="Filipiny" w:history="1">
        <w:r w:rsidRPr="00BF6E5B">
          <w:rPr>
            <w:rFonts w:ascii="Arial" w:eastAsia="Times New Roman" w:hAnsi="Arial" w:cs="Arial"/>
            <w:sz w:val="24"/>
            <w:szCs w:val="24"/>
            <w:lang w:eastAsia="pl-PL"/>
          </w:rPr>
          <w:t>Filipiny</w:t>
        </w:r>
      </w:hyperlink>
      <w:r w:rsidRPr="00BF6E5B">
        <w:rPr>
          <w:rFonts w:ascii="Arial" w:eastAsia="Times New Roman" w:hAnsi="Arial" w:cs="Arial"/>
          <w:sz w:val="24"/>
          <w:szCs w:val="24"/>
          <w:lang w:eastAsia="pl-PL"/>
        </w:rPr>
        <w:t> i różne inne kolonie) oraz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hyperlink r:id="rId56" w:tooltip="Timor Portugalski" w:history="1">
        <w:r w:rsidRPr="00BF6E5B">
          <w:rPr>
            <w:rFonts w:ascii="Arial" w:eastAsia="Times New Roman" w:hAnsi="Arial" w:cs="Arial"/>
            <w:sz w:val="24"/>
            <w:szCs w:val="24"/>
            <w:lang w:eastAsia="pl-PL"/>
          </w:rPr>
          <w:t>Portugalski Timor</w:t>
        </w:r>
      </w:hyperlink>
      <w:r w:rsidRPr="00BF6E5B">
        <w:rPr>
          <w:rFonts w:ascii="Arial" w:eastAsia="Times New Roman" w:hAnsi="Arial" w:cs="Arial"/>
          <w:sz w:val="24"/>
          <w:szCs w:val="24"/>
          <w:lang w:eastAsia="pl-PL"/>
        </w:rPr>
        <w:t> (obecnie </w:t>
      </w:r>
      <w:hyperlink r:id="rId57" w:tooltip="Timor Wschodni" w:history="1">
        <w:r w:rsidRPr="00BF6E5B">
          <w:rPr>
            <w:rFonts w:ascii="Arial" w:eastAsia="Times New Roman" w:hAnsi="Arial" w:cs="Arial"/>
            <w:sz w:val="24"/>
            <w:szCs w:val="24"/>
            <w:lang w:eastAsia="pl-PL"/>
          </w:rPr>
          <w:t>Timor Wschodni</w:t>
        </w:r>
      </w:hyperlink>
      <w:r w:rsidRPr="00BF6E5B">
        <w:rPr>
          <w:rFonts w:ascii="Arial" w:eastAsia="Times New Roman" w:hAnsi="Arial" w:cs="Arial"/>
          <w:sz w:val="24"/>
          <w:szCs w:val="24"/>
          <w:lang w:eastAsia="pl-PL"/>
        </w:rPr>
        <w:t xml:space="preserve"> ),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przy czym tylko </w:t>
      </w:r>
      <w:hyperlink r:id="rId58" w:tooltip="Tajlandia" w:history="1">
        <w:r w:rsidRPr="00BF6E5B">
          <w:rPr>
            <w:rFonts w:ascii="Arial" w:eastAsia="Times New Roman" w:hAnsi="Arial" w:cs="Arial"/>
            <w:sz w:val="24"/>
            <w:szCs w:val="24"/>
            <w:lang w:eastAsia="pl-PL"/>
          </w:rPr>
          <w:t>Tajlandia</w:t>
        </w:r>
      </w:hyperlink>
      <w:r w:rsidRPr="00BF6E5B">
        <w:rPr>
          <w:rFonts w:ascii="Arial" w:eastAsia="Times New Roman" w:hAnsi="Arial" w:cs="Arial"/>
          <w:sz w:val="24"/>
          <w:szCs w:val="24"/>
          <w:lang w:eastAsia="pl-PL"/>
        </w:rPr>
        <w:t> (wówczas </w:t>
      </w:r>
      <w:hyperlink r:id="rId59" w:tooltip="Syjam" w:history="1">
        <w:r w:rsidRPr="00BF6E5B">
          <w:rPr>
            <w:rFonts w:ascii="Arial" w:eastAsia="Times New Roman" w:hAnsi="Arial" w:cs="Arial"/>
            <w:sz w:val="24"/>
            <w:szCs w:val="24"/>
            <w:lang w:eastAsia="pl-PL"/>
          </w:rPr>
          <w:t>Syjam</w:t>
        </w:r>
      </w:hyperlink>
      <w:r w:rsidRPr="00BF6E5B">
        <w:rPr>
          <w:rFonts w:ascii="Arial" w:eastAsia="Times New Roman" w:hAnsi="Arial" w:cs="Arial"/>
          <w:sz w:val="24"/>
          <w:szCs w:val="24"/>
          <w:lang w:eastAsia="pl-PL"/>
        </w:rPr>
        <w:t xml:space="preserve"> ) nie została utworzona z wcześniejszej europejskiej kolonii. Syjam pełnił funkcję państwa buforowego, wciśniętego między brytyjską Birmę i Francuskie </w:t>
      </w:r>
      <w:proofErr w:type="spellStart"/>
      <w:r w:rsidRPr="00BF6E5B">
        <w:rPr>
          <w:rFonts w:ascii="Arial" w:eastAsia="Times New Roman" w:hAnsi="Arial" w:cs="Arial"/>
          <w:sz w:val="24"/>
          <w:szCs w:val="24"/>
          <w:lang w:eastAsia="pl-PL"/>
        </w:rPr>
        <w:t>Indochiny</w:t>
      </w:r>
      <w:proofErr w:type="spellEnd"/>
      <w:r w:rsidRPr="00BF6E5B">
        <w:rPr>
          <w:rFonts w:ascii="Arial" w:eastAsia="Times New Roman" w:hAnsi="Arial" w:cs="Arial"/>
          <w:sz w:val="24"/>
          <w:szCs w:val="24"/>
          <w:lang w:eastAsia="pl-PL"/>
        </w:rPr>
        <w:t>, ale jego królowie musieli zmagać się z </w:t>
      </w:r>
      <w:hyperlink r:id="rId60" w:tooltip="Traktat Bowringa" w:history="1">
        <w:r w:rsidRPr="00BF6E5B">
          <w:rPr>
            <w:rFonts w:ascii="Arial" w:eastAsia="Times New Roman" w:hAnsi="Arial" w:cs="Arial"/>
            <w:sz w:val="24"/>
            <w:szCs w:val="24"/>
            <w:lang w:eastAsia="pl-PL"/>
          </w:rPr>
          <w:t>nierównymi traktatami</w:t>
        </w:r>
      </w:hyperlink>
      <w:r w:rsidRPr="00BF6E5B">
        <w:rPr>
          <w:rFonts w:ascii="Arial" w:eastAsia="Times New Roman" w:hAnsi="Arial" w:cs="Arial"/>
          <w:sz w:val="24"/>
          <w:szCs w:val="24"/>
          <w:lang w:eastAsia="pl-PL"/>
        </w:rPr>
        <w:t> , a także brytyjską i francuską ingerencją polityczną i stratami terytorialnymi po </w:t>
      </w:r>
      <w:hyperlink r:id="rId61" w:tooltip="Konflikt francusko-syjamski z 1893 r." w:history="1">
        <w:r w:rsidRPr="00BF6E5B">
          <w:rPr>
            <w:rFonts w:ascii="Arial" w:eastAsia="Times New Roman" w:hAnsi="Arial" w:cs="Arial"/>
            <w:sz w:val="24"/>
            <w:szCs w:val="24"/>
            <w:lang w:eastAsia="pl-PL"/>
          </w:rPr>
          <w:t>konflikcie francusko-syjamskim z 1893 r.</w:t>
        </w:r>
      </w:hyperlink>
      <w:r w:rsidRPr="00BF6E5B">
        <w:rPr>
          <w:rFonts w:ascii="Arial" w:eastAsia="Times New Roman" w:hAnsi="Arial" w:cs="Arial"/>
          <w:sz w:val="24"/>
          <w:szCs w:val="24"/>
          <w:lang w:eastAsia="pl-PL"/>
        </w:rPr>
        <w:t> i </w:t>
      </w:r>
      <w:hyperlink r:id="rId62" w:tooltip="Traktat angielsko-syjamski z 1909 r." w:history="1">
        <w:r w:rsidRPr="00BF6E5B">
          <w:rPr>
            <w:rFonts w:ascii="Arial" w:eastAsia="Times New Roman" w:hAnsi="Arial" w:cs="Arial"/>
            <w:sz w:val="24"/>
            <w:szCs w:val="24"/>
            <w:lang w:eastAsia="pl-PL"/>
          </w:rPr>
          <w:t>traktacie brytyjsko-syjamskim z 1909 r</w:t>
        </w:r>
      </w:hyperlink>
      <w:r w:rsidRPr="00BF6E5B">
        <w:rPr>
          <w:rFonts w:ascii="Arial" w:eastAsia="Times New Roman" w:hAnsi="Arial" w:cs="Arial"/>
          <w:sz w:val="24"/>
          <w:szCs w:val="24"/>
          <w:lang w:eastAsia="pl-PL"/>
        </w:rPr>
        <w:t> . </w:t>
      </w:r>
      <w:hyperlink r:id="rId63" w:anchor="cite_note-32" w:history="1">
        <w:r w:rsidRPr="00BF6E5B">
          <w:rPr>
            <w:rFonts w:ascii="Arial" w:eastAsia="Times New Roman" w:hAnsi="Arial" w:cs="Arial"/>
            <w:sz w:val="24"/>
            <w:szCs w:val="24"/>
            <w:vertAlign w:val="superscript"/>
            <w:lang w:eastAsia="pl-PL"/>
          </w:rPr>
          <w:t>[ 28 ]</w:t>
        </w:r>
      </w:hyperlink>
      <w:r w:rsidRPr="00BF6E5B">
        <w:rPr>
          <w:rFonts w:ascii="Arial" w:eastAsia="Times New Roman" w:hAnsi="Arial" w:cs="Arial"/>
          <w:sz w:val="24"/>
          <w:szCs w:val="24"/>
          <w:lang w:eastAsia="pl-PL"/>
        </w:rPr>
        <w:t> Pod wpływem kolonizacji europejskiej narody Azji Południowo-Wschodniej poznały europejskie religie i technologie, a także </w:t>
      </w:r>
      <w:hyperlink r:id="rId64" w:tooltip="Alfabet łaciński" w:history="1">
        <w:r w:rsidRPr="00BF6E5B">
          <w:rPr>
            <w:rFonts w:ascii="Arial" w:eastAsia="Times New Roman" w:hAnsi="Arial" w:cs="Arial"/>
            <w:sz w:val="24"/>
            <w:szCs w:val="24"/>
            <w:lang w:eastAsia="pl-PL"/>
          </w:rPr>
          <w:t>alfabet łaciński</w:t>
        </w:r>
      </w:hyperlink>
      <w:r w:rsidRPr="00BF6E5B">
        <w:rPr>
          <w:rFonts w:ascii="Arial" w:eastAsia="Times New Roman" w:hAnsi="Arial" w:cs="Arial"/>
          <w:sz w:val="24"/>
          <w:szCs w:val="24"/>
          <w:lang w:eastAsia="pl-PL"/>
        </w:rPr>
        <w:t>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Imperium </w:t>
      </w:r>
      <w:hyperlink r:id="rId65" w:tooltip="Cesarstwo Japonii" w:history="1">
        <w:r w:rsidRPr="00BF6E5B">
          <w:rPr>
            <w:rFonts w:ascii="Arial" w:eastAsia="Times New Roman" w:hAnsi="Arial" w:cs="Arial"/>
            <w:sz w:val="24"/>
            <w:szCs w:val="24"/>
            <w:lang w:eastAsia="pl-PL"/>
          </w:rPr>
          <w:t>Japońskie</w:t>
        </w:r>
      </w:hyperlink>
      <w:r w:rsidRPr="00BF6E5B">
        <w:rPr>
          <w:rFonts w:ascii="Arial" w:eastAsia="Times New Roman" w:hAnsi="Arial" w:cs="Arial"/>
          <w:sz w:val="24"/>
          <w:szCs w:val="24"/>
          <w:lang w:eastAsia="pl-PL"/>
        </w:rPr>
        <w:t> , w duchu koncepcji </w:t>
      </w:r>
      <w:hyperlink r:id="rId66" w:tooltip="Strefa Wspólnego Dobrobytu Wielkiej Azji Wschodniej" w:history="1">
        <w:r w:rsidRPr="00BF6E5B">
          <w:rPr>
            <w:rFonts w:ascii="Arial" w:eastAsia="Times New Roman" w:hAnsi="Arial" w:cs="Arial"/>
            <w:sz w:val="24"/>
            <w:szCs w:val="24"/>
            <w:lang w:eastAsia="pl-PL"/>
          </w:rPr>
          <w:t>Wielkiej Strefy Wspólnego Dobrobytu Azji Wschodniej</w:t>
        </w:r>
      </w:hyperlink>
      <w:r w:rsidRPr="00BF6E5B">
        <w:rPr>
          <w:rFonts w:ascii="Arial" w:eastAsia="Times New Roman" w:hAnsi="Arial" w:cs="Arial"/>
          <w:sz w:val="24"/>
          <w:szCs w:val="24"/>
          <w:lang w:eastAsia="pl-PL"/>
        </w:rPr>
        <w:t xml:space="preserve"> , dążyło do zjednoczenia i stworzenia </w:t>
      </w:r>
      <w:proofErr w:type="spellStart"/>
      <w:r w:rsidRPr="00BF6E5B">
        <w:rPr>
          <w:rFonts w:ascii="Arial" w:eastAsia="Times New Roman" w:hAnsi="Arial" w:cs="Arial"/>
          <w:sz w:val="24"/>
          <w:szCs w:val="24"/>
          <w:lang w:eastAsia="pl-PL"/>
        </w:rPr>
        <w:t>ogólnoazjatyckiej</w:t>
      </w:r>
      <w:proofErr w:type="spellEnd"/>
      <w:r w:rsidRPr="00BF6E5B">
        <w:rPr>
          <w:rFonts w:ascii="Arial" w:eastAsia="Times New Roman" w:hAnsi="Arial" w:cs="Arial"/>
          <w:sz w:val="24"/>
          <w:szCs w:val="24"/>
          <w:lang w:eastAsia="pl-PL"/>
        </w:rPr>
        <w:t xml:space="preserve"> tożsamości w opozycji do </w:t>
      </w:r>
      <w:hyperlink r:id="rId67" w:tooltip="Imperializm zachodni w Azji" w:history="1">
        <w:r w:rsidRPr="00BF6E5B">
          <w:rPr>
            <w:rFonts w:ascii="Arial" w:eastAsia="Times New Roman" w:hAnsi="Arial" w:cs="Arial"/>
            <w:sz w:val="24"/>
            <w:szCs w:val="24"/>
            <w:lang w:eastAsia="pl-PL"/>
          </w:rPr>
          <w:t>zachodniej okupacji kolonialnej</w:t>
        </w:r>
      </w:hyperlink>
      <w:r w:rsidRPr="00BF6E5B">
        <w:rPr>
          <w:rFonts w:ascii="Arial" w:eastAsia="Times New Roman" w:hAnsi="Arial" w:cs="Arial"/>
          <w:sz w:val="24"/>
          <w:szCs w:val="24"/>
          <w:lang w:eastAsia="pl-PL"/>
        </w:rPr>
        <w:t> , ale sojusz Japonii z </w:t>
      </w:r>
      <w:hyperlink r:id="rId68" w:tooltip="Państwa Osi" w:history="1">
        <w:r w:rsidRPr="00BF6E5B">
          <w:rPr>
            <w:rFonts w:ascii="Arial" w:eastAsia="Times New Roman" w:hAnsi="Arial" w:cs="Arial"/>
            <w:sz w:val="24"/>
            <w:szCs w:val="24"/>
            <w:lang w:eastAsia="pl-PL"/>
          </w:rPr>
          <w:t>państwami Osi</w:t>
        </w:r>
      </w:hyperlink>
      <w:r w:rsidRPr="00BF6E5B">
        <w:rPr>
          <w:rFonts w:ascii="Arial" w:eastAsia="Times New Roman" w:hAnsi="Arial" w:cs="Arial"/>
          <w:sz w:val="24"/>
          <w:szCs w:val="24"/>
          <w:lang w:eastAsia="pl-PL"/>
        </w:rPr>
        <w:t> podczas </w:t>
      </w:r>
      <w:hyperlink r:id="rId69" w:tooltip="II wojna światowa" w:history="1">
        <w:r w:rsidRPr="00BF6E5B">
          <w:rPr>
            <w:rFonts w:ascii="Arial" w:eastAsia="Times New Roman" w:hAnsi="Arial" w:cs="Arial"/>
            <w:sz w:val="24"/>
            <w:szCs w:val="24"/>
            <w:lang w:eastAsia="pl-PL"/>
          </w:rPr>
          <w:t>II wojny światowej</w:t>
        </w:r>
      </w:hyperlink>
      <w:r w:rsidRPr="00BF6E5B">
        <w:rPr>
          <w:rFonts w:ascii="Arial" w:eastAsia="Times New Roman" w:hAnsi="Arial" w:cs="Arial"/>
          <w:sz w:val="24"/>
          <w:szCs w:val="24"/>
          <w:lang w:eastAsia="pl-PL"/>
        </w:rPr>
        <w:t> pogorszył stosunki między wieloma koloniami w Europie a Stanami Zjednoczonymi. </w:t>
      </w:r>
      <w:r w:rsidRPr="00BF6E5B">
        <w:rPr>
          <w:rFonts w:ascii="Arial" w:eastAsia="Times New Roman" w:hAnsi="Arial" w:cs="Arial"/>
          <w:sz w:val="24"/>
          <w:szCs w:val="24"/>
          <w:vertAlign w:val="superscript"/>
          <w:lang w:eastAsia="pl-PL"/>
        </w:rPr>
        <w:t>[ </w:t>
      </w:r>
      <w:hyperlink r:id="rId70" w:tooltip="Wikipedia:Potrzebne źródło" w:history="1">
        <w:r w:rsidRPr="00BF6E5B">
          <w:rPr>
            <w:rFonts w:ascii="Arial" w:eastAsia="Times New Roman" w:hAnsi="Arial" w:cs="Arial"/>
            <w:i/>
            <w:iCs/>
            <w:sz w:val="24"/>
            <w:szCs w:val="24"/>
            <w:vertAlign w:val="superscript"/>
            <w:lang w:eastAsia="pl-PL"/>
          </w:rPr>
          <w:t>potrzebne źródło</w:t>
        </w:r>
      </w:hyperlink>
      <w:r w:rsidRPr="00BF6E5B">
        <w:rPr>
          <w:rFonts w:ascii="Arial" w:eastAsia="Times New Roman" w:hAnsi="Arial" w:cs="Arial"/>
          <w:sz w:val="24"/>
          <w:szCs w:val="24"/>
          <w:vertAlign w:val="superscript"/>
          <w:lang w:eastAsia="pl-PL"/>
        </w:rPr>
        <w:t> ]</w:t>
      </w:r>
      <w:r w:rsidRPr="00BF6E5B">
        <w:rPr>
          <w:rFonts w:ascii="Arial" w:eastAsia="Times New Roman" w:hAnsi="Arial" w:cs="Arial"/>
          <w:sz w:val="24"/>
          <w:szCs w:val="24"/>
          <w:lang w:eastAsia="pl-PL"/>
        </w:rPr>
        <w:t> Klęska Cesarskiej Japonii doprowadziła do </w:t>
      </w:r>
      <w:hyperlink r:id="rId71" w:tooltip="Dekolonizacja Azji" w:history="1">
        <w:r w:rsidRPr="00BF6E5B">
          <w:rPr>
            <w:rFonts w:ascii="Arial" w:eastAsia="Times New Roman" w:hAnsi="Arial" w:cs="Arial"/>
            <w:sz w:val="24"/>
            <w:szCs w:val="24"/>
            <w:lang w:eastAsia="pl-PL"/>
          </w:rPr>
          <w:t>ruchów dekolonizacyjnych</w:t>
        </w:r>
      </w:hyperlink>
      <w:r w:rsidRPr="00BF6E5B">
        <w:rPr>
          <w:rFonts w:ascii="Arial" w:eastAsia="Times New Roman" w:hAnsi="Arial" w:cs="Arial"/>
          <w:sz w:val="24"/>
          <w:szCs w:val="24"/>
          <w:lang w:eastAsia="pl-PL"/>
        </w:rPr>
        <w:t> w całej Azji Południowo-Wschodniej, czego efektem były niepodległe państwa ASEAN, które widzimy do dziś.</w:t>
      </w:r>
    </w:p>
    <w:p w:rsidR="00EE1444" w:rsidRPr="00BF6E5B" w:rsidRDefault="00EE1444">
      <w:pPr>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br w:type="page"/>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lastRenderedPageBreak/>
        <w:t>Założenie</w:t>
      </w:r>
    </w:p>
    <w:p w:rsidR="00BF6E5B" w:rsidRDefault="00EE1444" w:rsidP="00EE1444">
      <w:pPr>
        <w:spacing w:after="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bdr w:val="none" w:sz="0" w:space="0" w:color="auto" w:frame="1"/>
          <w:lang w:eastAsia="pl-PL"/>
        </w:rPr>
        <w:drawing>
          <wp:inline distT="0" distB="0" distL="0" distR="0" wp14:anchorId="0A9CAF59" wp14:editId="37FF8F8C">
            <wp:extent cx="2381250" cy="1790700"/>
            <wp:effectExtent l="0" t="0" r="0" b="0"/>
            <wp:docPr id="76" name="Obraz 76" descr="https://upload.wikimedia.org/wikipedia/commons/thumb/e/e5/ST_20170326_STKISHOREBOOKOA4Q_3027316-2-640x480.jpg/250px-ST_20170326_STKISHOREBOOKOA4Q_3027316-2-640x480.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e/e5/ST_20170326_STKISHOREBOOKOA4Q_3027316-2-640x480.jpg/250px-ST_20170326_STKISHOREBOOKOA4Q_3027316-2-640x480.jpg">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EE1444" w:rsidRPr="00BF6E5B" w:rsidRDefault="00EE1444" w:rsidP="00EE1444">
      <w:pPr>
        <w:spacing w:after="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Podpisanie </w:t>
      </w:r>
      <w:hyperlink r:id="rId74" w:tooltip="Deklaracja ASEAN" w:history="1">
        <w:r w:rsidRPr="00BF6E5B">
          <w:rPr>
            <w:rFonts w:ascii="Arial" w:eastAsia="Times New Roman" w:hAnsi="Arial" w:cs="Arial"/>
            <w:sz w:val="24"/>
            <w:szCs w:val="24"/>
            <w:lang w:eastAsia="pl-PL"/>
          </w:rPr>
          <w:t>Deklaracji ASEAN</w:t>
        </w:r>
      </w:hyperlink>
      <w:r w:rsidRPr="00BF6E5B">
        <w:rPr>
          <w:rFonts w:ascii="Arial" w:eastAsia="Times New Roman" w:hAnsi="Arial" w:cs="Arial"/>
          <w:sz w:val="24"/>
          <w:szCs w:val="24"/>
          <w:lang w:eastAsia="pl-PL"/>
        </w:rPr>
        <w:t> przez pięciu ministrów spraw zagranicznych w Bangkoku 8 sierpnia 1967 r.</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Poprzednikiem ASEAN było Stowarzyszenie Azji Południowo-Wschodniej (ASA), utworzone 31 lipca 1961 r. i składające się z </w:t>
      </w:r>
      <w:hyperlink r:id="rId75" w:tooltip="Tajlandia" w:history="1">
        <w:r w:rsidRPr="00BF6E5B">
          <w:rPr>
            <w:rFonts w:ascii="Arial" w:eastAsia="Times New Roman" w:hAnsi="Arial" w:cs="Arial"/>
            <w:sz w:val="24"/>
            <w:szCs w:val="24"/>
            <w:lang w:eastAsia="pl-PL"/>
          </w:rPr>
          <w:t>Tajlandii</w:t>
        </w:r>
      </w:hyperlink>
      <w:r w:rsidRPr="00BF6E5B">
        <w:rPr>
          <w:rFonts w:ascii="Arial" w:eastAsia="Times New Roman" w:hAnsi="Arial" w:cs="Arial"/>
          <w:sz w:val="24"/>
          <w:szCs w:val="24"/>
          <w:lang w:eastAsia="pl-PL"/>
        </w:rPr>
        <w:t> , </w:t>
      </w:r>
      <w:hyperlink r:id="rId76" w:tooltip="Filipiny" w:history="1">
        <w:r w:rsidRPr="00BF6E5B">
          <w:rPr>
            <w:rFonts w:ascii="Arial" w:eastAsia="Times New Roman" w:hAnsi="Arial" w:cs="Arial"/>
            <w:sz w:val="24"/>
            <w:szCs w:val="24"/>
            <w:lang w:eastAsia="pl-PL"/>
          </w:rPr>
          <w:t>Filipin</w:t>
        </w:r>
      </w:hyperlink>
      <w:r w:rsidRPr="00BF6E5B">
        <w:rPr>
          <w:rFonts w:ascii="Arial" w:eastAsia="Times New Roman" w:hAnsi="Arial" w:cs="Arial"/>
          <w:sz w:val="24"/>
          <w:szCs w:val="24"/>
          <w:lang w:eastAsia="pl-PL"/>
        </w:rPr>
        <w:t> i </w:t>
      </w:r>
      <w:hyperlink r:id="rId77" w:tooltip="Federacja Malajów" w:history="1">
        <w:r w:rsidRPr="00BF6E5B">
          <w:rPr>
            <w:rFonts w:ascii="Arial" w:eastAsia="Times New Roman" w:hAnsi="Arial" w:cs="Arial"/>
            <w:sz w:val="24"/>
            <w:szCs w:val="24"/>
            <w:lang w:eastAsia="pl-PL"/>
          </w:rPr>
          <w:t>Malajów</w:t>
        </w:r>
      </w:hyperlink>
      <w:r w:rsidRPr="00BF6E5B">
        <w:rPr>
          <w:rFonts w:ascii="Arial" w:eastAsia="Times New Roman" w:hAnsi="Arial" w:cs="Arial"/>
          <w:sz w:val="24"/>
          <w:szCs w:val="24"/>
          <w:lang w:eastAsia="pl-PL"/>
        </w:rPr>
        <w:t> .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Samo ASEAN powstało 8 sierpnia 1967 r., kiedy </w:t>
      </w:r>
      <w:hyperlink r:id="rId78" w:tooltip="Minister spraw zagranicznych" w:history="1">
        <w:r w:rsidRPr="00BF6E5B">
          <w:rPr>
            <w:rFonts w:ascii="Arial" w:eastAsia="Times New Roman" w:hAnsi="Arial" w:cs="Arial"/>
            <w:sz w:val="24"/>
            <w:szCs w:val="24"/>
            <w:lang w:eastAsia="pl-PL"/>
          </w:rPr>
          <w:t>ministrowie spraw zagranicznych</w:t>
        </w:r>
      </w:hyperlink>
      <w:r w:rsidRPr="00BF6E5B">
        <w:rPr>
          <w:rFonts w:ascii="Arial" w:eastAsia="Times New Roman" w:hAnsi="Arial" w:cs="Arial"/>
          <w:sz w:val="24"/>
          <w:szCs w:val="24"/>
          <w:lang w:eastAsia="pl-PL"/>
        </w:rPr>
        <w:t> pięciu krajów — </w:t>
      </w:r>
      <w:hyperlink r:id="rId79" w:tooltip="Indonezja" w:history="1">
        <w:r w:rsidRPr="00BF6E5B">
          <w:rPr>
            <w:rFonts w:ascii="Arial" w:eastAsia="Times New Roman" w:hAnsi="Arial" w:cs="Arial"/>
            <w:sz w:val="24"/>
            <w:szCs w:val="24"/>
            <w:lang w:eastAsia="pl-PL"/>
          </w:rPr>
          <w:t>Indonezji</w:t>
        </w:r>
      </w:hyperlink>
      <w:r w:rsidRPr="00BF6E5B">
        <w:rPr>
          <w:rFonts w:ascii="Arial" w:eastAsia="Times New Roman" w:hAnsi="Arial" w:cs="Arial"/>
          <w:sz w:val="24"/>
          <w:szCs w:val="24"/>
          <w:lang w:eastAsia="pl-PL"/>
        </w:rPr>
        <w:t> , </w:t>
      </w:r>
      <w:hyperlink r:id="rId80" w:tooltip="Malezja" w:history="1">
        <w:r w:rsidRPr="00BF6E5B">
          <w:rPr>
            <w:rFonts w:ascii="Arial" w:eastAsia="Times New Roman" w:hAnsi="Arial" w:cs="Arial"/>
            <w:sz w:val="24"/>
            <w:szCs w:val="24"/>
            <w:lang w:eastAsia="pl-PL"/>
          </w:rPr>
          <w:t>Malezji</w:t>
        </w:r>
      </w:hyperlink>
      <w:r w:rsidRPr="00BF6E5B">
        <w:rPr>
          <w:rFonts w:ascii="Arial" w:eastAsia="Times New Roman" w:hAnsi="Arial" w:cs="Arial"/>
          <w:sz w:val="24"/>
          <w:szCs w:val="24"/>
          <w:lang w:eastAsia="pl-PL"/>
        </w:rPr>
        <w:t> , </w:t>
      </w:r>
      <w:hyperlink r:id="rId81" w:tooltip="Filipiny" w:history="1">
        <w:r w:rsidRPr="00BF6E5B">
          <w:rPr>
            <w:rFonts w:ascii="Arial" w:eastAsia="Times New Roman" w:hAnsi="Arial" w:cs="Arial"/>
            <w:sz w:val="24"/>
            <w:szCs w:val="24"/>
            <w:lang w:eastAsia="pl-PL"/>
          </w:rPr>
          <w:t>Filipin</w:t>
        </w:r>
      </w:hyperlink>
      <w:r w:rsidRPr="00BF6E5B">
        <w:rPr>
          <w:rFonts w:ascii="Arial" w:eastAsia="Times New Roman" w:hAnsi="Arial" w:cs="Arial"/>
          <w:sz w:val="24"/>
          <w:szCs w:val="24"/>
          <w:lang w:eastAsia="pl-PL"/>
        </w:rPr>
        <w:t> , </w:t>
      </w:r>
      <w:hyperlink r:id="rId82" w:tooltip="Singapur" w:history="1">
        <w:r w:rsidRPr="00BF6E5B">
          <w:rPr>
            <w:rFonts w:ascii="Arial" w:eastAsia="Times New Roman" w:hAnsi="Arial" w:cs="Arial"/>
            <w:sz w:val="24"/>
            <w:szCs w:val="24"/>
            <w:lang w:eastAsia="pl-PL"/>
          </w:rPr>
          <w:t>Singapuru</w:t>
        </w:r>
      </w:hyperlink>
      <w:r w:rsidRPr="00BF6E5B">
        <w:rPr>
          <w:rFonts w:ascii="Arial" w:eastAsia="Times New Roman" w:hAnsi="Arial" w:cs="Arial"/>
          <w:sz w:val="24"/>
          <w:szCs w:val="24"/>
          <w:lang w:eastAsia="pl-PL"/>
        </w:rPr>
        <w:t> i </w:t>
      </w:r>
      <w:hyperlink r:id="rId83" w:tooltip="Tajlandia" w:history="1">
        <w:r w:rsidRPr="00BF6E5B">
          <w:rPr>
            <w:rFonts w:ascii="Arial" w:eastAsia="Times New Roman" w:hAnsi="Arial" w:cs="Arial"/>
            <w:sz w:val="24"/>
            <w:szCs w:val="24"/>
            <w:lang w:eastAsia="pl-PL"/>
          </w:rPr>
          <w:t>Tajlandii</w:t>
        </w:r>
      </w:hyperlink>
      <w:r w:rsidRPr="00BF6E5B">
        <w:rPr>
          <w:rFonts w:ascii="Arial" w:eastAsia="Times New Roman" w:hAnsi="Arial" w:cs="Arial"/>
          <w:sz w:val="24"/>
          <w:szCs w:val="24"/>
          <w:lang w:eastAsia="pl-PL"/>
        </w:rPr>
        <w:t> — podpisali </w:t>
      </w:r>
      <w:hyperlink r:id="rId84" w:tooltip="Deklaracja ASEAN" w:history="1">
        <w:r w:rsidRPr="00BF6E5B">
          <w:rPr>
            <w:rFonts w:ascii="Arial" w:eastAsia="Times New Roman" w:hAnsi="Arial" w:cs="Arial"/>
            <w:sz w:val="24"/>
            <w:szCs w:val="24"/>
            <w:lang w:eastAsia="pl-PL"/>
          </w:rPr>
          <w:t>Deklarację ASEAN</w:t>
        </w:r>
      </w:hyperlink>
      <w:r w:rsidRPr="00BF6E5B">
        <w:rPr>
          <w:rFonts w:ascii="Arial" w:eastAsia="Times New Roman" w:hAnsi="Arial" w:cs="Arial"/>
          <w:sz w:val="24"/>
          <w:szCs w:val="24"/>
          <w:lang w:eastAsia="pl-PL"/>
        </w:rPr>
        <w:t> . Zgodnie z Deklaracją, ASEAN ma na celu przyspieszenie rozwoju gospodarczego, społecznego i kulturalnego w regionie, a także promowanie pokoju regionalnego, współpracę w kwestiach będących przedmiotem wspólnego zainteresowania oraz promowanie </w:t>
      </w:r>
      <w:hyperlink r:id="rId85" w:tooltip="Studia Azji Południowo-Wschodniej" w:history="1">
        <w:r w:rsidRPr="00BF6E5B">
          <w:rPr>
            <w:rFonts w:ascii="Arial" w:eastAsia="Times New Roman" w:hAnsi="Arial" w:cs="Arial"/>
            <w:sz w:val="24"/>
            <w:szCs w:val="24"/>
            <w:lang w:eastAsia="pl-PL"/>
          </w:rPr>
          <w:t>studiów nad Azją Południowo-Wschodnią</w:t>
        </w:r>
      </w:hyperlink>
      <w:r w:rsidRPr="00BF6E5B">
        <w:rPr>
          <w:rFonts w:ascii="Arial" w:eastAsia="Times New Roman" w:hAnsi="Arial" w:cs="Arial"/>
          <w:sz w:val="24"/>
          <w:szCs w:val="24"/>
          <w:lang w:eastAsia="pl-PL"/>
        </w:rPr>
        <w:t> i utrzymywanie ścisłej współpracy z istniejącymi organizacjami międzynarodowymi.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Powstanie ASEAN było początkowo motywowane </w:t>
      </w:r>
      <w:hyperlink r:id="rId86" w:tooltip="Antykomunizm" w:history="1">
        <w:r w:rsidRPr="00BF6E5B">
          <w:rPr>
            <w:rFonts w:ascii="Arial" w:eastAsia="Times New Roman" w:hAnsi="Arial" w:cs="Arial"/>
            <w:sz w:val="24"/>
            <w:szCs w:val="24"/>
            <w:lang w:eastAsia="pl-PL"/>
          </w:rPr>
          <w:t>chęcią powstrzymania komunizmu</w:t>
        </w:r>
      </w:hyperlink>
      <w:r w:rsidRPr="00BF6E5B">
        <w:rPr>
          <w:rFonts w:ascii="Arial" w:eastAsia="Times New Roman" w:hAnsi="Arial" w:cs="Arial"/>
          <w:sz w:val="24"/>
          <w:szCs w:val="24"/>
          <w:lang w:eastAsia="pl-PL"/>
        </w:rPr>
        <w:t>, który zakorzenił się w Azji kontynentalnej po </w:t>
      </w:r>
      <w:hyperlink r:id="rId87" w:tooltip="II wojna światowa" w:history="1">
        <w:r w:rsidRPr="00BF6E5B">
          <w:rPr>
            <w:rFonts w:ascii="Arial" w:eastAsia="Times New Roman" w:hAnsi="Arial" w:cs="Arial"/>
            <w:sz w:val="24"/>
            <w:szCs w:val="24"/>
            <w:lang w:eastAsia="pl-PL"/>
          </w:rPr>
          <w:t>II wojnie światowej</w:t>
        </w:r>
      </w:hyperlink>
      <w:r w:rsidRPr="00BF6E5B">
        <w:rPr>
          <w:rFonts w:ascii="Arial" w:eastAsia="Times New Roman" w:hAnsi="Arial" w:cs="Arial"/>
          <w:sz w:val="24"/>
          <w:szCs w:val="24"/>
          <w:lang w:eastAsia="pl-PL"/>
        </w:rPr>
        <w:t> , wraz z utworzeniem rządów komunistycznych w </w:t>
      </w:r>
      <w:hyperlink r:id="rId88" w:tooltip="Korea Północna" w:history="1">
        <w:r w:rsidRPr="00BF6E5B">
          <w:rPr>
            <w:rFonts w:ascii="Arial" w:eastAsia="Times New Roman" w:hAnsi="Arial" w:cs="Arial"/>
            <w:sz w:val="24"/>
            <w:szCs w:val="24"/>
            <w:lang w:eastAsia="pl-PL"/>
          </w:rPr>
          <w:t>Korei Północnej</w:t>
        </w:r>
      </w:hyperlink>
      <w:r w:rsidRPr="00BF6E5B">
        <w:rPr>
          <w:rFonts w:ascii="Arial" w:eastAsia="Times New Roman" w:hAnsi="Arial" w:cs="Arial"/>
          <w:sz w:val="24"/>
          <w:szCs w:val="24"/>
          <w:lang w:eastAsia="pl-PL"/>
        </w:rPr>
        <w:t> , </w:t>
      </w:r>
      <w:hyperlink r:id="rId89" w:tooltip="Chiny" w:history="1">
        <w:r w:rsidRPr="00BF6E5B">
          <w:rPr>
            <w:rFonts w:ascii="Arial" w:eastAsia="Times New Roman" w:hAnsi="Arial" w:cs="Arial"/>
            <w:sz w:val="24"/>
            <w:szCs w:val="24"/>
            <w:lang w:eastAsia="pl-PL"/>
          </w:rPr>
          <w:t>Chinach</w:t>
        </w:r>
      </w:hyperlink>
      <w:r w:rsidRPr="00BF6E5B">
        <w:rPr>
          <w:rFonts w:ascii="Arial" w:eastAsia="Times New Roman" w:hAnsi="Arial" w:cs="Arial"/>
          <w:sz w:val="24"/>
          <w:szCs w:val="24"/>
          <w:lang w:eastAsia="pl-PL"/>
        </w:rPr>
        <w:t> i </w:t>
      </w:r>
      <w:hyperlink r:id="rId90" w:tooltip="Wietnam Północny" w:history="1">
        <w:r w:rsidRPr="00BF6E5B">
          <w:rPr>
            <w:rFonts w:ascii="Arial" w:eastAsia="Times New Roman" w:hAnsi="Arial" w:cs="Arial"/>
            <w:sz w:val="24"/>
            <w:szCs w:val="24"/>
            <w:lang w:eastAsia="pl-PL"/>
          </w:rPr>
          <w:t>Wietnamie</w:t>
        </w:r>
      </w:hyperlink>
      <w:r w:rsidRPr="00BF6E5B">
        <w:rPr>
          <w:rFonts w:ascii="Arial" w:eastAsia="Times New Roman" w:hAnsi="Arial" w:cs="Arial"/>
          <w:sz w:val="24"/>
          <w:szCs w:val="24"/>
          <w:lang w:eastAsia="pl-PL"/>
        </w:rPr>
        <w:t> , czemu towarzyszył tzw. komunistyczny „stan wyjątkowy” w </w:t>
      </w:r>
      <w:hyperlink r:id="rId91" w:tooltip="Brytyjska Malajka" w:history="1">
        <w:r w:rsidRPr="00BF6E5B">
          <w:rPr>
            <w:rFonts w:ascii="Arial" w:eastAsia="Times New Roman" w:hAnsi="Arial" w:cs="Arial"/>
            <w:sz w:val="24"/>
            <w:szCs w:val="24"/>
            <w:lang w:eastAsia="pl-PL"/>
          </w:rPr>
          <w:t>Brytyjskiej Malajach</w:t>
        </w:r>
      </w:hyperlink>
      <w:r w:rsidRPr="00BF6E5B">
        <w:rPr>
          <w:rFonts w:ascii="Arial" w:eastAsia="Times New Roman" w:hAnsi="Arial" w:cs="Arial"/>
          <w:sz w:val="24"/>
          <w:szCs w:val="24"/>
          <w:lang w:eastAsia="pl-PL"/>
        </w:rPr>
        <w:t> oraz niepokoje na niedawno zdekolonizowanych </w:t>
      </w:r>
      <w:hyperlink r:id="rId92" w:tooltip="Filipiny" w:history="1">
        <w:r w:rsidRPr="00BF6E5B">
          <w:rPr>
            <w:rFonts w:ascii="Arial" w:eastAsia="Times New Roman" w:hAnsi="Arial" w:cs="Arial"/>
            <w:sz w:val="24"/>
            <w:szCs w:val="24"/>
            <w:lang w:eastAsia="pl-PL"/>
          </w:rPr>
          <w:t>Filipinach</w:t>
        </w:r>
      </w:hyperlink>
      <w:r w:rsidRPr="00BF6E5B">
        <w:rPr>
          <w:rFonts w:ascii="Arial" w:eastAsia="Times New Roman" w:hAnsi="Arial" w:cs="Arial"/>
          <w:sz w:val="24"/>
          <w:szCs w:val="24"/>
          <w:lang w:eastAsia="pl-PL"/>
        </w:rPr>
        <w:t>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Wydarzenia te zachęciły również do wcześniejszego utworzenia </w:t>
      </w:r>
      <w:hyperlink r:id="rId93" w:tooltip="Organizacja Traktatu Azji Południowo-Wschodniej" w:history="1">
        <w:r w:rsidRPr="00BF6E5B">
          <w:rPr>
            <w:rFonts w:ascii="Arial" w:eastAsia="Times New Roman" w:hAnsi="Arial" w:cs="Arial"/>
            <w:sz w:val="24"/>
            <w:szCs w:val="24"/>
            <w:lang w:eastAsia="pl-PL"/>
          </w:rPr>
          <w:t>Organizacji Traktatu Azji Południowo-Wschodniej</w:t>
        </w:r>
      </w:hyperlink>
      <w:r w:rsidRPr="00BF6E5B">
        <w:rPr>
          <w:rFonts w:ascii="Arial" w:eastAsia="Times New Roman" w:hAnsi="Arial" w:cs="Arial"/>
          <w:sz w:val="24"/>
          <w:szCs w:val="24"/>
          <w:lang w:eastAsia="pl-PL"/>
        </w:rPr>
        <w:t> (SEATO) pod przewodnictwem </w:t>
      </w:r>
      <w:hyperlink r:id="rId94" w:tooltip="Stany Zjednoczone" w:history="1">
        <w:r w:rsidRPr="00BF6E5B">
          <w:rPr>
            <w:rFonts w:ascii="Arial" w:eastAsia="Times New Roman" w:hAnsi="Arial" w:cs="Arial"/>
            <w:sz w:val="24"/>
            <w:szCs w:val="24"/>
            <w:lang w:eastAsia="pl-PL"/>
          </w:rPr>
          <w:t>Stanów Zjednoczonych</w:t>
        </w:r>
      </w:hyperlink>
      <w:r w:rsidRPr="00BF6E5B">
        <w:rPr>
          <w:rFonts w:ascii="Arial" w:eastAsia="Times New Roman" w:hAnsi="Arial" w:cs="Arial"/>
          <w:sz w:val="24"/>
          <w:szCs w:val="24"/>
          <w:lang w:eastAsia="pl-PL"/>
        </w:rPr>
        <w:t> , </w:t>
      </w:r>
      <w:hyperlink r:id="rId95" w:tooltip="Zjednoczone Królestwo" w:history="1">
        <w:r w:rsidRPr="00BF6E5B">
          <w:rPr>
            <w:rFonts w:ascii="Arial" w:eastAsia="Times New Roman" w:hAnsi="Arial" w:cs="Arial"/>
            <w:sz w:val="24"/>
            <w:szCs w:val="24"/>
            <w:lang w:eastAsia="pl-PL"/>
          </w:rPr>
          <w:t>Wielkiej Brytanii</w:t>
        </w:r>
      </w:hyperlink>
      <w:r w:rsidRPr="00BF6E5B">
        <w:rPr>
          <w:rFonts w:ascii="Arial" w:eastAsia="Times New Roman" w:hAnsi="Arial" w:cs="Arial"/>
          <w:sz w:val="24"/>
          <w:szCs w:val="24"/>
          <w:lang w:eastAsia="pl-PL"/>
        </w:rPr>
        <w:t> i </w:t>
      </w:r>
      <w:hyperlink r:id="rId96" w:tooltip="Australia" w:history="1">
        <w:r w:rsidRPr="00BF6E5B">
          <w:rPr>
            <w:rFonts w:ascii="Arial" w:eastAsia="Times New Roman" w:hAnsi="Arial" w:cs="Arial"/>
            <w:sz w:val="24"/>
            <w:szCs w:val="24"/>
            <w:lang w:eastAsia="pl-PL"/>
          </w:rPr>
          <w:t>Australii</w:t>
        </w:r>
      </w:hyperlink>
      <w:r w:rsidRPr="00BF6E5B">
        <w:rPr>
          <w:rFonts w:ascii="Arial" w:eastAsia="Times New Roman" w:hAnsi="Arial" w:cs="Arial"/>
          <w:sz w:val="24"/>
          <w:szCs w:val="24"/>
          <w:lang w:eastAsia="pl-PL"/>
        </w:rPr>
        <w:t> , z kilkoma partnerami z Azji Południowo-Wschodniej w 1954 r. jako rozszerzenia polityki „powstrzymywania”, mającej na celu utworzenie wschodniej wersji </w:t>
      </w:r>
      <w:hyperlink r:id="rId97" w:tooltip="NATO" w:history="1">
        <w:r w:rsidRPr="00BF6E5B">
          <w:rPr>
            <w:rFonts w:ascii="Arial" w:eastAsia="Times New Roman" w:hAnsi="Arial" w:cs="Arial"/>
            <w:sz w:val="24"/>
            <w:szCs w:val="24"/>
            <w:lang w:eastAsia="pl-PL"/>
          </w:rPr>
          <w:t>NATO</w:t>
        </w:r>
      </w:hyperlink>
      <w:r w:rsidRPr="00BF6E5B">
        <w:rPr>
          <w:rFonts w:ascii="Arial" w:eastAsia="Times New Roman" w:hAnsi="Arial" w:cs="Arial"/>
          <w:sz w:val="24"/>
          <w:szCs w:val="24"/>
          <w:lang w:eastAsia="pl-PL"/>
        </w:rPr>
        <w:t> . Jednak lokalne państwa członkowskie grupy ASEAN osiągnęły większą spójność w połowie lat 70. po zmianie równowagi sił po </w:t>
      </w:r>
      <w:hyperlink r:id="rId98" w:tooltip="Upadek Sajgonu" w:history="1">
        <w:r w:rsidRPr="00BF6E5B">
          <w:rPr>
            <w:rFonts w:ascii="Arial" w:eastAsia="Times New Roman" w:hAnsi="Arial" w:cs="Arial"/>
            <w:sz w:val="24"/>
            <w:szCs w:val="24"/>
            <w:lang w:eastAsia="pl-PL"/>
          </w:rPr>
          <w:t>upadku Sajgonu</w:t>
        </w:r>
      </w:hyperlink>
      <w:r w:rsidRPr="00BF6E5B">
        <w:rPr>
          <w:rFonts w:ascii="Arial" w:eastAsia="Times New Roman" w:hAnsi="Arial" w:cs="Arial"/>
          <w:sz w:val="24"/>
          <w:szCs w:val="24"/>
          <w:lang w:eastAsia="pl-PL"/>
        </w:rPr>
        <w:t> i zakończeniu </w:t>
      </w:r>
      <w:hyperlink r:id="rId99" w:tooltip="Wojna w Wietnamie" w:history="1">
        <w:r w:rsidRPr="00BF6E5B">
          <w:rPr>
            <w:rFonts w:ascii="Arial" w:eastAsia="Times New Roman" w:hAnsi="Arial" w:cs="Arial"/>
            <w:sz w:val="24"/>
            <w:szCs w:val="24"/>
            <w:lang w:eastAsia="pl-PL"/>
          </w:rPr>
          <w:t>wojny w Wietnamie</w:t>
        </w:r>
      </w:hyperlink>
      <w:r w:rsidRPr="00BF6E5B">
        <w:rPr>
          <w:rFonts w:ascii="Arial" w:eastAsia="Times New Roman" w:hAnsi="Arial" w:cs="Arial"/>
          <w:sz w:val="24"/>
          <w:szCs w:val="24"/>
          <w:lang w:eastAsia="pl-PL"/>
        </w:rPr>
        <w:t> w kwietniu 1975 r. oraz upadku SEATO.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Pierwsze spotkanie na szczycie ASEAN, które odbyło się na </w:t>
      </w:r>
      <w:hyperlink r:id="rId100" w:tooltip="Bali" w:history="1">
        <w:r w:rsidRPr="00BF6E5B">
          <w:rPr>
            <w:rFonts w:ascii="Arial" w:eastAsia="Times New Roman" w:hAnsi="Arial" w:cs="Arial"/>
            <w:sz w:val="24"/>
            <w:szCs w:val="24"/>
            <w:lang w:eastAsia="pl-PL"/>
          </w:rPr>
          <w:t>Bali</w:t>
        </w:r>
      </w:hyperlink>
      <w:r w:rsidRPr="00BF6E5B">
        <w:rPr>
          <w:rFonts w:ascii="Arial" w:eastAsia="Times New Roman" w:hAnsi="Arial" w:cs="Arial"/>
          <w:sz w:val="24"/>
          <w:szCs w:val="24"/>
          <w:lang w:eastAsia="pl-PL"/>
        </w:rPr>
        <w:t> w </w:t>
      </w:r>
      <w:hyperlink r:id="rId101" w:tooltip="Indonezja" w:history="1">
        <w:r w:rsidRPr="00BF6E5B">
          <w:rPr>
            <w:rFonts w:ascii="Arial" w:eastAsia="Times New Roman" w:hAnsi="Arial" w:cs="Arial"/>
            <w:sz w:val="24"/>
            <w:szCs w:val="24"/>
            <w:lang w:eastAsia="pl-PL"/>
          </w:rPr>
          <w:t>Indonezji</w:t>
        </w:r>
      </w:hyperlink>
      <w:r w:rsidRPr="00BF6E5B">
        <w:rPr>
          <w:rFonts w:ascii="Arial" w:eastAsia="Times New Roman" w:hAnsi="Arial" w:cs="Arial"/>
          <w:sz w:val="24"/>
          <w:szCs w:val="24"/>
          <w:lang w:eastAsia="pl-PL"/>
        </w:rPr>
        <w:t> w 1976 r., zaowocowało porozumieniem w sprawie kilku projektów przemysłowych oraz podpisaniem Traktatu </w:t>
      </w:r>
      <w:hyperlink r:id="rId102" w:tooltip="Traktat o przyjaźni i współpracy w Azji Południowo-Wschodniej" w:history="1">
        <w:r w:rsidRPr="00BF6E5B">
          <w:rPr>
            <w:rFonts w:ascii="Arial" w:eastAsia="Times New Roman" w:hAnsi="Arial" w:cs="Arial"/>
            <w:sz w:val="24"/>
            <w:szCs w:val="24"/>
            <w:lang w:eastAsia="pl-PL"/>
          </w:rPr>
          <w:t>o przyjaźni i współpracy</w:t>
        </w:r>
      </w:hyperlink>
      <w:r w:rsidRPr="00BF6E5B">
        <w:rPr>
          <w:rFonts w:ascii="Arial" w:eastAsia="Times New Roman" w:hAnsi="Arial" w:cs="Arial"/>
          <w:sz w:val="24"/>
          <w:szCs w:val="24"/>
          <w:lang w:eastAsia="pl-PL"/>
        </w:rPr>
        <w:t> i Deklaracji zgody. Zakończenie </w:t>
      </w:r>
      <w:hyperlink r:id="rId103" w:tooltip="Zimna wojna" w:history="1">
        <w:r w:rsidRPr="00BF6E5B">
          <w:rPr>
            <w:rFonts w:ascii="Arial" w:eastAsia="Times New Roman" w:hAnsi="Arial" w:cs="Arial"/>
            <w:sz w:val="24"/>
            <w:szCs w:val="24"/>
            <w:lang w:eastAsia="pl-PL"/>
          </w:rPr>
          <w:t>zimnej wojny</w:t>
        </w:r>
      </w:hyperlink>
      <w:r w:rsidRPr="00BF6E5B">
        <w:rPr>
          <w:rFonts w:ascii="Arial" w:eastAsia="Times New Roman" w:hAnsi="Arial" w:cs="Arial"/>
          <w:sz w:val="24"/>
          <w:szCs w:val="24"/>
          <w:lang w:eastAsia="pl-PL"/>
        </w:rPr>
        <w:t> pozwoliło krajom ASEAN na uzyskanie większej niezależności politycznej w regionie, a w latach 90. ASEAN stało się wiodącym głosem w kwestiach </w:t>
      </w:r>
      <w:hyperlink r:id="rId104" w:tooltip="Handel regionalny" w:history="1">
        <w:r w:rsidRPr="00BF6E5B">
          <w:rPr>
            <w:rFonts w:ascii="Arial" w:eastAsia="Times New Roman" w:hAnsi="Arial" w:cs="Arial"/>
            <w:sz w:val="24"/>
            <w:szCs w:val="24"/>
            <w:lang w:eastAsia="pl-PL"/>
          </w:rPr>
          <w:t>regionalnego handlu</w:t>
        </w:r>
      </w:hyperlink>
      <w:r w:rsidRPr="00BF6E5B">
        <w:rPr>
          <w:rFonts w:ascii="Arial" w:eastAsia="Times New Roman" w:hAnsi="Arial" w:cs="Arial"/>
          <w:sz w:val="24"/>
          <w:szCs w:val="24"/>
          <w:lang w:eastAsia="pl-PL"/>
        </w:rPr>
        <w:t> i bezpieczeństwa. </w:t>
      </w:r>
      <w:r w:rsidR="009D40F5"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15 grudnia 1995 r. podpisano </w:t>
      </w:r>
      <w:hyperlink r:id="rId105" w:tooltip="Traktat o strefie wolnej od broni jądrowej w Azji Południowo-Wschodniej" w:history="1">
        <w:r w:rsidRPr="00BF6E5B">
          <w:rPr>
            <w:rFonts w:ascii="Arial" w:eastAsia="Times New Roman" w:hAnsi="Arial" w:cs="Arial"/>
            <w:sz w:val="24"/>
            <w:szCs w:val="24"/>
            <w:lang w:eastAsia="pl-PL"/>
          </w:rPr>
          <w:t>Traktat o Strefie Wolnej od Broni Jądrowej w Azji Południowo-Wschodniej, który miał na celu przekształcenie Azji Południowo-Wschodniej w </w:t>
        </w:r>
      </w:hyperlink>
      <w:hyperlink r:id="rId106" w:tooltip="Strefa wolna od broni jądrowej" w:history="1">
        <w:r w:rsidRPr="00BF6E5B">
          <w:rPr>
            <w:rFonts w:ascii="Arial" w:eastAsia="Times New Roman" w:hAnsi="Arial" w:cs="Arial"/>
            <w:sz w:val="24"/>
            <w:szCs w:val="24"/>
            <w:lang w:eastAsia="pl-PL"/>
          </w:rPr>
          <w:t>strefę wolną od broni jądrowej</w:t>
        </w:r>
      </w:hyperlink>
      <w:r w:rsidRPr="00BF6E5B">
        <w:rPr>
          <w:rFonts w:ascii="Arial" w:eastAsia="Times New Roman" w:hAnsi="Arial" w:cs="Arial"/>
          <w:sz w:val="24"/>
          <w:szCs w:val="24"/>
          <w:lang w:eastAsia="pl-PL"/>
        </w:rPr>
        <w:t xml:space="preserve"> . Traktat wszedł w życie 28 marca 1997 </w:t>
      </w:r>
      <w:r w:rsidRPr="00BF6E5B">
        <w:rPr>
          <w:rFonts w:ascii="Arial" w:eastAsia="Times New Roman" w:hAnsi="Arial" w:cs="Arial"/>
          <w:sz w:val="24"/>
          <w:szCs w:val="24"/>
          <w:lang w:eastAsia="pl-PL"/>
        </w:rPr>
        <w:lastRenderedPageBreak/>
        <w:t>r. po ratyfikacji go przez wszystkie państwa członkowskie, z wyjątkiem jednego. W pełni wszedł w życie 21 czerwca 2001 r. po ratyfikacji przez Filipiny, co skutecznie zakazało wszelkiej broni jądrowej w regionie. </w:t>
      </w:r>
      <w:r w:rsidR="009D40F5"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Ekspansja</w:t>
      </w:r>
    </w:p>
    <w:p w:rsidR="009D40F5"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7 stycznia 1984 r. </w:t>
      </w:r>
      <w:hyperlink r:id="rId107" w:tooltip="Brunei" w:history="1">
        <w:r w:rsidRPr="00BF6E5B">
          <w:rPr>
            <w:rFonts w:ascii="Arial" w:eastAsia="Times New Roman" w:hAnsi="Arial" w:cs="Arial"/>
            <w:sz w:val="24"/>
            <w:szCs w:val="24"/>
            <w:lang w:eastAsia="pl-PL"/>
          </w:rPr>
          <w:t>Brunei</w:t>
        </w:r>
      </w:hyperlink>
      <w:r w:rsidRPr="00BF6E5B">
        <w:rPr>
          <w:rFonts w:ascii="Arial" w:eastAsia="Times New Roman" w:hAnsi="Arial" w:cs="Arial"/>
          <w:sz w:val="24"/>
          <w:szCs w:val="24"/>
          <w:lang w:eastAsia="pl-PL"/>
        </w:rPr>
        <w:t> </w:t>
      </w:r>
      <w:r w:rsidR="009D40F5" w:rsidRPr="00BF6E5B">
        <w:rPr>
          <w:rFonts w:ascii="Arial" w:eastAsia="Times New Roman" w:hAnsi="Arial" w:cs="Arial"/>
          <w:sz w:val="24"/>
          <w:szCs w:val="24"/>
          <w:lang w:eastAsia="pl-PL"/>
        </w:rPr>
        <w:t>zostało szóstym członkiem ASEAN</w:t>
      </w:r>
      <w:r w:rsidRPr="00BF6E5B">
        <w:rPr>
          <w:rFonts w:ascii="Arial" w:eastAsia="Times New Roman" w:hAnsi="Arial" w:cs="Arial"/>
          <w:sz w:val="24"/>
          <w:szCs w:val="24"/>
          <w:lang w:eastAsia="pl-PL"/>
        </w:rPr>
        <w:t>, a 28 lipca 1995 r., po zakończeniu </w:t>
      </w:r>
      <w:hyperlink r:id="rId108" w:tooltip="Zimna wojna" w:history="1">
        <w:r w:rsidRPr="00BF6E5B">
          <w:rPr>
            <w:rFonts w:ascii="Arial" w:eastAsia="Times New Roman" w:hAnsi="Arial" w:cs="Arial"/>
            <w:sz w:val="24"/>
            <w:szCs w:val="24"/>
            <w:lang w:eastAsia="pl-PL"/>
          </w:rPr>
          <w:t>zimnej wojny</w:t>
        </w:r>
      </w:hyperlink>
      <w:r w:rsidRPr="00BF6E5B">
        <w:rPr>
          <w:rFonts w:ascii="Arial" w:eastAsia="Times New Roman" w:hAnsi="Arial" w:cs="Arial"/>
          <w:sz w:val="24"/>
          <w:szCs w:val="24"/>
          <w:lang w:eastAsia="pl-PL"/>
        </w:rPr>
        <w:t> , </w:t>
      </w:r>
    </w:p>
    <w:p w:rsidR="009D40F5"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hyperlink r:id="rId109" w:tooltip="Wietnam" w:history="1">
        <w:r w:rsidRPr="00BF6E5B">
          <w:rPr>
            <w:rFonts w:ascii="Arial" w:eastAsia="Times New Roman" w:hAnsi="Arial" w:cs="Arial"/>
            <w:sz w:val="24"/>
            <w:szCs w:val="24"/>
            <w:lang w:eastAsia="pl-PL"/>
          </w:rPr>
          <w:t>Wietnam</w:t>
        </w:r>
      </w:hyperlink>
      <w:r w:rsidRPr="00BF6E5B">
        <w:rPr>
          <w:rFonts w:ascii="Arial" w:eastAsia="Times New Roman" w:hAnsi="Arial" w:cs="Arial"/>
          <w:sz w:val="24"/>
          <w:szCs w:val="24"/>
          <w:lang w:eastAsia="pl-PL"/>
        </w:rPr>
        <w:t> dołączył jako siódmy członek. </w:t>
      </w:r>
    </w:p>
    <w:p w:rsidR="009D40F5"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hyperlink r:id="rId110" w:tooltip="Laos" w:history="1">
        <w:r w:rsidRPr="00BF6E5B">
          <w:rPr>
            <w:rFonts w:ascii="Arial" w:eastAsia="Times New Roman" w:hAnsi="Arial" w:cs="Arial"/>
            <w:sz w:val="24"/>
            <w:szCs w:val="24"/>
            <w:lang w:eastAsia="pl-PL"/>
          </w:rPr>
          <w:t>Laos</w:t>
        </w:r>
      </w:hyperlink>
      <w:r w:rsidRPr="00BF6E5B">
        <w:rPr>
          <w:rFonts w:ascii="Arial" w:eastAsia="Times New Roman" w:hAnsi="Arial" w:cs="Arial"/>
          <w:sz w:val="24"/>
          <w:szCs w:val="24"/>
          <w:lang w:eastAsia="pl-PL"/>
        </w:rPr>
        <w:t> i </w:t>
      </w:r>
      <w:proofErr w:type="spellStart"/>
      <w:r w:rsidRPr="00BF6E5B">
        <w:rPr>
          <w:rFonts w:ascii="Arial" w:eastAsia="Times New Roman" w:hAnsi="Arial" w:cs="Arial"/>
          <w:sz w:val="24"/>
          <w:szCs w:val="24"/>
          <w:lang w:eastAsia="pl-PL"/>
        </w:rPr>
        <w:fldChar w:fldCharType="begin"/>
      </w:r>
      <w:r w:rsidRPr="00BF6E5B">
        <w:rPr>
          <w:rFonts w:ascii="Arial" w:eastAsia="Times New Roman" w:hAnsi="Arial" w:cs="Arial"/>
          <w:sz w:val="24"/>
          <w:szCs w:val="24"/>
          <w:lang w:eastAsia="pl-PL"/>
        </w:rPr>
        <w:instrText xml:space="preserve"> HYPERLINK "https://en.wikipedia.org/wiki/Myanmar" \o "Myanmar" </w:instrText>
      </w:r>
      <w:r w:rsidRPr="00BF6E5B">
        <w:rPr>
          <w:rFonts w:ascii="Arial" w:eastAsia="Times New Roman" w:hAnsi="Arial" w:cs="Arial"/>
          <w:sz w:val="24"/>
          <w:szCs w:val="24"/>
          <w:lang w:eastAsia="pl-PL"/>
        </w:rPr>
        <w:fldChar w:fldCharType="separate"/>
      </w:r>
      <w:r w:rsidRPr="00BF6E5B">
        <w:rPr>
          <w:rFonts w:ascii="Arial" w:eastAsia="Times New Roman" w:hAnsi="Arial" w:cs="Arial"/>
          <w:sz w:val="24"/>
          <w:szCs w:val="24"/>
          <w:lang w:eastAsia="pl-PL"/>
        </w:rPr>
        <w:t>Mjanma</w:t>
      </w:r>
      <w:proofErr w:type="spellEnd"/>
      <w:r w:rsidRPr="00BF6E5B">
        <w:rPr>
          <w:rFonts w:ascii="Arial" w:eastAsia="Times New Roman" w:hAnsi="Arial" w:cs="Arial"/>
          <w:sz w:val="24"/>
          <w:szCs w:val="24"/>
          <w:lang w:eastAsia="pl-PL"/>
        </w:rPr>
        <w:fldChar w:fldCharType="end"/>
      </w:r>
      <w:r w:rsidRPr="00BF6E5B">
        <w:rPr>
          <w:rFonts w:ascii="Arial" w:eastAsia="Times New Roman" w:hAnsi="Arial" w:cs="Arial"/>
          <w:sz w:val="24"/>
          <w:szCs w:val="24"/>
          <w:lang w:eastAsia="pl-PL"/>
        </w:rPr>
        <w:t> (dawniej Birma) dołączyły dwa lata później, 23 lipca 1997 r.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hyperlink r:id="rId111" w:tooltip="Kambodża" w:history="1">
        <w:r w:rsidRPr="00BF6E5B">
          <w:rPr>
            <w:rFonts w:ascii="Arial" w:eastAsia="Times New Roman" w:hAnsi="Arial" w:cs="Arial"/>
            <w:sz w:val="24"/>
            <w:szCs w:val="24"/>
            <w:lang w:eastAsia="pl-PL"/>
          </w:rPr>
          <w:t>Kambodża</w:t>
        </w:r>
      </w:hyperlink>
      <w:r w:rsidRPr="00BF6E5B">
        <w:rPr>
          <w:rFonts w:ascii="Arial" w:eastAsia="Times New Roman" w:hAnsi="Arial" w:cs="Arial"/>
          <w:sz w:val="24"/>
          <w:szCs w:val="24"/>
          <w:lang w:eastAsia="pl-PL"/>
        </w:rPr>
        <w:t> miała dołączyć w tym samym czasie co </w:t>
      </w:r>
      <w:hyperlink r:id="rId112" w:tooltip="Laos" w:history="1">
        <w:r w:rsidRPr="00BF6E5B">
          <w:rPr>
            <w:rFonts w:ascii="Arial" w:eastAsia="Times New Roman" w:hAnsi="Arial" w:cs="Arial"/>
            <w:sz w:val="24"/>
            <w:szCs w:val="24"/>
            <w:lang w:eastAsia="pl-PL"/>
          </w:rPr>
          <w:t>Laos</w:t>
        </w:r>
      </w:hyperlink>
      <w:r w:rsidRPr="00BF6E5B">
        <w:rPr>
          <w:rFonts w:ascii="Arial" w:eastAsia="Times New Roman" w:hAnsi="Arial" w:cs="Arial"/>
          <w:sz w:val="24"/>
          <w:szCs w:val="24"/>
          <w:lang w:eastAsia="pl-PL"/>
        </w:rPr>
        <w:t> i </w:t>
      </w:r>
      <w:proofErr w:type="spellStart"/>
      <w:r w:rsidRPr="00BF6E5B">
        <w:rPr>
          <w:rFonts w:ascii="Arial" w:eastAsia="Times New Roman" w:hAnsi="Arial" w:cs="Arial"/>
          <w:sz w:val="24"/>
          <w:szCs w:val="24"/>
          <w:lang w:eastAsia="pl-PL"/>
        </w:rPr>
        <w:fldChar w:fldCharType="begin"/>
      </w:r>
      <w:r w:rsidRPr="00BF6E5B">
        <w:rPr>
          <w:rFonts w:ascii="Arial" w:eastAsia="Times New Roman" w:hAnsi="Arial" w:cs="Arial"/>
          <w:sz w:val="24"/>
          <w:szCs w:val="24"/>
          <w:lang w:eastAsia="pl-PL"/>
        </w:rPr>
        <w:instrText xml:space="preserve"> HYPERLINK "https://en.wikipedia.org/wiki/Myanmar" \o "Myanmar" </w:instrText>
      </w:r>
      <w:r w:rsidRPr="00BF6E5B">
        <w:rPr>
          <w:rFonts w:ascii="Arial" w:eastAsia="Times New Roman" w:hAnsi="Arial" w:cs="Arial"/>
          <w:sz w:val="24"/>
          <w:szCs w:val="24"/>
          <w:lang w:eastAsia="pl-PL"/>
        </w:rPr>
        <w:fldChar w:fldCharType="separate"/>
      </w:r>
      <w:r w:rsidRPr="00BF6E5B">
        <w:rPr>
          <w:rFonts w:ascii="Arial" w:eastAsia="Times New Roman" w:hAnsi="Arial" w:cs="Arial"/>
          <w:sz w:val="24"/>
          <w:szCs w:val="24"/>
          <w:lang w:eastAsia="pl-PL"/>
        </w:rPr>
        <w:t>Mjanma</w:t>
      </w:r>
      <w:proofErr w:type="spellEnd"/>
      <w:r w:rsidRPr="00BF6E5B">
        <w:rPr>
          <w:rFonts w:ascii="Arial" w:eastAsia="Times New Roman" w:hAnsi="Arial" w:cs="Arial"/>
          <w:sz w:val="24"/>
          <w:szCs w:val="24"/>
          <w:lang w:eastAsia="pl-PL"/>
        </w:rPr>
        <w:fldChar w:fldCharType="end"/>
      </w:r>
      <w:r w:rsidRPr="00BF6E5B">
        <w:rPr>
          <w:rFonts w:ascii="Arial" w:eastAsia="Times New Roman" w:hAnsi="Arial" w:cs="Arial"/>
          <w:sz w:val="24"/>
          <w:szCs w:val="24"/>
          <w:lang w:eastAsia="pl-PL"/>
        </w:rPr>
        <w:t> , ale </w:t>
      </w:r>
      <w:hyperlink r:id="rId113" w:tooltip="Zamach stanu w Kambodży w 1997 r." w:history="1">
        <w:r w:rsidRPr="00BF6E5B">
          <w:rPr>
            <w:rFonts w:ascii="Arial" w:eastAsia="Times New Roman" w:hAnsi="Arial" w:cs="Arial"/>
            <w:sz w:val="24"/>
            <w:szCs w:val="24"/>
            <w:lang w:eastAsia="pl-PL"/>
          </w:rPr>
          <w:t>kambodżański zamach stanu w 1997 r.</w:t>
        </w:r>
      </w:hyperlink>
      <w:r w:rsidRPr="00BF6E5B">
        <w:rPr>
          <w:rFonts w:ascii="Arial" w:eastAsia="Times New Roman" w:hAnsi="Arial" w:cs="Arial"/>
          <w:sz w:val="24"/>
          <w:szCs w:val="24"/>
          <w:lang w:eastAsia="pl-PL"/>
        </w:rPr>
        <w:t> i inne wewnętrzne niestabilności opóźniły jej przystąpienie. Następnie dołączyła 30 kwietnia 1999 r. po ustabilizowaniu się jej rządu. </w:t>
      </w:r>
      <w:r w:rsidR="009D40F5"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 2006 r. ASEAN otrzymało </w:t>
      </w:r>
      <w:hyperlink r:id="rId114" w:tooltip="Obserwatorzy Zgromadzenia Ogólnego ONZ" w:history="1">
        <w:r w:rsidRPr="00BF6E5B">
          <w:rPr>
            <w:rFonts w:ascii="Arial" w:eastAsia="Times New Roman" w:hAnsi="Arial" w:cs="Arial"/>
            <w:sz w:val="24"/>
            <w:szCs w:val="24"/>
            <w:lang w:eastAsia="pl-PL"/>
          </w:rPr>
          <w:t>status obserwatora w Zgromadzeniu Ogólnym Organizacji Narodów Zjednoczonych</w:t>
        </w:r>
      </w:hyperlink>
      <w:r w:rsidRPr="00BF6E5B">
        <w:rPr>
          <w:rFonts w:ascii="Arial" w:eastAsia="Times New Roman" w:hAnsi="Arial" w:cs="Arial"/>
          <w:sz w:val="24"/>
          <w:szCs w:val="24"/>
          <w:lang w:eastAsia="pl-PL"/>
        </w:rPr>
        <w:t> . W odpowiedzi organizacja przyznała ONZ status „partnera dialogu”. Wielka Brytania i ASEAN również starają się o partnerstwo w dialogu. </w:t>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Karta ASEAN</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15 grudnia 2008 r. państwa członkowskie spotkały się w </w:t>
      </w:r>
      <w:hyperlink r:id="rId115" w:tooltip="Djakarta" w:history="1">
        <w:r w:rsidRPr="00BF6E5B">
          <w:rPr>
            <w:rFonts w:ascii="Arial" w:eastAsia="Times New Roman" w:hAnsi="Arial" w:cs="Arial"/>
            <w:sz w:val="24"/>
            <w:szCs w:val="24"/>
            <w:lang w:eastAsia="pl-PL"/>
          </w:rPr>
          <w:t>Dżakarcie</w:t>
        </w:r>
      </w:hyperlink>
      <w:r w:rsidRPr="00BF6E5B">
        <w:rPr>
          <w:rFonts w:ascii="Arial" w:eastAsia="Times New Roman" w:hAnsi="Arial" w:cs="Arial"/>
          <w:sz w:val="24"/>
          <w:szCs w:val="24"/>
          <w:lang w:eastAsia="pl-PL"/>
        </w:rPr>
        <w:t> , aby zainaugurować podpisaną w listopadzie 2007 r. kartę, aby zbliżyć się do „ wspólnoty w stylu </w:t>
      </w:r>
      <w:hyperlink r:id="rId116" w:tooltip="Unia Europejska" w:history="1">
        <w:r w:rsidRPr="00BF6E5B">
          <w:rPr>
            <w:rFonts w:ascii="Arial" w:eastAsia="Times New Roman" w:hAnsi="Arial" w:cs="Arial"/>
            <w:sz w:val="24"/>
            <w:szCs w:val="24"/>
            <w:lang w:eastAsia="pl-PL"/>
          </w:rPr>
          <w:t>UE</w:t>
        </w:r>
      </w:hyperlink>
      <w:r w:rsidRPr="00BF6E5B">
        <w:rPr>
          <w:rFonts w:ascii="Arial" w:eastAsia="Times New Roman" w:hAnsi="Arial" w:cs="Arial"/>
          <w:sz w:val="24"/>
          <w:szCs w:val="24"/>
          <w:lang w:eastAsia="pl-PL"/>
        </w:rPr>
        <w:t> Karta formalnie ustanowiła ASEAN jako podmiot prawny, którego celem jest utworzenie jednolitego bloku handlowego dla regionu obejmującego 500 milionów ludzi. Prezydent Indonezji </w:t>
      </w:r>
      <w:proofErr w:type="spellStart"/>
      <w:r w:rsidRPr="00BF6E5B">
        <w:rPr>
          <w:rFonts w:ascii="Arial" w:eastAsia="Times New Roman" w:hAnsi="Arial" w:cs="Arial"/>
          <w:sz w:val="24"/>
          <w:szCs w:val="24"/>
          <w:lang w:eastAsia="pl-PL"/>
        </w:rPr>
        <w:fldChar w:fldCharType="begin"/>
      </w:r>
      <w:r w:rsidRPr="00BF6E5B">
        <w:rPr>
          <w:rFonts w:ascii="Arial" w:eastAsia="Times New Roman" w:hAnsi="Arial" w:cs="Arial"/>
          <w:sz w:val="24"/>
          <w:szCs w:val="24"/>
          <w:lang w:eastAsia="pl-PL"/>
        </w:rPr>
        <w:instrText xml:space="preserve"> HYPERLINK "https://en.wikipedia.org/wiki/Susilo_Bambang_Yudhoyono" \o "Susilo Bambang Yudhoyono" </w:instrText>
      </w:r>
      <w:r w:rsidRPr="00BF6E5B">
        <w:rPr>
          <w:rFonts w:ascii="Arial" w:eastAsia="Times New Roman" w:hAnsi="Arial" w:cs="Arial"/>
          <w:sz w:val="24"/>
          <w:szCs w:val="24"/>
          <w:lang w:eastAsia="pl-PL"/>
        </w:rPr>
        <w:fldChar w:fldCharType="separate"/>
      </w:r>
      <w:r w:rsidRPr="00BF6E5B">
        <w:rPr>
          <w:rFonts w:ascii="Arial" w:eastAsia="Times New Roman" w:hAnsi="Arial" w:cs="Arial"/>
          <w:sz w:val="24"/>
          <w:szCs w:val="24"/>
          <w:lang w:eastAsia="pl-PL"/>
        </w:rPr>
        <w:t>Susilo</w:t>
      </w:r>
      <w:proofErr w:type="spellEnd"/>
      <w:r w:rsidRPr="00BF6E5B">
        <w:rPr>
          <w:rFonts w:ascii="Arial" w:eastAsia="Times New Roman" w:hAnsi="Arial" w:cs="Arial"/>
          <w:sz w:val="24"/>
          <w:szCs w:val="24"/>
          <w:lang w:eastAsia="pl-PL"/>
        </w:rPr>
        <w:t xml:space="preserve"> </w:t>
      </w:r>
      <w:proofErr w:type="spellStart"/>
      <w:r w:rsidRPr="00BF6E5B">
        <w:rPr>
          <w:rFonts w:ascii="Arial" w:eastAsia="Times New Roman" w:hAnsi="Arial" w:cs="Arial"/>
          <w:sz w:val="24"/>
          <w:szCs w:val="24"/>
          <w:lang w:eastAsia="pl-PL"/>
        </w:rPr>
        <w:t>Bambang</w:t>
      </w:r>
      <w:proofErr w:type="spellEnd"/>
      <w:r w:rsidRPr="00BF6E5B">
        <w:rPr>
          <w:rFonts w:ascii="Arial" w:eastAsia="Times New Roman" w:hAnsi="Arial" w:cs="Arial"/>
          <w:sz w:val="24"/>
          <w:szCs w:val="24"/>
          <w:lang w:eastAsia="pl-PL"/>
        </w:rPr>
        <w:t xml:space="preserve"> </w:t>
      </w:r>
      <w:proofErr w:type="spellStart"/>
      <w:r w:rsidRPr="00BF6E5B">
        <w:rPr>
          <w:rFonts w:ascii="Arial" w:eastAsia="Times New Roman" w:hAnsi="Arial" w:cs="Arial"/>
          <w:sz w:val="24"/>
          <w:szCs w:val="24"/>
          <w:lang w:eastAsia="pl-PL"/>
        </w:rPr>
        <w:t>Yudhoyono</w:t>
      </w:r>
      <w:proofErr w:type="spellEnd"/>
      <w:r w:rsidRPr="00BF6E5B">
        <w:rPr>
          <w:rFonts w:ascii="Arial" w:eastAsia="Times New Roman" w:hAnsi="Arial" w:cs="Arial"/>
          <w:sz w:val="24"/>
          <w:szCs w:val="24"/>
          <w:lang w:eastAsia="pl-PL"/>
        </w:rPr>
        <w:fldChar w:fldCharType="end"/>
      </w:r>
      <w:r w:rsidRPr="00BF6E5B">
        <w:rPr>
          <w:rFonts w:ascii="Arial" w:eastAsia="Times New Roman" w:hAnsi="Arial" w:cs="Arial"/>
          <w:sz w:val="24"/>
          <w:szCs w:val="24"/>
          <w:lang w:eastAsia="pl-PL"/>
        </w:rPr>
        <w:t> oświadczył: „To przełomowy moment, w którym ASEAN konsoliduje się, integruje i przekształca we wspólnotę. Osiąga się to, gdy ASEAN dąży do odgrywania bardziej energicznej roli w sprawach azjatyckich i globalnych w czasie, gdy system międzynarodowy doświadcza sejsmicznej zmiany”. Odnosząc się do zmiany klimatu i wstrząsów gospodarczych, podsumował: „Azja Południowo-Wschodnia nie jest już tym samym gorzko podzielonym, rozdartym wojną regionem, jakim była w latach 60. i 70.”.</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Kryzys </w:t>
      </w:r>
      <w:hyperlink r:id="rId117" w:tooltip="Kryzys finansowy 2007–2008" w:history="1">
        <w:r w:rsidRPr="00BF6E5B">
          <w:rPr>
            <w:rFonts w:ascii="Arial" w:eastAsia="Times New Roman" w:hAnsi="Arial" w:cs="Arial"/>
            <w:sz w:val="24"/>
            <w:szCs w:val="24"/>
            <w:lang w:eastAsia="pl-PL"/>
          </w:rPr>
          <w:t>finansowy z lat 2007–2008</w:t>
        </w:r>
      </w:hyperlink>
      <w:r w:rsidRPr="00BF6E5B">
        <w:rPr>
          <w:rFonts w:ascii="Arial" w:eastAsia="Times New Roman" w:hAnsi="Arial" w:cs="Arial"/>
          <w:sz w:val="24"/>
          <w:szCs w:val="24"/>
          <w:lang w:eastAsia="pl-PL"/>
        </w:rPr>
        <w:t> uznan</w:t>
      </w:r>
      <w:r w:rsidR="009D40F5" w:rsidRPr="00BF6E5B">
        <w:rPr>
          <w:rFonts w:ascii="Arial" w:eastAsia="Times New Roman" w:hAnsi="Arial" w:cs="Arial"/>
          <w:sz w:val="24"/>
          <w:szCs w:val="24"/>
          <w:lang w:eastAsia="pl-PL"/>
        </w:rPr>
        <w:t>o za zagrożenie dla celów Karty</w:t>
      </w:r>
      <w:r w:rsidRPr="00BF6E5B">
        <w:rPr>
          <w:rFonts w:ascii="Arial" w:eastAsia="Times New Roman" w:hAnsi="Arial" w:cs="Arial"/>
          <w:sz w:val="24"/>
          <w:szCs w:val="24"/>
          <w:lang w:eastAsia="pl-PL"/>
        </w:rPr>
        <w:t>, a także zrodził się pomysł utworzenia proponowanego organu ds. praw człowieka, który miałby zostać omówiony na przyszłym szczycie w lutym 2009 r. Propozycja ta wywołała kontrowersje, chociaż organ ten nie miałby uprawnień do nakładania sankcji ani karania krajów naruszających prawa obywateli, a zatem jego skuteczność byłaby ograniczona. Organ ten został utworzony później w 2009 r. jako </w:t>
      </w:r>
      <w:hyperlink r:id="rId118" w:tooltip="Międzyrządowa Komisja ds. Praw Człowieka ASEAN" w:history="1">
        <w:r w:rsidRPr="00BF6E5B">
          <w:rPr>
            <w:rFonts w:ascii="Arial" w:eastAsia="Times New Roman" w:hAnsi="Arial" w:cs="Arial"/>
            <w:sz w:val="24"/>
            <w:szCs w:val="24"/>
            <w:lang w:eastAsia="pl-PL"/>
          </w:rPr>
          <w:t>Międzyrządowa Komisja Praw Człowieka ASEAN</w:t>
        </w:r>
      </w:hyperlink>
      <w:r w:rsidRPr="00BF6E5B">
        <w:rPr>
          <w:rFonts w:ascii="Arial" w:eastAsia="Times New Roman" w:hAnsi="Arial" w:cs="Arial"/>
          <w:sz w:val="24"/>
          <w:szCs w:val="24"/>
          <w:lang w:eastAsia="pl-PL"/>
        </w:rPr>
        <w:t> (AICHR).</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 listopadzie 2012 r. komisja przyjęła </w:t>
      </w:r>
      <w:hyperlink r:id="rId119" w:tooltip="Deklaracja praw człowieka ASEAN" w:history="1">
        <w:r w:rsidRPr="00BF6E5B">
          <w:rPr>
            <w:rFonts w:ascii="Arial" w:eastAsia="Times New Roman" w:hAnsi="Arial" w:cs="Arial"/>
            <w:sz w:val="24"/>
            <w:szCs w:val="24"/>
            <w:lang w:eastAsia="pl-PL"/>
          </w:rPr>
          <w:t>Deklarację praw człowieka ASEAN</w:t>
        </w:r>
      </w:hyperlink>
      <w:r w:rsidR="009D40F5" w:rsidRPr="00BF6E5B">
        <w:rPr>
          <w:rFonts w:ascii="Arial" w:eastAsia="Times New Roman" w:hAnsi="Arial" w:cs="Arial"/>
          <w:sz w:val="24"/>
          <w:szCs w:val="24"/>
          <w:lang w:eastAsia="pl-PL"/>
        </w:rPr>
        <w:t>.</w:t>
      </w:r>
      <w:r w:rsidRPr="00BF6E5B">
        <w:rPr>
          <w:rFonts w:ascii="Arial" w:eastAsia="Times New Roman" w:hAnsi="Arial" w:cs="Arial"/>
          <w:sz w:val="24"/>
          <w:szCs w:val="24"/>
          <w:lang w:eastAsia="pl-PL"/>
        </w:rPr>
        <w:t> Jednak ich deklaracja praw człowieka spotkała się z szeroką krytyką społeczności międzynarodowej, a Wysoki Komisarz Narodów Zjednoczonych ds. Praw Człowieka stwierdził, że deklaracja została sformułowana w problematyczny sposób, który nie jest łatwy do dostosowania do norm międzynarodowych. Podobnie </w:t>
      </w:r>
      <w:hyperlink r:id="rId120" w:tooltip="Obserwatorium Praw Człowieka" w:history="1">
        <w:r w:rsidRPr="00BF6E5B">
          <w:rPr>
            <w:rFonts w:ascii="Arial" w:eastAsia="Times New Roman" w:hAnsi="Arial" w:cs="Arial"/>
            <w:sz w:val="24"/>
            <w:szCs w:val="24"/>
            <w:lang w:eastAsia="pl-PL"/>
          </w:rPr>
          <w:t xml:space="preserve">Human </w:t>
        </w:r>
        <w:proofErr w:type="spellStart"/>
        <w:r w:rsidRPr="00BF6E5B">
          <w:rPr>
            <w:rFonts w:ascii="Arial" w:eastAsia="Times New Roman" w:hAnsi="Arial" w:cs="Arial"/>
            <w:sz w:val="24"/>
            <w:szCs w:val="24"/>
            <w:lang w:eastAsia="pl-PL"/>
          </w:rPr>
          <w:t>Rights</w:t>
        </w:r>
        <w:proofErr w:type="spellEnd"/>
        <w:r w:rsidRPr="00BF6E5B">
          <w:rPr>
            <w:rFonts w:ascii="Arial" w:eastAsia="Times New Roman" w:hAnsi="Arial" w:cs="Arial"/>
            <w:sz w:val="24"/>
            <w:szCs w:val="24"/>
            <w:lang w:eastAsia="pl-PL"/>
          </w:rPr>
          <w:t xml:space="preserve"> Watch</w:t>
        </w:r>
      </w:hyperlink>
      <w:r w:rsidRPr="00BF6E5B">
        <w:rPr>
          <w:rFonts w:ascii="Arial" w:eastAsia="Times New Roman" w:hAnsi="Arial" w:cs="Arial"/>
          <w:sz w:val="24"/>
          <w:szCs w:val="24"/>
          <w:lang w:eastAsia="pl-PL"/>
        </w:rPr>
        <w:t> w </w:t>
      </w:r>
      <w:hyperlink r:id="rId121" w:tooltip="Stany Zjednoczone" w:history="1">
        <w:r w:rsidRPr="00BF6E5B">
          <w:rPr>
            <w:rFonts w:ascii="Arial" w:eastAsia="Times New Roman" w:hAnsi="Arial" w:cs="Arial"/>
            <w:sz w:val="24"/>
            <w:szCs w:val="24"/>
            <w:lang w:eastAsia="pl-PL"/>
          </w:rPr>
          <w:t>Stanach Zjednoczonych Ameryki</w:t>
        </w:r>
      </w:hyperlink>
      <w:r w:rsidRPr="00BF6E5B">
        <w:rPr>
          <w:rFonts w:ascii="Arial" w:eastAsia="Times New Roman" w:hAnsi="Arial" w:cs="Arial"/>
          <w:sz w:val="24"/>
          <w:szCs w:val="24"/>
          <w:lang w:eastAsia="pl-PL"/>
        </w:rPr>
        <w:t> zauważyła, że ​​kilka ważnych praw podstawowych zostało pominiętych lub nie zostało jasno ustanowionych.</w:t>
      </w:r>
      <w:r w:rsidR="009D40F5"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lastRenderedPageBreak/>
        <w:t>Przewodnictwo ASEAN jest rotacyjne między państwami członkowskimi. </w:t>
      </w:r>
      <w:hyperlink r:id="rId122" w:tooltip="Malezja" w:history="1">
        <w:r w:rsidRPr="00BF6E5B">
          <w:rPr>
            <w:rFonts w:ascii="Arial" w:eastAsia="Times New Roman" w:hAnsi="Arial" w:cs="Arial"/>
            <w:sz w:val="24"/>
            <w:szCs w:val="24"/>
            <w:lang w:eastAsia="pl-PL"/>
          </w:rPr>
          <w:t>Malezja</w:t>
        </w:r>
      </w:hyperlink>
      <w:r w:rsidRPr="00BF6E5B">
        <w:rPr>
          <w:rFonts w:ascii="Arial" w:eastAsia="Times New Roman" w:hAnsi="Arial" w:cs="Arial"/>
          <w:sz w:val="24"/>
          <w:szCs w:val="24"/>
          <w:lang w:eastAsia="pl-PL"/>
        </w:rPr>
        <w:t> pełni tę funkcję do 2025 r.</w:t>
      </w:r>
      <w:r w:rsidR="009D40F5"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Zdrowie publiczne</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 odpowiedzi na pandemie ASEAN nawiązał współpracę z ASEAN+3 i innymi podmiotami w celu stworzenia regionalnej odpowiedzi w zakresie zdrowia publicznego. </w:t>
      </w:r>
    </w:p>
    <w:p w:rsidR="00EE1444" w:rsidRPr="00BF6E5B" w:rsidRDefault="00EE1444" w:rsidP="00EE1444">
      <w:pPr>
        <w:shd w:val="clear" w:color="auto" w:fill="FFFFFF"/>
        <w:spacing w:after="60" w:line="240" w:lineRule="auto"/>
        <w:jc w:val="both"/>
        <w:outlineLvl w:val="3"/>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Wybuch SARS</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Podczas </w:t>
      </w:r>
      <w:hyperlink r:id="rId123" w:tooltip="Wybuch SARS w latach 2002–2004" w:history="1">
        <w:r w:rsidRPr="00BF6E5B">
          <w:rPr>
            <w:rFonts w:ascii="Arial" w:eastAsia="Times New Roman" w:hAnsi="Arial" w:cs="Arial"/>
            <w:sz w:val="24"/>
            <w:szCs w:val="24"/>
            <w:lang w:eastAsia="pl-PL"/>
          </w:rPr>
          <w:t>wybuchu epidemii SARS</w:t>
        </w:r>
      </w:hyperlink>
      <w:r w:rsidRPr="00BF6E5B">
        <w:rPr>
          <w:rFonts w:ascii="Arial" w:eastAsia="Times New Roman" w:hAnsi="Arial" w:cs="Arial"/>
          <w:sz w:val="24"/>
          <w:szCs w:val="24"/>
          <w:lang w:eastAsia="pl-PL"/>
        </w:rPr>
        <w:t> , ASEAN i ASEAN+3 współpracowały, aby opracować odpowiedź na wybuch epidemii. Opracowano natychmiastowe i krótkoterminowe środki. Strony zgodziły się zwiększyć wymianę najlepszych praktyk w walce z chorobą, a także zgodziły się wzmocnić współpracę między swoimi organami ochrony zdrowia i zharmonizować procedury podróży, aby zapewnić, że zostaną przeprowadzone odpowiednie badania przesiewowe. Ponadto Chiny zaoferowały wpłatę 1,2 miliona dolarów na fundusz ASEAN SARS, zarówno po to, aby pokazać, że są gotowe współpracować z resztą regionu, jak i naprawić szkody spowodowane wstrzymaniem informacji w początkowych stadiach wybuchu epidemii. </w:t>
      </w:r>
      <w:r w:rsidR="009D40F5"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after="60" w:line="240" w:lineRule="auto"/>
        <w:jc w:val="both"/>
        <w:outlineLvl w:val="3"/>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Pandemia H1N1</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ASEAN zorganizowało specjalne spotkanie ministrów zdrowia ASEAN i ASEAN+3 w dniu 8 maja 2009 r. w sprawie reagowania na </w:t>
      </w:r>
      <w:hyperlink r:id="rId124" w:tooltip="Pandemia świńskiej grypy w 2009 r." w:history="1">
        <w:r w:rsidRPr="00BF6E5B">
          <w:rPr>
            <w:rFonts w:ascii="Arial" w:eastAsia="Times New Roman" w:hAnsi="Arial" w:cs="Arial"/>
            <w:sz w:val="24"/>
            <w:szCs w:val="24"/>
            <w:lang w:eastAsia="pl-PL"/>
          </w:rPr>
          <w:t>pandemię H1N1</w:t>
        </w:r>
      </w:hyperlink>
      <w:r w:rsidR="009D40F5" w:rsidRPr="00BF6E5B">
        <w:rPr>
          <w:rFonts w:ascii="Arial" w:eastAsia="Times New Roman" w:hAnsi="Arial" w:cs="Arial"/>
          <w:sz w:val="24"/>
          <w:szCs w:val="24"/>
          <w:lang w:eastAsia="pl-PL"/>
        </w:rPr>
        <w:t>.</w:t>
      </w:r>
      <w:r w:rsidRPr="00BF6E5B">
        <w:rPr>
          <w:rFonts w:ascii="Arial" w:eastAsia="Times New Roman" w:hAnsi="Arial" w:cs="Arial"/>
          <w:sz w:val="24"/>
          <w:szCs w:val="24"/>
          <w:lang w:eastAsia="pl-PL"/>
        </w:rPr>
        <w:t> Na tym spotkaniu uzgodniono, że zostaną utworzone infolinie między organami ochrony zdrowia publicznego, utworzone zostaną wspólne zespoły reagowania oraz wzmocnione zostaną trwające prace badawcze.</w:t>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Kryzys w Myanmarze</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Od 2017 r. sprawy polityczne, wojskowe i etniczne w </w:t>
      </w:r>
      <w:proofErr w:type="spellStart"/>
      <w:r w:rsidRPr="00BF6E5B">
        <w:rPr>
          <w:rFonts w:ascii="Arial" w:eastAsia="Times New Roman" w:hAnsi="Arial" w:cs="Arial"/>
          <w:sz w:val="24"/>
          <w:szCs w:val="24"/>
          <w:lang w:eastAsia="pl-PL"/>
        </w:rPr>
        <w:fldChar w:fldCharType="begin"/>
      </w:r>
      <w:r w:rsidRPr="00BF6E5B">
        <w:rPr>
          <w:rFonts w:ascii="Arial" w:eastAsia="Times New Roman" w:hAnsi="Arial" w:cs="Arial"/>
          <w:sz w:val="24"/>
          <w:szCs w:val="24"/>
          <w:lang w:eastAsia="pl-PL"/>
        </w:rPr>
        <w:instrText xml:space="preserve"> HYPERLINK "https://en.wikipedia.org/wiki/Myanmar" \o "Myanmar" </w:instrText>
      </w:r>
      <w:r w:rsidRPr="00BF6E5B">
        <w:rPr>
          <w:rFonts w:ascii="Arial" w:eastAsia="Times New Roman" w:hAnsi="Arial" w:cs="Arial"/>
          <w:sz w:val="24"/>
          <w:szCs w:val="24"/>
          <w:lang w:eastAsia="pl-PL"/>
        </w:rPr>
        <w:fldChar w:fldCharType="separate"/>
      </w:r>
      <w:r w:rsidRPr="00BF6E5B">
        <w:rPr>
          <w:rFonts w:ascii="Arial" w:eastAsia="Times New Roman" w:hAnsi="Arial" w:cs="Arial"/>
          <w:sz w:val="24"/>
          <w:szCs w:val="24"/>
          <w:lang w:eastAsia="pl-PL"/>
        </w:rPr>
        <w:t>Mjanmie</w:t>
      </w:r>
      <w:proofErr w:type="spellEnd"/>
      <w:r w:rsidRPr="00BF6E5B">
        <w:rPr>
          <w:rFonts w:ascii="Arial" w:eastAsia="Times New Roman" w:hAnsi="Arial" w:cs="Arial"/>
          <w:sz w:val="24"/>
          <w:szCs w:val="24"/>
          <w:lang w:eastAsia="pl-PL"/>
        </w:rPr>
        <w:fldChar w:fldCharType="end"/>
      </w:r>
      <w:r w:rsidRPr="00BF6E5B">
        <w:rPr>
          <w:rFonts w:ascii="Arial" w:eastAsia="Times New Roman" w:hAnsi="Arial" w:cs="Arial"/>
          <w:sz w:val="24"/>
          <w:szCs w:val="24"/>
          <w:lang w:eastAsia="pl-PL"/>
        </w:rPr>
        <w:t> stawiają przed ASEAN niezwykłe wyzwania, stwarzając sytuacje przełomowe i zagrażając tradycjom i jedności grupy oraz jej pozycji na świecie — przy czym reakcje ASEAN wskazują na możliwość fundamentalnej zmiany charakteru organizacji.</w:t>
      </w:r>
      <w:r w:rsidR="009D40F5"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after="60" w:line="240" w:lineRule="auto"/>
        <w:jc w:val="both"/>
        <w:outlineLvl w:val="3"/>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 xml:space="preserve">Ludobójstwo </w:t>
      </w:r>
      <w:proofErr w:type="spellStart"/>
      <w:r w:rsidRPr="00BF6E5B">
        <w:rPr>
          <w:rFonts w:ascii="Arial" w:eastAsia="Times New Roman" w:hAnsi="Arial" w:cs="Arial"/>
          <w:b/>
          <w:bCs/>
          <w:sz w:val="24"/>
          <w:szCs w:val="24"/>
          <w:lang w:eastAsia="pl-PL"/>
        </w:rPr>
        <w:t>Rohingya</w:t>
      </w:r>
      <w:proofErr w:type="spellEnd"/>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Ludobójstwo </w:t>
      </w:r>
      <w:proofErr w:type="spellStart"/>
      <w:r w:rsidRPr="00BF6E5B">
        <w:rPr>
          <w:rFonts w:ascii="Arial" w:eastAsia="Times New Roman" w:hAnsi="Arial" w:cs="Arial"/>
          <w:sz w:val="24"/>
          <w:szCs w:val="24"/>
          <w:lang w:eastAsia="pl-PL"/>
        </w:rPr>
        <w:fldChar w:fldCharType="begin"/>
      </w:r>
      <w:r w:rsidRPr="00BF6E5B">
        <w:rPr>
          <w:rFonts w:ascii="Arial" w:eastAsia="Times New Roman" w:hAnsi="Arial" w:cs="Arial"/>
          <w:sz w:val="24"/>
          <w:szCs w:val="24"/>
          <w:lang w:eastAsia="pl-PL"/>
        </w:rPr>
        <w:instrText xml:space="preserve"> HYPERLINK "https://en.wikipedia.org/wiki/Rohingya_genocide" \o "Ludobójstwo Rohingya" </w:instrText>
      </w:r>
      <w:r w:rsidRPr="00BF6E5B">
        <w:rPr>
          <w:rFonts w:ascii="Arial" w:eastAsia="Times New Roman" w:hAnsi="Arial" w:cs="Arial"/>
          <w:sz w:val="24"/>
          <w:szCs w:val="24"/>
          <w:lang w:eastAsia="pl-PL"/>
        </w:rPr>
        <w:fldChar w:fldCharType="separate"/>
      </w:r>
      <w:r w:rsidRPr="00BF6E5B">
        <w:rPr>
          <w:rFonts w:ascii="Arial" w:eastAsia="Times New Roman" w:hAnsi="Arial" w:cs="Arial"/>
          <w:sz w:val="24"/>
          <w:szCs w:val="24"/>
          <w:lang w:eastAsia="pl-PL"/>
        </w:rPr>
        <w:t>Rohingyów</w:t>
      </w:r>
      <w:proofErr w:type="spellEnd"/>
      <w:r w:rsidRPr="00BF6E5B">
        <w:rPr>
          <w:rFonts w:ascii="Arial" w:eastAsia="Times New Roman" w:hAnsi="Arial" w:cs="Arial"/>
          <w:sz w:val="24"/>
          <w:szCs w:val="24"/>
          <w:lang w:eastAsia="pl-PL"/>
        </w:rPr>
        <w:t>,</w:t>
      </w:r>
      <w:r w:rsidRPr="00BF6E5B">
        <w:rPr>
          <w:rFonts w:ascii="Arial" w:eastAsia="Times New Roman" w:hAnsi="Arial" w:cs="Arial"/>
          <w:sz w:val="24"/>
          <w:szCs w:val="24"/>
          <w:lang w:eastAsia="pl-PL"/>
        </w:rPr>
        <w:fldChar w:fldCharType="end"/>
      </w:r>
      <w:r w:rsidRPr="00BF6E5B">
        <w:rPr>
          <w:rFonts w:ascii="Arial" w:eastAsia="Times New Roman" w:hAnsi="Arial" w:cs="Arial"/>
          <w:sz w:val="24"/>
          <w:szCs w:val="24"/>
          <w:lang w:eastAsia="pl-PL"/>
        </w:rPr>
        <w:t> które wybuchło w </w:t>
      </w:r>
      <w:proofErr w:type="spellStart"/>
      <w:r w:rsidRPr="00BF6E5B">
        <w:rPr>
          <w:rFonts w:ascii="Arial" w:eastAsia="Times New Roman" w:hAnsi="Arial" w:cs="Arial"/>
          <w:sz w:val="24"/>
          <w:szCs w:val="24"/>
          <w:lang w:eastAsia="pl-PL"/>
        </w:rPr>
        <w:fldChar w:fldCharType="begin"/>
      </w:r>
      <w:r w:rsidRPr="00BF6E5B">
        <w:rPr>
          <w:rFonts w:ascii="Arial" w:eastAsia="Times New Roman" w:hAnsi="Arial" w:cs="Arial"/>
          <w:sz w:val="24"/>
          <w:szCs w:val="24"/>
          <w:lang w:eastAsia="pl-PL"/>
        </w:rPr>
        <w:instrText xml:space="preserve"> HYPERLINK "https://en.wikipedia.org/wiki/Myanmar" \o "Myanmar" </w:instrText>
      </w:r>
      <w:r w:rsidRPr="00BF6E5B">
        <w:rPr>
          <w:rFonts w:ascii="Arial" w:eastAsia="Times New Roman" w:hAnsi="Arial" w:cs="Arial"/>
          <w:sz w:val="24"/>
          <w:szCs w:val="24"/>
          <w:lang w:eastAsia="pl-PL"/>
        </w:rPr>
        <w:fldChar w:fldCharType="separate"/>
      </w:r>
      <w:r w:rsidRPr="00BF6E5B">
        <w:rPr>
          <w:rFonts w:ascii="Arial" w:eastAsia="Times New Roman" w:hAnsi="Arial" w:cs="Arial"/>
          <w:sz w:val="24"/>
          <w:szCs w:val="24"/>
          <w:lang w:eastAsia="pl-PL"/>
        </w:rPr>
        <w:t>Mjanmie</w:t>
      </w:r>
      <w:proofErr w:type="spellEnd"/>
      <w:r w:rsidRPr="00BF6E5B">
        <w:rPr>
          <w:rFonts w:ascii="Arial" w:eastAsia="Times New Roman" w:hAnsi="Arial" w:cs="Arial"/>
          <w:sz w:val="24"/>
          <w:szCs w:val="24"/>
          <w:lang w:eastAsia="pl-PL"/>
        </w:rPr>
        <w:fldChar w:fldCharType="end"/>
      </w:r>
      <w:r w:rsidRPr="00BF6E5B">
        <w:rPr>
          <w:rFonts w:ascii="Arial" w:eastAsia="Times New Roman" w:hAnsi="Arial" w:cs="Arial"/>
          <w:sz w:val="24"/>
          <w:szCs w:val="24"/>
          <w:lang w:eastAsia="pl-PL"/>
        </w:rPr>
        <w:t> w sierpniu 2017 r. — w wyniku którego zginęły tysiące </w:t>
      </w:r>
      <w:hyperlink r:id="rId125" w:tooltip="Ludzie Rohingya" w:history="1">
        <w:proofErr w:type="spellStart"/>
        <w:r w:rsidRPr="00BF6E5B">
          <w:rPr>
            <w:rFonts w:ascii="Arial" w:eastAsia="Times New Roman" w:hAnsi="Arial" w:cs="Arial"/>
            <w:sz w:val="24"/>
            <w:szCs w:val="24"/>
            <w:lang w:eastAsia="pl-PL"/>
          </w:rPr>
          <w:t>Rohingyów</w:t>
        </w:r>
        <w:proofErr w:type="spellEnd"/>
      </w:hyperlink>
      <w:r w:rsidRPr="00BF6E5B">
        <w:rPr>
          <w:rFonts w:ascii="Arial" w:eastAsia="Times New Roman" w:hAnsi="Arial" w:cs="Arial"/>
          <w:sz w:val="24"/>
          <w:szCs w:val="24"/>
          <w:lang w:eastAsia="pl-PL"/>
        </w:rPr>
        <w:t xml:space="preserve"> w </w:t>
      </w:r>
      <w:proofErr w:type="spellStart"/>
      <w:r w:rsidRPr="00BF6E5B">
        <w:rPr>
          <w:rFonts w:ascii="Arial" w:eastAsia="Times New Roman" w:hAnsi="Arial" w:cs="Arial"/>
          <w:sz w:val="24"/>
          <w:szCs w:val="24"/>
          <w:lang w:eastAsia="pl-PL"/>
        </w:rPr>
        <w:t>Mjanmie</w:t>
      </w:r>
      <w:proofErr w:type="spellEnd"/>
      <w:r w:rsidRPr="00BF6E5B">
        <w:rPr>
          <w:rFonts w:ascii="Arial" w:eastAsia="Times New Roman" w:hAnsi="Arial" w:cs="Arial"/>
          <w:sz w:val="24"/>
          <w:szCs w:val="24"/>
          <w:lang w:eastAsia="pl-PL"/>
        </w:rPr>
        <w:t>, a większość z nich wyemigrowała do sąsiedniego </w:t>
      </w:r>
      <w:hyperlink r:id="rId126" w:tooltip="Bangladesz" w:history="1">
        <w:r w:rsidRPr="00BF6E5B">
          <w:rPr>
            <w:rFonts w:ascii="Arial" w:eastAsia="Times New Roman" w:hAnsi="Arial" w:cs="Arial"/>
            <w:sz w:val="24"/>
            <w:szCs w:val="24"/>
            <w:lang w:eastAsia="pl-PL"/>
          </w:rPr>
          <w:t>Bangladeszu</w:t>
        </w:r>
      </w:hyperlink>
      <w:r w:rsidRPr="00BF6E5B">
        <w:rPr>
          <w:rFonts w:ascii="Arial" w:eastAsia="Times New Roman" w:hAnsi="Arial" w:cs="Arial"/>
          <w:sz w:val="24"/>
          <w:szCs w:val="24"/>
          <w:lang w:eastAsia="pl-PL"/>
        </w:rPr>
        <w:t> i które trwało miesiącami — wywołało ogólnoświatowy sprzeciw domagający się, aby ASEAN podjęło działania przeciwko cywilno-wojskowej </w:t>
      </w:r>
      <w:hyperlink r:id="rId127" w:tooltip="Rząd koalicyjny" w:history="1">
        <w:r w:rsidRPr="00BF6E5B">
          <w:rPr>
            <w:rFonts w:ascii="Arial" w:eastAsia="Times New Roman" w:hAnsi="Arial" w:cs="Arial"/>
            <w:sz w:val="24"/>
            <w:szCs w:val="24"/>
            <w:lang w:eastAsia="pl-PL"/>
          </w:rPr>
          <w:t>koalicji rządowej</w:t>
        </w:r>
      </w:hyperlink>
      <w:r w:rsidRPr="00BF6E5B">
        <w:rPr>
          <w:rFonts w:ascii="Arial" w:eastAsia="Times New Roman" w:hAnsi="Arial" w:cs="Arial"/>
          <w:sz w:val="24"/>
          <w:szCs w:val="24"/>
          <w:lang w:eastAsia="pl-PL"/>
        </w:rPr>
        <w:t> </w:t>
      </w:r>
      <w:proofErr w:type="spellStart"/>
      <w:r w:rsidRPr="00BF6E5B">
        <w:rPr>
          <w:rFonts w:ascii="Arial" w:eastAsia="Times New Roman" w:hAnsi="Arial" w:cs="Arial"/>
          <w:sz w:val="24"/>
          <w:szCs w:val="24"/>
          <w:lang w:eastAsia="pl-PL"/>
        </w:rPr>
        <w:t>Mjanmy</w:t>
      </w:r>
      <w:proofErr w:type="spellEnd"/>
      <w:r w:rsidRPr="00BF6E5B">
        <w:rPr>
          <w:rFonts w:ascii="Arial" w:eastAsia="Times New Roman" w:hAnsi="Arial" w:cs="Arial"/>
          <w:sz w:val="24"/>
          <w:szCs w:val="24"/>
          <w:lang w:eastAsia="pl-PL"/>
        </w:rPr>
        <w:t xml:space="preserve">, która od dawna dyskryminowała </w:t>
      </w:r>
      <w:proofErr w:type="spellStart"/>
      <w:r w:rsidRPr="00BF6E5B">
        <w:rPr>
          <w:rFonts w:ascii="Arial" w:eastAsia="Times New Roman" w:hAnsi="Arial" w:cs="Arial"/>
          <w:sz w:val="24"/>
          <w:szCs w:val="24"/>
          <w:lang w:eastAsia="pl-PL"/>
        </w:rPr>
        <w:t>Rohingyów</w:t>
      </w:r>
      <w:proofErr w:type="spellEnd"/>
      <w:r w:rsidRPr="00BF6E5B">
        <w:rPr>
          <w:rFonts w:ascii="Arial" w:eastAsia="Times New Roman" w:hAnsi="Arial" w:cs="Arial"/>
          <w:sz w:val="24"/>
          <w:szCs w:val="24"/>
          <w:lang w:eastAsia="pl-PL"/>
        </w:rPr>
        <w:t xml:space="preserve"> i w 2017 r. rozpoczęła ataki na nich.</w:t>
      </w:r>
      <w:r w:rsidR="009D40F5"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after="60" w:line="240" w:lineRule="auto"/>
        <w:jc w:val="both"/>
        <w:outlineLvl w:val="3"/>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Zamach stanu w Myanmarze w 2021 r.</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 xml:space="preserve">1 lutego 2021 r., dzień przed objęciem urzędu przez nowo wybraną grupę cywilnych przywódców w </w:t>
      </w:r>
      <w:proofErr w:type="spellStart"/>
      <w:r w:rsidRPr="00BF6E5B">
        <w:rPr>
          <w:rFonts w:ascii="Arial" w:eastAsia="Times New Roman" w:hAnsi="Arial" w:cs="Arial"/>
          <w:sz w:val="24"/>
          <w:szCs w:val="24"/>
          <w:lang w:eastAsia="pl-PL"/>
        </w:rPr>
        <w:t>Mjanmie</w:t>
      </w:r>
      <w:proofErr w:type="spellEnd"/>
      <w:r w:rsidRPr="00BF6E5B">
        <w:rPr>
          <w:rFonts w:ascii="Arial" w:eastAsia="Times New Roman" w:hAnsi="Arial" w:cs="Arial"/>
          <w:sz w:val="24"/>
          <w:szCs w:val="24"/>
          <w:lang w:eastAsia="pl-PL"/>
        </w:rPr>
        <w:t xml:space="preserve">, junta wojskowa obaliła cywilny rząd </w:t>
      </w:r>
      <w:proofErr w:type="spellStart"/>
      <w:r w:rsidRPr="00BF6E5B">
        <w:rPr>
          <w:rFonts w:ascii="Arial" w:eastAsia="Times New Roman" w:hAnsi="Arial" w:cs="Arial"/>
          <w:sz w:val="24"/>
          <w:szCs w:val="24"/>
          <w:lang w:eastAsia="pl-PL"/>
        </w:rPr>
        <w:t>Mjanmy</w:t>
      </w:r>
      <w:proofErr w:type="spellEnd"/>
      <w:r w:rsidRPr="00BF6E5B">
        <w:rPr>
          <w:rFonts w:ascii="Arial" w:eastAsia="Times New Roman" w:hAnsi="Arial" w:cs="Arial"/>
          <w:sz w:val="24"/>
          <w:szCs w:val="24"/>
          <w:lang w:eastAsia="pl-PL"/>
        </w:rPr>
        <w:t xml:space="preserve"> w </w:t>
      </w:r>
      <w:hyperlink r:id="rId128" w:tooltip="Zamach stanu w Myanmarze w 2021 r." w:history="1">
        <w:r w:rsidRPr="00BF6E5B">
          <w:rPr>
            <w:rFonts w:ascii="Arial" w:eastAsia="Times New Roman" w:hAnsi="Arial" w:cs="Arial"/>
            <w:sz w:val="24"/>
            <w:szCs w:val="24"/>
            <w:lang w:eastAsia="pl-PL"/>
          </w:rPr>
          <w:t>zamachu stanu</w:t>
        </w:r>
      </w:hyperlink>
      <w:r w:rsidRPr="00BF6E5B">
        <w:rPr>
          <w:rFonts w:ascii="Arial" w:eastAsia="Times New Roman" w:hAnsi="Arial" w:cs="Arial"/>
          <w:sz w:val="24"/>
          <w:szCs w:val="24"/>
          <w:lang w:eastAsia="pl-PL"/>
        </w:rPr>
        <w:t> , ogłaszając </w:t>
      </w:r>
      <w:hyperlink r:id="rId129" w:tooltip="Stan wyjątkowy" w:history="1">
        <w:r w:rsidRPr="00BF6E5B">
          <w:rPr>
            <w:rFonts w:ascii="Arial" w:eastAsia="Times New Roman" w:hAnsi="Arial" w:cs="Arial"/>
            <w:sz w:val="24"/>
            <w:szCs w:val="24"/>
            <w:lang w:eastAsia="pl-PL"/>
          </w:rPr>
          <w:t>stan wyjątkowy</w:t>
        </w:r>
      </w:hyperlink>
      <w:r w:rsidRPr="00BF6E5B">
        <w:rPr>
          <w:rFonts w:ascii="Arial" w:eastAsia="Times New Roman" w:hAnsi="Arial" w:cs="Arial"/>
          <w:sz w:val="24"/>
          <w:szCs w:val="24"/>
          <w:lang w:eastAsia="pl-PL"/>
        </w:rPr>
        <w:t> , wprowadzając </w:t>
      </w:r>
      <w:hyperlink r:id="rId130" w:tooltip="Stan wojenny" w:history="1">
        <w:r w:rsidRPr="00BF6E5B">
          <w:rPr>
            <w:rFonts w:ascii="Arial" w:eastAsia="Times New Roman" w:hAnsi="Arial" w:cs="Arial"/>
            <w:sz w:val="24"/>
            <w:szCs w:val="24"/>
            <w:lang w:eastAsia="pl-PL"/>
          </w:rPr>
          <w:t>stan wojenny</w:t>
        </w:r>
      </w:hyperlink>
      <w:r w:rsidRPr="00BF6E5B">
        <w:rPr>
          <w:rFonts w:ascii="Arial" w:eastAsia="Times New Roman" w:hAnsi="Arial" w:cs="Arial"/>
          <w:sz w:val="24"/>
          <w:szCs w:val="24"/>
          <w:lang w:eastAsia="pl-PL"/>
        </w:rPr>
        <w:t> , aresztując wybranych cywilnych przywódców, brutalnie tłumiąc sprzeciw i zastępując cywilny rząd osobami wyznaczonymi przez wojsko. Wybuchły powszechne protesty i opór, a elementy cywilnego przywództwa utworzyły podziemny „ </w:t>
      </w:r>
      <w:hyperlink r:id="rId131" w:tooltip="Rząd Jedności Narodowej Myanmaru" w:history="1">
        <w:r w:rsidRPr="00BF6E5B">
          <w:rPr>
            <w:rFonts w:ascii="Arial" w:eastAsia="Times New Roman" w:hAnsi="Arial" w:cs="Arial"/>
            <w:sz w:val="24"/>
            <w:szCs w:val="24"/>
            <w:lang w:eastAsia="pl-PL"/>
          </w:rPr>
          <w:t>Rząd Jedności Narodowej</w:t>
        </w:r>
      </w:hyperlink>
      <w:r w:rsidRPr="00BF6E5B">
        <w:rPr>
          <w:rFonts w:ascii="Arial" w:eastAsia="Times New Roman" w:hAnsi="Arial" w:cs="Arial"/>
          <w:sz w:val="24"/>
          <w:szCs w:val="24"/>
          <w:lang w:eastAsia="pl-PL"/>
        </w:rPr>
        <w:t xml:space="preserve"> ” </w:t>
      </w:r>
      <w:r w:rsidRPr="00BF6E5B">
        <w:rPr>
          <w:rFonts w:ascii="Arial" w:eastAsia="Times New Roman" w:hAnsi="Arial" w:cs="Arial"/>
          <w:sz w:val="24"/>
          <w:szCs w:val="24"/>
          <w:lang w:eastAsia="pl-PL"/>
        </w:rPr>
        <w:lastRenderedPageBreak/>
        <w:t>(NUG). Pojawił się globalny sprzeciw wobec zamachu stanu, a na ASEAN wywarto globalną presję, aby podjęło działania. </w:t>
      </w:r>
      <w:r w:rsidR="009D40F5"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after="60" w:line="240" w:lineRule="auto"/>
        <w:jc w:val="both"/>
        <w:outlineLvl w:val="1"/>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Państwa członkowskie</w:t>
      </w:r>
    </w:p>
    <w:p w:rsidR="00BF6E5B" w:rsidRDefault="00EE1444" w:rsidP="00EE1444">
      <w:pPr>
        <w:spacing w:after="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bdr w:val="none" w:sz="0" w:space="0" w:color="auto" w:frame="1"/>
          <w:lang w:eastAsia="pl-PL"/>
        </w:rPr>
        <w:drawing>
          <wp:inline distT="0" distB="0" distL="0" distR="0" wp14:anchorId="6232B9C3" wp14:editId="4F0D47C1">
            <wp:extent cx="5238750" cy="4191000"/>
            <wp:effectExtent l="0" t="0" r="0" b="0"/>
            <wp:docPr id="73" name="Obraz 73" descr="https://upload.wikimedia.org/wikipedia/commons/thumb/b/b3/Map_of_ASEAN_member_states.svg/550px-Map_of_ASEAN_member_states.svg.pn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b/b3/Map_of_ASEAN_member_states.svg/550px-Map_of_ASEAN_member_states.svg.png">
                      <a:hlinkClick r:id="rId132"/>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238750" cy="4191000"/>
                    </a:xfrm>
                    <a:prstGeom prst="rect">
                      <a:avLst/>
                    </a:prstGeom>
                    <a:noFill/>
                    <a:ln>
                      <a:noFill/>
                    </a:ln>
                  </pic:spPr>
                </pic:pic>
              </a:graphicData>
            </a:graphic>
          </wp:inline>
        </w:drawing>
      </w:r>
    </w:p>
    <w:p w:rsidR="00BF6E5B" w:rsidRDefault="00EE1444" w:rsidP="00EE1444">
      <w:pPr>
        <w:spacing w:after="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Mapa przedstawiająca państwa członkowskie ASEAN</w:t>
      </w:r>
    </w:p>
    <w:p w:rsidR="009D40F5" w:rsidRPr="00BF6E5B" w:rsidRDefault="00EE1444" w:rsidP="00EE1444">
      <w:pPr>
        <w:spacing w:after="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mc:AlternateContent>
          <mc:Choice Requires="wpg">
            <w:drawing>
              <wp:anchor distT="0" distB="0" distL="114300" distR="114300" simplePos="0" relativeHeight="251658240" behindDoc="0" locked="1" layoutInCell="1" allowOverlap="1" wp14:anchorId="4B868FC1" wp14:editId="0445B463">
                <wp:simplePos x="0" y="0"/>
                <wp:positionH relativeFrom="character">
                  <wp:posOffset>123825</wp:posOffset>
                </wp:positionH>
                <wp:positionV relativeFrom="line">
                  <wp:posOffset>257175</wp:posOffset>
                </wp:positionV>
                <wp:extent cx="3248025" cy="2905125"/>
                <wp:effectExtent l="0" t="0" r="0" b="0"/>
                <wp:wrapNone/>
                <wp:docPr id="77" name="Grupa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8025" cy="2905125"/>
                          <a:chOff x="195" y="405"/>
                          <a:chExt cx="5115" cy="4575"/>
                        </a:xfrm>
                      </wpg:grpSpPr>
                      <wps:wsp>
                        <wps:cNvPr id="78" name="Rectangle 50">
                          <a:hlinkClick r:id="rId134" tooltip="Asia Cooperation Dialogue"/>
                        </wps:cNvPr>
                        <wps:cNvSpPr>
                          <a:spLocks noChangeArrowheads="1"/>
                        </wps:cNvSpPr>
                        <wps:spPr bwMode="auto">
                          <a:xfrm>
                            <a:off x="3510" y="4770"/>
                            <a:ext cx="54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51">
                          <a:hlinkClick r:id="rId15" tooltip="Gulf Cooperation Council"/>
                        </wps:cNvPr>
                        <wps:cNvSpPr>
                          <a:spLocks noChangeArrowheads="1"/>
                        </wps:cNvSpPr>
                        <wps:spPr bwMode="auto">
                          <a:xfrm>
                            <a:off x="4575" y="4515"/>
                            <a:ext cx="52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52">
                          <a:hlinkClick r:id="rId18" tooltip="Economic Cooperation Organization"/>
                        </wps:cNvPr>
                        <wps:cNvSpPr>
                          <a:spLocks noChangeArrowheads="1"/>
                        </wps:cNvSpPr>
                        <wps:spPr bwMode="auto">
                          <a:xfrm>
                            <a:off x="330" y="2355"/>
                            <a:ext cx="52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53">
                          <a:hlinkClick r:id="rId135" tooltip="Organization of Turkic States"/>
                        </wps:cNvPr>
                        <wps:cNvSpPr>
                          <a:spLocks noChangeArrowheads="1"/>
                        </wps:cNvSpPr>
                        <wps:spPr bwMode="auto">
                          <a:xfrm>
                            <a:off x="495" y="4380"/>
                            <a:ext cx="46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54">
                          <a:hlinkClick r:id="rId13" tooltip="Shanghai Cooperation Organisation"/>
                        </wps:cNvPr>
                        <wps:cNvSpPr>
                          <a:spLocks noChangeArrowheads="1"/>
                        </wps:cNvSpPr>
                        <wps:spPr bwMode="auto">
                          <a:xfrm>
                            <a:off x="2715" y="4515"/>
                            <a:ext cx="54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55">
                          <a:hlinkClick r:id="rId136" tooltip="Association of Southeast Asian Nations"/>
                        </wps:cNvPr>
                        <wps:cNvSpPr>
                          <a:spLocks noChangeArrowheads="1"/>
                        </wps:cNvSpPr>
                        <wps:spPr bwMode="auto">
                          <a:xfrm>
                            <a:off x="3510" y="2190"/>
                            <a:ext cx="84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56">
                          <a:hlinkClick r:id="rId137" tooltip="Mekong–Ganga Cooperation"/>
                        </wps:cNvPr>
                        <wps:cNvSpPr>
                          <a:spLocks noChangeArrowheads="1"/>
                        </wps:cNvSpPr>
                        <wps:spPr bwMode="auto">
                          <a:xfrm>
                            <a:off x="2115" y="1125"/>
                            <a:ext cx="60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57">
                          <a:hlinkClick r:id="rId138" tooltip="Bay of Bengal Initiative for Multi-Sectoral Technical and Economic Cooperation"/>
                        </wps:cNvPr>
                        <wps:cNvSpPr>
                          <a:spLocks noChangeArrowheads="1"/>
                        </wps:cNvSpPr>
                        <wps:spPr bwMode="auto">
                          <a:xfrm>
                            <a:off x="2925" y="495"/>
                            <a:ext cx="105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58">
                          <a:hlinkClick r:id="rId139" tooltip="South Asian Association for Regional Cooperation"/>
                        </wps:cNvPr>
                        <wps:cNvSpPr>
                          <a:spLocks noChangeArrowheads="1"/>
                        </wps:cNvSpPr>
                        <wps:spPr bwMode="auto">
                          <a:xfrm>
                            <a:off x="195" y="405"/>
                            <a:ext cx="795"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59">
                          <a:hlinkClick r:id="rId140" tooltip="United Arab Emirates"/>
                        </wps:cNvPr>
                        <wps:cNvSpPr>
                          <a:spLocks noChangeArrowheads="1"/>
                        </wps:cNvSpPr>
                        <wps:spPr bwMode="auto">
                          <a:xfrm>
                            <a:off x="4905" y="4080"/>
                            <a:ext cx="40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60">
                          <a:hlinkClick r:id="rId141" tooltip="Saudi Arabia"/>
                        </wps:cNvPr>
                        <wps:cNvSpPr>
                          <a:spLocks noChangeArrowheads="1"/>
                        </wps:cNvSpPr>
                        <wps:spPr bwMode="auto">
                          <a:xfrm>
                            <a:off x="4380" y="4080"/>
                            <a:ext cx="3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61">
                          <a:hlinkClick r:id="rId142" tooltip="Qatar"/>
                        </wps:cNvPr>
                        <wps:cNvSpPr>
                          <a:spLocks noChangeArrowheads="1"/>
                        </wps:cNvSpPr>
                        <wps:spPr bwMode="auto">
                          <a:xfrm>
                            <a:off x="4905" y="3675"/>
                            <a:ext cx="40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62">
                          <a:hlinkClick r:id="rId143" tooltip="Oman"/>
                        </wps:cNvPr>
                        <wps:cNvSpPr>
                          <a:spLocks noChangeArrowheads="1"/>
                        </wps:cNvSpPr>
                        <wps:spPr bwMode="auto">
                          <a:xfrm>
                            <a:off x="4380" y="3675"/>
                            <a:ext cx="3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63">
                          <a:hlinkClick r:id="rId144" tooltip="Kuwait"/>
                        </wps:cNvPr>
                        <wps:cNvSpPr>
                          <a:spLocks noChangeArrowheads="1"/>
                        </wps:cNvSpPr>
                        <wps:spPr bwMode="auto">
                          <a:xfrm>
                            <a:off x="4905" y="3285"/>
                            <a:ext cx="40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64">
                          <a:hlinkClick r:id="rId145" tooltip="Bahrain"/>
                        </wps:cNvPr>
                        <wps:cNvSpPr>
                          <a:spLocks noChangeArrowheads="1"/>
                        </wps:cNvSpPr>
                        <wps:spPr bwMode="auto">
                          <a:xfrm>
                            <a:off x="4380" y="3285"/>
                            <a:ext cx="3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65">
                          <a:hlinkClick r:id="rId146" tooltip="South Korea"/>
                        </wps:cNvPr>
                        <wps:cNvSpPr>
                          <a:spLocks noChangeArrowheads="1"/>
                        </wps:cNvSpPr>
                        <wps:spPr bwMode="auto">
                          <a:xfrm>
                            <a:off x="3585" y="4080"/>
                            <a:ext cx="3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66">
                          <a:hlinkClick r:id="rId147" tooltip="Mongolia"/>
                        </wps:cNvPr>
                        <wps:cNvSpPr>
                          <a:spLocks noChangeArrowheads="1"/>
                        </wps:cNvSpPr>
                        <wps:spPr bwMode="auto">
                          <a:xfrm>
                            <a:off x="3585" y="3675"/>
                            <a:ext cx="3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67">
                          <a:hlinkClick r:id="rId148" tooltip="Japan"/>
                        </wps:cNvPr>
                        <wps:cNvSpPr>
                          <a:spLocks noChangeArrowheads="1"/>
                        </wps:cNvSpPr>
                        <wps:spPr bwMode="auto">
                          <a:xfrm>
                            <a:off x="3585" y="3285"/>
                            <a:ext cx="3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68">
                          <a:hlinkClick r:id="rId149" tooltip="Turkey"/>
                        </wps:cNvPr>
                        <wps:cNvSpPr>
                          <a:spLocks noChangeArrowheads="1"/>
                        </wps:cNvSpPr>
                        <wps:spPr bwMode="auto">
                          <a:xfrm>
                            <a:off x="1260" y="4005"/>
                            <a:ext cx="40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69">
                          <a:hlinkClick r:id="rId150" tooltip="Russia"/>
                        </wps:cNvPr>
                        <wps:cNvSpPr>
                          <a:spLocks noChangeArrowheads="1"/>
                        </wps:cNvSpPr>
                        <wps:spPr bwMode="auto">
                          <a:xfrm>
                            <a:off x="2790" y="3675"/>
                            <a:ext cx="3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70">
                          <a:hlinkClick r:id="rId89" tooltip="China"/>
                        </wps:cNvPr>
                        <wps:cNvSpPr>
                          <a:spLocks noChangeArrowheads="1"/>
                        </wps:cNvSpPr>
                        <wps:spPr bwMode="auto">
                          <a:xfrm>
                            <a:off x="2790" y="3285"/>
                            <a:ext cx="3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71">
                          <a:hlinkClick r:id="rId151" tooltip="Tajikistan"/>
                        </wps:cNvPr>
                        <wps:cNvSpPr>
                          <a:spLocks noChangeArrowheads="1"/>
                        </wps:cNvSpPr>
                        <wps:spPr bwMode="auto">
                          <a:xfrm>
                            <a:off x="2055" y="2880"/>
                            <a:ext cx="40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72">
                          <a:hlinkClick r:id="rId152" tooltip="Kyrgyzstan"/>
                        </wps:cNvPr>
                        <wps:cNvSpPr>
                          <a:spLocks noChangeArrowheads="1"/>
                        </wps:cNvSpPr>
                        <wps:spPr bwMode="auto">
                          <a:xfrm>
                            <a:off x="1995" y="4215"/>
                            <a:ext cx="3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73">
                          <a:hlinkClick r:id="rId153" tooltip="Uzbekistan"/>
                        </wps:cNvPr>
                        <wps:cNvSpPr>
                          <a:spLocks noChangeArrowheads="1"/>
                        </wps:cNvSpPr>
                        <wps:spPr bwMode="auto">
                          <a:xfrm>
                            <a:off x="2055" y="3285"/>
                            <a:ext cx="40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74">
                          <a:hlinkClick r:id="rId154" tooltip="Kazakhstan"/>
                        </wps:cNvPr>
                        <wps:cNvSpPr>
                          <a:spLocks noChangeArrowheads="1"/>
                        </wps:cNvSpPr>
                        <wps:spPr bwMode="auto">
                          <a:xfrm>
                            <a:off x="1995" y="3810"/>
                            <a:ext cx="3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75">
                          <a:hlinkClick r:id="rId155" tooltip="Azerbaijan"/>
                        </wps:cNvPr>
                        <wps:cNvSpPr>
                          <a:spLocks noChangeArrowheads="1"/>
                        </wps:cNvSpPr>
                        <wps:spPr bwMode="auto">
                          <a:xfrm>
                            <a:off x="525" y="3945"/>
                            <a:ext cx="40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76">
                          <a:hlinkClick r:id="rId156" tooltip="Iran"/>
                        </wps:cNvPr>
                        <wps:cNvSpPr>
                          <a:spLocks noChangeArrowheads="1"/>
                        </wps:cNvSpPr>
                        <wps:spPr bwMode="auto">
                          <a:xfrm>
                            <a:off x="1260" y="3090"/>
                            <a:ext cx="40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77">
                          <a:hlinkClick r:id="rId157" tooltip="Turkmenistan"/>
                        </wps:cNvPr>
                        <wps:cNvSpPr>
                          <a:spLocks noChangeArrowheads="1"/>
                        </wps:cNvSpPr>
                        <wps:spPr bwMode="auto">
                          <a:xfrm>
                            <a:off x="465" y="3090"/>
                            <a:ext cx="3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78">
                          <a:hlinkClick r:id="rId158" tooltip="Pakistan"/>
                        </wps:cNvPr>
                        <wps:cNvSpPr>
                          <a:spLocks noChangeArrowheads="1"/>
                        </wps:cNvSpPr>
                        <wps:spPr bwMode="auto">
                          <a:xfrm>
                            <a:off x="2055" y="2355"/>
                            <a:ext cx="40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79">
                          <a:hlinkClick r:id="rId159" tooltip="Afghanistan"/>
                        </wps:cNvPr>
                        <wps:cNvSpPr>
                          <a:spLocks noChangeArrowheads="1"/>
                        </wps:cNvSpPr>
                        <wps:spPr bwMode="auto">
                          <a:xfrm>
                            <a:off x="1260" y="2355"/>
                            <a:ext cx="40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80">
                          <a:hlinkClick r:id="rId50" tooltip="Singapore"/>
                        </wps:cNvPr>
                        <wps:cNvSpPr>
                          <a:spLocks noChangeArrowheads="1"/>
                        </wps:cNvSpPr>
                        <wps:spPr bwMode="auto">
                          <a:xfrm>
                            <a:off x="4905" y="2490"/>
                            <a:ext cx="40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81">
                          <a:hlinkClick r:id="rId81" tooltip="Philippines"/>
                        </wps:cNvPr>
                        <wps:cNvSpPr>
                          <a:spLocks noChangeArrowheads="1"/>
                        </wps:cNvSpPr>
                        <wps:spPr bwMode="auto">
                          <a:xfrm>
                            <a:off x="4380" y="2490"/>
                            <a:ext cx="3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82">
                          <a:hlinkClick r:id="rId80" tooltip="Malaysia"/>
                        </wps:cNvPr>
                        <wps:cNvSpPr>
                          <a:spLocks noChangeArrowheads="1"/>
                        </wps:cNvSpPr>
                        <wps:spPr bwMode="auto">
                          <a:xfrm>
                            <a:off x="3840" y="2490"/>
                            <a:ext cx="40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83">
                          <a:hlinkClick r:id="rId53" tooltip="Indonesia"/>
                        </wps:cNvPr>
                        <wps:cNvSpPr>
                          <a:spLocks noChangeArrowheads="1"/>
                        </wps:cNvSpPr>
                        <wps:spPr bwMode="auto">
                          <a:xfrm>
                            <a:off x="4905" y="2085"/>
                            <a:ext cx="40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84">
                          <a:hlinkClick r:id="rId107" tooltip="Brunei"/>
                        </wps:cNvPr>
                        <wps:cNvSpPr>
                          <a:spLocks noChangeArrowheads="1"/>
                        </wps:cNvSpPr>
                        <wps:spPr bwMode="auto">
                          <a:xfrm>
                            <a:off x="4380" y="2085"/>
                            <a:ext cx="3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85">
                          <a:hlinkClick r:id="rId109" tooltip="Vietnam"/>
                        </wps:cNvPr>
                        <wps:cNvSpPr>
                          <a:spLocks noChangeArrowheads="1"/>
                        </wps:cNvSpPr>
                        <wps:spPr bwMode="auto">
                          <a:xfrm>
                            <a:off x="4515" y="1560"/>
                            <a:ext cx="3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86">
                          <a:hlinkClick r:id="rId43" tooltip="Laos"/>
                        </wps:cNvPr>
                        <wps:cNvSpPr>
                          <a:spLocks noChangeArrowheads="1"/>
                        </wps:cNvSpPr>
                        <wps:spPr bwMode="auto">
                          <a:xfrm>
                            <a:off x="4770" y="1155"/>
                            <a:ext cx="40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87">
                          <a:hlinkClick r:id="rId44" tooltip="Cambodia"/>
                        </wps:cNvPr>
                        <wps:cNvSpPr>
                          <a:spLocks noChangeArrowheads="1"/>
                        </wps:cNvSpPr>
                        <wps:spPr bwMode="auto">
                          <a:xfrm>
                            <a:off x="4245" y="1155"/>
                            <a:ext cx="3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88">
                          <a:hlinkClick r:id="rId75" tooltip="Thailand"/>
                        </wps:cNvPr>
                        <wps:cNvSpPr>
                          <a:spLocks noChangeArrowheads="1"/>
                        </wps:cNvSpPr>
                        <wps:spPr bwMode="auto">
                          <a:xfrm>
                            <a:off x="3585" y="1560"/>
                            <a:ext cx="3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89">
                          <a:hlinkClick r:id="rId48" tooltip="Myanmar"/>
                        </wps:cNvPr>
                        <wps:cNvSpPr>
                          <a:spLocks noChangeArrowheads="1"/>
                        </wps:cNvSpPr>
                        <wps:spPr bwMode="auto">
                          <a:xfrm>
                            <a:off x="3585" y="1155"/>
                            <a:ext cx="3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90">
                          <a:hlinkClick r:id="rId160" tooltip="India"/>
                        </wps:cNvPr>
                        <wps:cNvSpPr>
                          <a:spLocks noChangeArrowheads="1"/>
                        </wps:cNvSpPr>
                        <wps:spPr bwMode="auto">
                          <a:xfrm>
                            <a:off x="2190" y="1560"/>
                            <a:ext cx="3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91">
                          <a:hlinkClick r:id="rId161" tooltip="Sri Lanka"/>
                        </wps:cNvPr>
                        <wps:cNvSpPr>
                          <a:spLocks noChangeArrowheads="1"/>
                        </wps:cNvSpPr>
                        <wps:spPr bwMode="auto">
                          <a:xfrm>
                            <a:off x="1320" y="1695"/>
                            <a:ext cx="40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92">
                          <a:hlinkClick r:id="rId162" tooltip="Nepal"/>
                        </wps:cNvPr>
                        <wps:cNvSpPr>
                          <a:spLocks noChangeArrowheads="1"/>
                        </wps:cNvSpPr>
                        <wps:spPr bwMode="auto">
                          <a:xfrm>
                            <a:off x="1320" y="1320"/>
                            <a:ext cx="2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93">
                          <a:hlinkClick r:id="rId163" tooltip="Bhutan"/>
                        </wps:cNvPr>
                        <wps:cNvSpPr>
                          <a:spLocks noChangeArrowheads="1"/>
                        </wps:cNvSpPr>
                        <wps:spPr bwMode="auto">
                          <a:xfrm>
                            <a:off x="1320" y="900"/>
                            <a:ext cx="40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94">
                          <a:hlinkClick r:id="rId126" tooltip="Bangladesh"/>
                        </wps:cNvPr>
                        <wps:cNvSpPr>
                          <a:spLocks noChangeArrowheads="1"/>
                        </wps:cNvSpPr>
                        <wps:spPr bwMode="auto">
                          <a:xfrm>
                            <a:off x="1320" y="495"/>
                            <a:ext cx="40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95">
                          <a:hlinkClick r:id="rId164" tooltip="Maldives"/>
                        </wps:cNvPr>
                        <wps:cNvSpPr>
                          <a:spLocks noChangeArrowheads="1"/>
                        </wps:cNvSpPr>
                        <wps:spPr bwMode="auto">
                          <a:xfrm>
                            <a:off x="405" y="1095"/>
                            <a:ext cx="3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AB2B6" id="Grupa 77" o:spid="_x0000_s1026" style="position:absolute;margin-left:9.75pt;margin-top:20.25pt;width:255.75pt;height:228.75pt;z-index:251658240;mso-position-horizontal-relative:char;mso-position-vertical-relative:line" coordorigin="195,405" coordsize="5115,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">
                <v:rect id="Rectangle 50" o:spid="_x0000_s1027" href="https://en.wikipedia.org/wiki/Asia_Cooperation_Dialogue" title="Asia Cooperation Dialogue" style="position:absolute;left:3510;top:4770;width:5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" o:button="t" filled="f" stroked="f">
                  <v:fill o:detectmouseclick="t"/>
                </v:rect>
                <v:rect id="Rectangle 51" o:spid="_x0000_s1028" href="https://en.wikipedia.org/wiki/Gulf_Cooperation_Council" title="Gulf Cooperation Council" style="position:absolute;left:4575;top:4515;width:52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" o:button="t" filled="f" stroked="f">
                  <v:fill o:detectmouseclick="t"/>
                </v:rect>
                <v:rect id="Rectangle 52" o:spid="_x0000_s1029" href="https://en.wikipedia.org/wiki/Economic_Cooperation_Organization" title="Economic Cooperation Organization" style="position:absolute;left:330;top:2355;width:52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" o:button="t" filled="f" stroked="f">
                  <v:fill o:detectmouseclick="t"/>
                </v:rect>
                <v:rect id="Rectangle 53" o:spid="_x0000_s1030" href="https://en.wikipedia.org/wiki/Organization_of_Turkic_States" title="Organization of Turkic States" style="position:absolute;left:495;top:4380;width:46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" o:button="t" filled="f" stroked="f">
                  <v:fill o:detectmouseclick="t"/>
                </v:rect>
                <v:rect id="Rectangle 54" o:spid="_x0000_s1031" href="https://en.wikipedia.org/wiki/Shanghai_Cooperation_Organisation" title="Shanghai Cooperation Organisation" style="position:absolute;left:2715;top:4515;width:54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" o:button="t" filled="f" stroked="f">
                  <v:fill o:detectmouseclick="t"/>
                </v:rect>
                <v:rect id="Rectangle 55" o:spid="_x0000_s1032" href="https://en.wikipedia.org/wiki/Association_of_Southeast_Asian_Nations" title="Association of Southeast Asian Nations" style="position:absolute;left:3510;top:2190;width:84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" o:button="t" filled="f" stroked="f">
                  <v:fill o:detectmouseclick="t"/>
                </v:rect>
                <v:rect id="Rectangle 56" o:spid="_x0000_s1033" href="https://en.wikipedia.org/wiki/Mekong%E2%80%93Ganga_Cooperation" title="Mekong–Ganga Cooperation" style="position:absolute;left:2115;top:1125;width:60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" o:button="t" filled="f" stroked="f">
                  <v:fill o:detectmouseclick="t"/>
                </v:rect>
                <v:rect id="Rectangle 57" o:spid="_x0000_s1034" href="https://en.wikipedia.org/wiki/Bay_of_Bengal_Initiative_for_Multi-Sectoral_Technical_and_Economic_Cooperation" title="Bay of Bengal Initiative for Multi-Sectoral Technical and Economic Cooperation" style="position:absolute;left:2925;top:495;width:105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" o:button="t" filled="f" stroked="f">
                  <v:fill o:detectmouseclick="t"/>
                </v:rect>
                <v:rect id="Rectangle 58" o:spid="_x0000_s1035" href="https://en.wikipedia.org/wiki/South_Asian_Association_for_Regional_Cooperation" title="South Asian Association for Regional Cooperation" style="position:absolute;left:195;top:405;width:79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" o:button="t" filled="f" stroked="f">
                  <v:fill o:detectmouseclick="t"/>
                </v:rect>
                <v:rect id="Rectangle 59" o:spid="_x0000_s1036" href="https://en.wikipedia.org/wiki/United_Arab_Emirates" title="United Arab Emirates" style="position:absolute;left:4905;top:4080;width:40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" o:button="t" filled="f" stroked="f">
                  <v:fill o:detectmouseclick="t"/>
                </v:rect>
                <v:rect id="Rectangle 60" o:spid="_x0000_s1037" href="https://en.wikipedia.org/wiki/Saudi_Arabia" title="Saudi Arabia" style="position:absolute;left:4380;top:4080;width:3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" o:button="t" filled="f" stroked="f">
                  <v:fill o:detectmouseclick="t"/>
                </v:rect>
                <v:rect id="Rectangle 61" o:spid="_x0000_s1038" href="https://en.wikipedia.org/wiki/Qatar" title="Qatar" style="position:absolute;left:4905;top:3675;width:40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" o:button="t" filled="f" stroked="f">
                  <v:fill o:detectmouseclick="t"/>
                </v:rect>
                <v:rect id="Rectangle 62" o:spid="_x0000_s1039" href="https://en.wikipedia.org/wiki/Oman" title="Oman" style="position:absolute;left:4380;top:3675;width:3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" o:button="t" filled="f" stroked="f">
                  <v:fill o:detectmouseclick="t"/>
                </v:rect>
                <v:rect id="Rectangle 63" o:spid="_x0000_s1040" href="https://en.wikipedia.org/wiki/Kuwait" title="Kuwait" style="position:absolute;left:4905;top:3285;width:40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" o:button="t" filled="f" stroked="f">
                  <v:fill o:detectmouseclick="t"/>
                </v:rect>
                <v:rect id="Rectangle 64" o:spid="_x0000_s1041" href="https://en.wikipedia.org/wiki/Bahrain" title="Bahrain" style="position:absolute;left:4380;top:3285;width:3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" o:button="t" filled="f" stroked="f">
                  <v:fill o:detectmouseclick="t"/>
                </v:rect>
                <v:rect id="Rectangle 65" o:spid="_x0000_s1042" href="https://en.wikipedia.org/wiki/South_Korea" title="South Korea" style="position:absolute;left:3585;top:4080;width:3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" o:button="t" filled="f" stroked="f">
                  <v:fill o:detectmouseclick="t"/>
                </v:rect>
                <v:rect id="Rectangle 66" o:spid="_x0000_s1043" href="https://en.wikipedia.org/wiki/Mongolia" title="Mongolia" style="position:absolute;left:3585;top:3675;width:3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" o:button="t" filled="f" stroked="f">
                  <v:fill o:detectmouseclick="t"/>
                </v:rect>
                <v:rect id="Rectangle 67" o:spid="_x0000_s1044" href="https://en.wikipedia.org/wiki/Japan" title="Japan" style="position:absolute;left:3585;top:3285;width:3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" o:button="t" filled="f" stroked="f">
                  <v:fill o:detectmouseclick="t"/>
                </v:rect>
                <v:rect id="Rectangle 68" o:spid="_x0000_s1045" href="https://en.wikipedia.org/wiki/Turkey" title="Turkey" style="position:absolute;left:1260;top:4005;width:40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" o:button="t" filled="f" stroked="f">
                  <v:fill o:detectmouseclick="t"/>
                </v:rect>
                <v:rect id="Rectangle 69" o:spid="_x0000_s1046" href="https://en.wikipedia.org/wiki/Russia" title="Russia" style="position:absolute;left:2790;top:3675;width:3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" o:button="t" filled="f" stroked="f">
                  <v:fill o:detectmouseclick="t"/>
                </v:rect>
                <v:rect id="Rectangle 70" o:spid="_x0000_s1047" href="https://en.wikipedia.org/wiki/China" title="China" style="position:absolute;left:2790;top:3285;width:3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" o:button="t" filled="f" stroked="f">
                  <v:fill o:detectmouseclick="t"/>
                </v:rect>
                <v:rect id="Rectangle 71" o:spid="_x0000_s1048" href="https://en.wikipedia.org/wiki/Tajikistan" title="Tajikistan" style="position:absolute;left:2055;top:2880;width:40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" o:button="t" filled="f" stroked="f">
                  <v:fill o:detectmouseclick="t"/>
                </v:rect>
                <v:rect id="Rectangle 72" o:spid="_x0000_s1049" href="https://en.wikipedia.org/wiki/Kyrgyzstan" title="Kyrgyzstan" style="position:absolute;left:1995;top:4215;width:3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" o:button="t" filled="f" stroked="f">
                  <v:fill o:detectmouseclick="t"/>
                </v:rect>
                <v:rect id="Rectangle 73" o:spid="_x0000_s1050" href="https://en.wikipedia.org/wiki/Uzbekistan" title="Uzbekistan" style="position:absolute;left:2055;top:3285;width:40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" o:button="t" filled="f" stroked="f">
                  <v:fill o:detectmouseclick="t"/>
                </v:rect>
                <v:rect id="Rectangle 74" o:spid="_x0000_s1051" href="https://en.wikipedia.org/wiki/Kazakhstan" title="Kazakhstan" style="position:absolute;left:1995;top:3810;width:3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" o:button="t" filled="f" stroked="f">
                  <v:fill o:detectmouseclick="t"/>
                </v:rect>
                <v:rect id="Rectangle 75" o:spid="_x0000_s1052" href="https://en.wikipedia.org/wiki/Azerbaijan" title="Azerbaijan" style="position:absolute;left:525;top:3945;width:40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" o:button="t" filled="f" stroked="f">
                  <v:fill o:detectmouseclick="t"/>
                </v:rect>
                <v:rect id="Rectangle 76" o:spid="_x0000_s1053" href="https://en.wikipedia.org/wiki/Iran" title="Iran" style="position:absolute;left:1260;top:3090;width:40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" o:button="t" filled="f" stroked="f">
                  <v:fill o:detectmouseclick="t"/>
                </v:rect>
                <v:rect id="Rectangle 77" o:spid="_x0000_s1054" href="https://en.wikipedia.org/wiki/Turkmenistan" title="Turkmenistan" style="position:absolute;left:465;top:3090;width:3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" o:button="t" filled="f" stroked="f">
                  <v:fill o:detectmouseclick="t"/>
                </v:rect>
                <v:rect id="Rectangle 78" o:spid="_x0000_s1055" href="https://en.wikipedia.org/wiki/Pakistan" title="Pakistan" style="position:absolute;left:2055;top:2355;width:40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" o:button="t" filled="f" stroked="f">
                  <v:fill o:detectmouseclick="t"/>
                </v:rect>
                <v:rect id="Rectangle 79" o:spid="_x0000_s1056" href="https://en.wikipedia.org/wiki/Afghanistan" title="Afghanistan" style="position:absolute;left:1260;top:2355;width:40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" o:button="t" filled="f" stroked="f">
                  <v:fill o:detectmouseclick="t"/>
                </v:rect>
                <v:rect id="Rectangle 80" o:spid="_x0000_s1057" href="https://en.wikipedia.org/wiki/Singapore" title="Singapore" style="position:absolute;left:4905;top:2490;width:40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" o:button="t" filled="f" stroked="f">
                  <v:fill o:detectmouseclick="t"/>
                </v:rect>
                <v:rect id="Rectangle 81" o:spid="_x0000_s1058" href="https://en.wikipedia.org/wiki/Philippines" title="Philippines" style="position:absolute;left:4380;top:2490;width:3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" o:button="t" filled="f" stroked="f">
                  <v:fill o:detectmouseclick="t"/>
                </v:rect>
                <v:rect id="Rectangle 82" o:spid="_x0000_s1059" href="https://en.wikipedia.org/wiki/Malaysia" title="Malaysia" style="position:absolute;left:3840;top:2490;width:40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" o:button="t" filled="f" stroked="f">
                  <v:fill o:detectmouseclick="t"/>
                </v:rect>
                <v:rect id="Rectangle 83" o:spid="_x0000_s1060" href="https://en.wikipedia.org/wiki/Indonesia" title="Indonesia" style="position:absolute;left:4905;top:2085;width:40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" o:button="t" filled="f" stroked="f">
                  <v:fill o:detectmouseclick="t"/>
                </v:rect>
                <v:rect id="Rectangle 84" o:spid="_x0000_s1061" href="https://en.wikipedia.org/wiki/Brunei" title="Brunei" style="position:absolute;left:4380;top:2085;width:3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" o:button="t" filled="f" stroked="f">
                  <v:fill o:detectmouseclick="t"/>
                </v:rect>
                <v:rect id="Rectangle 85" o:spid="_x0000_s1062" href="https://en.wikipedia.org/wiki/Vietnam" title="Vietnam" style="position:absolute;left:4515;top:1560;width:3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" o:button="t" filled="f" stroked="f">
                  <v:fill o:detectmouseclick="t"/>
                </v:rect>
                <v:rect id="Rectangle 86" o:spid="_x0000_s1063" href="https://en.wikipedia.org/wiki/Laos" title="Laos" style="position:absolute;left:4770;top:1155;width:40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" o:button="t" filled="f" stroked="f">
                  <v:fill o:detectmouseclick="t"/>
                </v:rect>
                <v:rect id="Rectangle 87" o:spid="_x0000_s1064" href="https://en.wikipedia.org/wiki/Cambodia" title="Cambodia" style="position:absolute;left:4245;top:1155;width:3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" o:button="t" filled="f" stroked="f">
                  <v:fill o:detectmouseclick="t"/>
                </v:rect>
                <v:rect id="Rectangle 88" o:spid="_x0000_s1065" href="https://en.wikipedia.org/wiki/Thailand" title="Thailand" style="position:absolute;left:3585;top:1560;width:3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" o:button="t" filled="f" stroked="f">
                  <v:fill o:detectmouseclick="t"/>
                </v:rect>
                <v:rect id="Rectangle 89" o:spid="_x0000_s1066" href="https://en.wikipedia.org/wiki/Myanmar" title="Myanmar" style="position:absolute;left:3585;top:1155;width:3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" o:button="t" filled="f" stroked="f">
                  <v:fill o:detectmouseclick="t"/>
                </v:rect>
                <v:rect id="Rectangle 90" o:spid="_x0000_s1067" href="https://en.wikipedia.org/wiki/India" title="India" style="position:absolute;left:2190;top:1560;width:3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" o:button="t" filled="f" stroked="f">
                  <v:fill o:detectmouseclick="t"/>
                </v:rect>
                <v:rect id="Rectangle 91" o:spid="_x0000_s1068" href="https://en.wikipedia.org/wiki/Sri_Lanka" title="Sri Lanka" style="position:absolute;left:1320;top:1695;width:40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" o:button="t" filled="f" stroked="f">
                  <v:fill o:detectmouseclick="t"/>
                </v:rect>
                <v:rect id="Rectangle 92" o:spid="_x0000_s1069" href="https://en.wikipedia.org/wiki/Nepal" title="Nepal" style="position:absolute;left:1320;top:1320;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" o:button="t" filled="f" stroked="f">
                  <v:fill o:detectmouseclick="t"/>
                </v:rect>
                <v:rect id="Rectangle 93" o:spid="_x0000_s1070" href="https://en.wikipedia.org/wiki/Bhutan" title="Bhutan" style="position:absolute;left:1320;top:900;width:40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" o:button="t" filled="f" stroked="f">
                  <v:fill o:detectmouseclick="t"/>
                </v:rect>
                <v:rect id="Rectangle 94" o:spid="_x0000_s1071" href="https://en.wikipedia.org/wiki/Bangladesh" title="Bangladesh" style="position:absolute;left:1320;top:495;width:40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" o:button="t" filled="f" stroked="f">
                  <v:fill o:detectmouseclick="t"/>
                </v:rect>
                <v:rect id="Rectangle 95" o:spid="_x0000_s1072" href="https://en.wikipedia.org/wiki/Maldives" title="Maldives" style="position:absolute;left:405;top:1095;width:3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" o:button="t" filled="f" stroked="f">
                  <v:fill o:detectmouseclick="t"/>
                </v:rect>
                <w10:wrap anchory="line"/>
                <w10:anchorlock/>
              </v:group>
            </w:pict>
          </mc:Fallback>
        </mc:AlternateContent>
      </w:r>
      <w:r w:rsidRPr="00BF6E5B">
        <w:rPr>
          <w:rFonts w:ascii="Arial" w:eastAsia="Times New Roman" w:hAnsi="Arial" w:cs="Arial"/>
          <w:noProof/>
          <w:sz w:val="24"/>
          <w:szCs w:val="24"/>
          <w:lang w:eastAsia="pl-PL"/>
        </w:rPr>
        <w:drawing>
          <wp:inline distT="0" distB="0" distL="0" distR="0" wp14:anchorId="0125E235" wp14:editId="2563AD20">
            <wp:extent cx="3619500" cy="3286125"/>
            <wp:effectExtent l="0" t="0" r="0" b="9525"/>
            <wp:docPr id="72" name="Obraz 72" descr="https://upload.wikimedia.org/wikipedia/commons/thumb/2/22/Supranational_Asian_Bodies.svg/500px-Supranational_Asian_Bodi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2/22/Supranational_Asian_Bodies.svg/500px-Supranational_Asian_Bodies.svg.png"/>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619500" cy="3286125"/>
                    </a:xfrm>
                    <a:prstGeom prst="rect">
                      <a:avLst/>
                    </a:prstGeom>
                    <a:noFill/>
                    <a:ln>
                      <a:noFill/>
                    </a:ln>
                  </pic:spPr>
                </pic:pic>
              </a:graphicData>
            </a:graphic>
          </wp:inline>
        </w:drawing>
      </w:r>
    </w:p>
    <w:p w:rsidR="00BF6E5B" w:rsidRDefault="00BF6E5B" w:rsidP="00EE1444">
      <w:pPr>
        <w:shd w:val="clear" w:color="auto" w:fill="FFFFFF"/>
        <w:spacing w:after="60" w:line="240" w:lineRule="auto"/>
        <w:jc w:val="both"/>
        <w:outlineLvl w:val="2"/>
        <w:rPr>
          <w:rFonts w:ascii="Arial" w:eastAsia="Times New Roman" w:hAnsi="Arial" w:cs="Arial"/>
          <w:b/>
          <w:bCs/>
          <w:sz w:val="24"/>
          <w:szCs w:val="24"/>
          <w:lang w:eastAsia="pl-PL"/>
        </w:rPr>
      </w:pPr>
    </w:p>
    <w:p w:rsidR="00BF6E5B" w:rsidRDefault="00BF6E5B" w:rsidP="00EE1444">
      <w:pPr>
        <w:shd w:val="clear" w:color="auto" w:fill="FFFFFF"/>
        <w:spacing w:after="60" w:line="240" w:lineRule="auto"/>
        <w:jc w:val="both"/>
        <w:outlineLvl w:val="2"/>
        <w:rPr>
          <w:rFonts w:ascii="Arial" w:eastAsia="Times New Roman" w:hAnsi="Arial" w:cs="Arial"/>
          <w:b/>
          <w:bCs/>
          <w:sz w:val="24"/>
          <w:szCs w:val="24"/>
          <w:lang w:eastAsia="pl-PL"/>
        </w:rPr>
      </w:pP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lastRenderedPageBreak/>
        <w:t>Lista państw członkowskich</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767"/>
        <w:gridCol w:w="2026"/>
      </w:tblGrid>
      <w:tr w:rsidR="00BF6E5B" w:rsidRPr="00BF6E5B" w:rsidTr="00EE1444">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EE1444" w:rsidRPr="00BF6E5B" w:rsidRDefault="00EE1444" w:rsidP="00EE1444">
            <w:pPr>
              <w:spacing w:before="240" w:after="240" w:line="240" w:lineRule="auto"/>
              <w:jc w:val="both"/>
              <w:rPr>
                <w:rFonts w:ascii="Arial" w:eastAsia="Times New Roman" w:hAnsi="Arial" w:cs="Arial"/>
                <w:b/>
                <w:bCs/>
                <w:sz w:val="24"/>
                <w:szCs w:val="24"/>
                <w:lang w:eastAsia="pl-PL"/>
              </w:rPr>
            </w:pPr>
            <w:hyperlink r:id="rId166" w:tooltip="Państwa członkowskie ASEAN" w:history="1">
              <w:r w:rsidRPr="00BF6E5B">
                <w:rPr>
                  <w:rFonts w:ascii="Arial" w:eastAsia="Times New Roman" w:hAnsi="Arial" w:cs="Arial"/>
                  <w:b/>
                  <w:bCs/>
                  <w:sz w:val="24"/>
                  <w:szCs w:val="24"/>
                  <w:lang w:eastAsia="pl-PL"/>
                </w:rPr>
                <w:t>Państwo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EE1444" w:rsidRPr="00BF6E5B" w:rsidRDefault="00EE1444" w:rsidP="009D40F5">
            <w:pPr>
              <w:spacing w:before="240" w:after="240" w:line="240" w:lineRule="auto"/>
              <w:jc w:val="both"/>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Przystąpienie </w:t>
            </w:r>
          </w:p>
        </w:tc>
      </w:tr>
      <w:tr w:rsidR="00BF6E5B" w:rsidRPr="00BF6E5B" w:rsidTr="00EE1444">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7BF55BFF" wp14:editId="0ED733E6">
                  <wp:extent cx="219075" cy="114300"/>
                  <wp:effectExtent l="0" t="0" r="9525" b="0"/>
                  <wp:docPr id="71" name="Obraz 71" descr="Brunei">
                    <a:hlinkClick xmlns:a="http://schemas.openxmlformats.org/drawingml/2006/main" r:id="rId107" tooltip="&quot;Brune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unei">
                            <a:hlinkClick r:id="rId107" tooltip="&quot;Brunei&quot;"/>
                          </pic:cNvPr>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168" w:tooltip="Brunei" w:history="1">
              <w:r w:rsidRPr="00BF6E5B">
                <w:rPr>
                  <w:rFonts w:ascii="Arial" w:eastAsia="Times New Roman" w:hAnsi="Arial" w:cs="Arial"/>
                  <w:sz w:val="24"/>
                  <w:szCs w:val="24"/>
                  <w:lang w:eastAsia="pl-PL"/>
                </w:rPr>
                <w:t>Brunei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7 stycznia 1984</w:t>
            </w:r>
          </w:p>
        </w:tc>
      </w:tr>
      <w:tr w:rsidR="00BF6E5B" w:rsidRPr="00BF6E5B" w:rsidTr="00EE1444">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70EEA9C9" wp14:editId="0EF47CCF">
                  <wp:extent cx="219075" cy="142875"/>
                  <wp:effectExtent l="0" t="0" r="9525" b="9525"/>
                  <wp:docPr id="70" name="Obraz 70" descr="Kambodża">
                    <a:hlinkClick xmlns:a="http://schemas.openxmlformats.org/drawingml/2006/main" r:id="rId44" tooltip="&quot;Kambodż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mbodża">
                            <a:hlinkClick r:id="rId44" tooltip="&quot;Kambodża&quot;"/>
                          </pic:cNvPr>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170" w:tooltip="Kambodża" w:history="1">
              <w:r w:rsidRPr="00BF6E5B">
                <w:rPr>
                  <w:rFonts w:ascii="Arial" w:eastAsia="Times New Roman" w:hAnsi="Arial" w:cs="Arial"/>
                  <w:sz w:val="24"/>
                  <w:szCs w:val="24"/>
                  <w:lang w:eastAsia="pl-PL"/>
                </w:rPr>
                <w:t>Kambodża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30 kwietnia 1999</w:t>
            </w:r>
          </w:p>
        </w:tc>
      </w:tr>
      <w:tr w:rsidR="00BF6E5B" w:rsidRPr="00BF6E5B" w:rsidTr="00EE1444">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5464BD2E" wp14:editId="37BA7F74">
                  <wp:extent cx="219075" cy="142875"/>
                  <wp:effectExtent l="0" t="0" r="9525" b="9525"/>
                  <wp:docPr id="69" name="Obraz 69" descr="Indonezja">
                    <a:hlinkClick xmlns:a="http://schemas.openxmlformats.org/drawingml/2006/main" r:id="rId53" tooltip="&quot;Indonezj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donezja">
                            <a:hlinkClick r:id="rId53" tooltip="&quot;Indonezja&quot;"/>
                          </pic:cNvPr>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172" w:tooltip="Indonezja" w:history="1">
              <w:r w:rsidRPr="00BF6E5B">
                <w:rPr>
                  <w:rFonts w:ascii="Arial" w:eastAsia="Times New Roman" w:hAnsi="Arial" w:cs="Arial"/>
                  <w:sz w:val="24"/>
                  <w:szCs w:val="24"/>
                  <w:lang w:eastAsia="pl-PL"/>
                </w:rPr>
                <w:t>Indonezja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8 sierpnia 1967</w:t>
            </w:r>
          </w:p>
        </w:tc>
      </w:tr>
      <w:tr w:rsidR="00BF6E5B" w:rsidRPr="00BF6E5B" w:rsidTr="00EE1444">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08B854A5" wp14:editId="2293E6B4">
                  <wp:extent cx="219075" cy="142875"/>
                  <wp:effectExtent l="0" t="0" r="9525" b="9525"/>
                  <wp:docPr id="68" name="Obraz 68" descr="Laos">
                    <a:hlinkClick xmlns:a="http://schemas.openxmlformats.org/drawingml/2006/main" r:id="rId43" tooltip="&quot;La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os">
                            <a:hlinkClick r:id="rId43" tooltip="&quot;Laos&quot;"/>
                          </pic:cNvPr>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174" w:tooltip="Laos" w:history="1">
              <w:r w:rsidRPr="00BF6E5B">
                <w:rPr>
                  <w:rFonts w:ascii="Arial" w:eastAsia="Times New Roman" w:hAnsi="Arial" w:cs="Arial"/>
                  <w:sz w:val="24"/>
                  <w:szCs w:val="24"/>
                  <w:lang w:eastAsia="pl-PL"/>
                </w:rPr>
                <w:t>Laos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23 lipca 1997</w:t>
            </w:r>
          </w:p>
        </w:tc>
      </w:tr>
      <w:tr w:rsidR="00BF6E5B" w:rsidRPr="00BF6E5B" w:rsidTr="00EE1444">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1F065A0A" wp14:editId="51B8F285">
                  <wp:extent cx="219075" cy="114300"/>
                  <wp:effectExtent l="0" t="0" r="9525" b="0"/>
                  <wp:docPr id="67" name="Obraz 67" descr="Malezja">
                    <a:hlinkClick xmlns:a="http://schemas.openxmlformats.org/drawingml/2006/main" r:id="rId49" tooltip="&quot;Malezj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lezja">
                            <a:hlinkClick r:id="rId49" tooltip="&quot;Malezja&quot;"/>
                          </pic:cNvPr>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176" w:tooltip="Malezja" w:history="1">
              <w:r w:rsidRPr="00BF6E5B">
                <w:rPr>
                  <w:rFonts w:ascii="Arial" w:eastAsia="Times New Roman" w:hAnsi="Arial" w:cs="Arial"/>
                  <w:sz w:val="24"/>
                  <w:szCs w:val="24"/>
                  <w:lang w:eastAsia="pl-PL"/>
                </w:rPr>
                <w:t>Malezja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8 sierpnia 1967</w:t>
            </w:r>
          </w:p>
        </w:tc>
      </w:tr>
      <w:tr w:rsidR="00BF6E5B" w:rsidRPr="00BF6E5B" w:rsidTr="00EE1444">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3F3CBDB2" wp14:editId="1846264A">
                  <wp:extent cx="219075" cy="142875"/>
                  <wp:effectExtent l="0" t="0" r="9525" b="9525"/>
                  <wp:docPr id="66" name="Obraz 66" descr="Myanmar">
                    <a:hlinkClick xmlns:a="http://schemas.openxmlformats.org/drawingml/2006/main" r:id="rId48" tooltip="&quot;Myanm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yanmar">
                            <a:hlinkClick r:id="rId48" tooltip="&quot;Myanmar&quot;"/>
                          </pic:cNvPr>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178" w:tooltip="Myanmar" w:history="1">
              <w:r w:rsidRPr="00BF6E5B">
                <w:rPr>
                  <w:rFonts w:ascii="Arial" w:eastAsia="Times New Roman" w:hAnsi="Arial" w:cs="Arial"/>
                  <w:sz w:val="24"/>
                  <w:szCs w:val="24"/>
                  <w:lang w:eastAsia="pl-PL"/>
                </w:rPr>
                <w:t>Myanmar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23 lipca 1997</w:t>
            </w:r>
          </w:p>
        </w:tc>
      </w:tr>
      <w:tr w:rsidR="00BF6E5B" w:rsidRPr="00BF6E5B" w:rsidTr="00EE1444">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5637A971" wp14:editId="306C359C">
                  <wp:extent cx="219075" cy="114300"/>
                  <wp:effectExtent l="0" t="0" r="9525" b="0"/>
                  <wp:docPr id="65" name="Obraz 65" descr="Filipiny">
                    <a:hlinkClick xmlns:a="http://schemas.openxmlformats.org/drawingml/2006/main" r:id="rId81" tooltip="&quot;Filipin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ipiny">
                            <a:hlinkClick r:id="rId81" tooltip="&quot;Filipiny&quot;"/>
                          </pic:cNvP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180" w:tooltip="Filipiny" w:history="1">
              <w:r w:rsidRPr="00BF6E5B">
                <w:rPr>
                  <w:rFonts w:ascii="Arial" w:eastAsia="Times New Roman" w:hAnsi="Arial" w:cs="Arial"/>
                  <w:sz w:val="24"/>
                  <w:szCs w:val="24"/>
                  <w:lang w:eastAsia="pl-PL"/>
                </w:rPr>
                <w:t>Filipiny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8 sierpnia 1967</w:t>
            </w:r>
          </w:p>
        </w:tc>
      </w:tr>
      <w:tr w:rsidR="00BF6E5B" w:rsidRPr="00BF6E5B" w:rsidTr="00EE1444">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4251682E" wp14:editId="481683A1">
                  <wp:extent cx="219075" cy="142875"/>
                  <wp:effectExtent l="0" t="0" r="9525" b="9525"/>
                  <wp:docPr id="64" name="Obraz 64" descr="Singapur">
                    <a:hlinkClick xmlns:a="http://schemas.openxmlformats.org/drawingml/2006/main" r:id="rId50" tooltip="&quot;Singapu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ngapur">
                            <a:hlinkClick r:id="rId50" tooltip="&quot;Singapur&quot;"/>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182" w:tooltip="Singapur" w:history="1">
              <w:r w:rsidRPr="00BF6E5B">
                <w:rPr>
                  <w:rFonts w:ascii="Arial" w:eastAsia="Times New Roman" w:hAnsi="Arial" w:cs="Arial"/>
                  <w:sz w:val="24"/>
                  <w:szCs w:val="24"/>
                  <w:lang w:eastAsia="pl-PL"/>
                </w:rPr>
                <w:t>Singapur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8 sierpnia 1967</w:t>
            </w:r>
          </w:p>
        </w:tc>
      </w:tr>
      <w:tr w:rsidR="00BF6E5B" w:rsidRPr="00BF6E5B" w:rsidTr="00EE1444">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22C485F1" wp14:editId="685328D8">
                  <wp:extent cx="219075" cy="142875"/>
                  <wp:effectExtent l="0" t="0" r="9525" b="9525"/>
                  <wp:docPr id="63" name="Obraz 63" descr="Tajlandia">
                    <a:hlinkClick xmlns:a="http://schemas.openxmlformats.org/drawingml/2006/main" r:id="rId75" tooltip="&quot;Tajland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jlandia">
                            <a:hlinkClick r:id="rId75" tooltip="&quot;Tajlandia&quot;"/>
                          </pic:cNvPr>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184" w:tooltip="Tajlandia" w:history="1">
              <w:r w:rsidRPr="00BF6E5B">
                <w:rPr>
                  <w:rFonts w:ascii="Arial" w:eastAsia="Times New Roman" w:hAnsi="Arial" w:cs="Arial"/>
                  <w:sz w:val="24"/>
                  <w:szCs w:val="24"/>
                  <w:lang w:eastAsia="pl-PL"/>
                </w:rPr>
                <w:t>Tajlandia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8 sierpnia 1967</w:t>
            </w:r>
          </w:p>
        </w:tc>
      </w:tr>
      <w:tr w:rsidR="00BF6E5B" w:rsidRPr="00BF6E5B" w:rsidTr="00EE1444">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5952CC72" wp14:editId="587A136B">
                  <wp:extent cx="219075" cy="142875"/>
                  <wp:effectExtent l="0" t="0" r="9525" b="9525"/>
                  <wp:docPr id="62" name="Obraz 62" descr="Wietnam">
                    <a:hlinkClick xmlns:a="http://schemas.openxmlformats.org/drawingml/2006/main" r:id="rId109" tooltip="&quot;Wietn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ietnam">
                            <a:hlinkClick r:id="rId109" tooltip="&quot;Wietnam&quot;"/>
                          </pic:cNvPr>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186" w:tooltip="Wietnam" w:history="1">
              <w:r w:rsidRPr="00BF6E5B">
                <w:rPr>
                  <w:rFonts w:ascii="Arial" w:eastAsia="Times New Roman" w:hAnsi="Arial" w:cs="Arial"/>
                  <w:sz w:val="24"/>
                  <w:szCs w:val="24"/>
                  <w:lang w:eastAsia="pl-PL"/>
                </w:rPr>
                <w:t>Wietnam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before="24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28 lipca 1995</w:t>
            </w:r>
          </w:p>
        </w:tc>
      </w:tr>
    </w:tbl>
    <w:p w:rsidR="009D40F5" w:rsidRPr="00BF6E5B" w:rsidRDefault="009D40F5" w:rsidP="00EE1444">
      <w:pPr>
        <w:shd w:val="clear" w:color="auto" w:fill="FFFFFF"/>
        <w:spacing w:after="60" w:line="240" w:lineRule="auto"/>
        <w:jc w:val="both"/>
        <w:outlineLvl w:val="2"/>
        <w:rPr>
          <w:rFonts w:ascii="Arial" w:eastAsia="Times New Roman" w:hAnsi="Arial" w:cs="Arial"/>
          <w:b/>
          <w:bCs/>
          <w:sz w:val="24"/>
          <w:szCs w:val="24"/>
          <w:lang w:eastAsia="pl-PL"/>
        </w:rPr>
      </w:pPr>
    </w:p>
    <w:p w:rsidR="009D40F5" w:rsidRPr="00BF6E5B" w:rsidRDefault="009D40F5">
      <w:pPr>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br w:type="page"/>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lastRenderedPageBreak/>
        <w:t>Państwa obserwatorów</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Obecnie o członkostwo w ASEAN zabiegają dwa państwa: </w:t>
      </w:r>
      <w:hyperlink r:id="rId187" w:tooltip="Papua-Nowa Gwinea" w:history="1">
        <w:r w:rsidRPr="00BF6E5B">
          <w:rPr>
            <w:rFonts w:ascii="Arial" w:eastAsia="Times New Roman" w:hAnsi="Arial" w:cs="Arial"/>
            <w:sz w:val="24"/>
            <w:szCs w:val="24"/>
            <w:lang w:eastAsia="pl-PL"/>
          </w:rPr>
          <w:t>Papua-Nowa Gwinea </w:t>
        </w:r>
      </w:hyperlink>
      <w:r w:rsidRPr="00BF6E5B">
        <w:rPr>
          <w:rFonts w:ascii="Arial" w:eastAsia="Times New Roman" w:hAnsi="Arial" w:cs="Arial"/>
          <w:sz w:val="24"/>
          <w:szCs w:val="24"/>
          <w:lang w:eastAsia="pl-PL"/>
        </w:rPr>
        <w:t>i </w:t>
      </w:r>
      <w:hyperlink r:id="rId188" w:tooltip="Timor Wschodni" w:history="1">
        <w:r w:rsidRPr="00BF6E5B">
          <w:rPr>
            <w:rFonts w:ascii="Arial" w:eastAsia="Times New Roman" w:hAnsi="Arial" w:cs="Arial"/>
            <w:sz w:val="24"/>
            <w:szCs w:val="24"/>
            <w:lang w:eastAsia="pl-PL"/>
          </w:rPr>
          <w:t>Timor Wschodni</w:t>
        </w:r>
      </w:hyperlink>
      <w:hyperlink r:id="rId189" w:anchor="cite_note-Timor-Leste-94" w:history="1">
        <w:r w:rsidRPr="00BF6E5B">
          <w:rPr>
            <w:rFonts w:ascii="Arial" w:eastAsia="Times New Roman" w:hAnsi="Arial" w:cs="Arial"/>
            <w:sz w:val="24"/>
            <w:szCs w:val="24"/>
            <w:vertAlign w:val="superscript"/>
            <w:lang w:eastAsia="pl-PL"/>
          </w:rPr>
          <w:t>]</w:t>
        </w:r>
      </w:hyperlink>
      <w:r w:rsidRPr="00BF6E5B">
        <w:rPr>
          <w:rFonts w:ascii="Arial" w:eastAsia="Times New Roman" w:hAnsi="Arial" w:cs="Arial"/>
          <w:sz w:val="24"/>
          <w:szCs w:val="24"/>
          <w:lang w:eastAsia="pl-PL"/>
        </w:rPr>
        <w:t> .</w:t>
      </w:r>
    </w:p>
    <w:p w:rsidR="00EE1444" w:rsidRPr="00BF6E5B" w:rsidRDefault="00EE1444" w:rsidP="00EE1444">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pl-PL"/>
        </w:rPr>
      </w:pPr>
      <w:hyperlink r:id="rId190" w:tooltip="Przystąpienie Papui-Nowej Gwinei do ASEAN" w:history="1">
        <w:r w:rsidRPr="00BF6E5B">
          <w:rPr>
            <w:rFonts w:ascii="Arial" w:eastAsia="Times New Roman" w:hAnsi="Arial" w:cs="Arial"/>
            <w:sz w:val="24"/>
            <w:szCs w:val="24"/>
            <w:lang w:eastAsia="pl-PL"/>
          </w:rPr>
          <w:t>Przystąpienie Papui-Nowej Gwinei do ASEAN</w:t>
        </w:r>
      </w:hyperlink>
      <w:r w:rsidRPr="00BF6E5B">
        <w:rPr>
          <w:rFonts w:ascii="Arial" w:eastAsia="Times New Roman" w:hAnsi="Arial" w:cs="Arial"/>
          <w:sz w:val="24"/>
          <w:szCs w:val="24"/>
          <w:lang w:eastAsia="pl-PL"/>
        </w:rPr>
        <w:t> (status obserwatora od 1976 r.)</w:t>
      </w:r>
    </w:p>
    <w:p w:rsidR="00EE1444" w:rsidRPr="00BF6E5B" w:rsidRDefault="00EE1444" w:rsidP="00EE1444">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pl-PL"/>
        </w:rPr>
      </w:pPr>
      <w:hyperlink r:id="rId191" w:tooltip="Przystąpienie Timoru Wschodniego do ASEAN" w:history="1">
        <w:r w:rsidRPr="00BF6E5B">
          <w:rPr>
            <w:rFonts w:ascii="Arial" w:eastAsia="Times New Roman" w:hAnsi="Arial" w:cs="Arial"/>
            <w:sz w:val="24"/>
            <w:szCs w:val="24"/>
            <w:lang w:eastAsia="pl-PL"/>
          </w:rPr>
          <w:t>Przystąpienie Timoru Wschodniego do ASEAN</w:t>
        </w:r>
      </w:hyperlink>
      <w:r w:rsidRPr="00BF6E5B">
        <w:rPr>
          <w:rFonts w:ascii="Arial" w:eastAsia="Times New Roman" w:hAnsi="Arial" w:cs="Arial"/>
          <w:sz w:val="24"/>
          <w:szCs w:val="24"/>
          <w:lang w:eastAsia="pl-PL"/>
        </w:rPr>
        <w:t> (status obserwatora od 2002 r.  , „w zasadzie” zgoda na przyjęcie w 2022 r.) </w:t>
      </w:r>
    </w:p>
    <w:p w:rsidR="00EE1444" w:rsidRPr="00BF6E5B" w:rsidRDefault="00EE1444" w:rsidP="00EE1444">
      <w:pPr>
        <w:jc w:val="both"/>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br w:type="page"/>
      </w:r>
    </w:p>
    <w:p w:rsidR="00EE1444" w:rsidRPr="00BF6E5B" w:rsidRDefault="00EE1444" w:rsidP="00EE1444">
      <w:pPr>
        <w:shd w:val="clear" w:color="auto" w:fill="FFFFFF"/>
        <w:spacing w:after="60" w:line="240" w:lineRule="auto"/>
        <w:jc w:val="both"/>
        <w:outlineLvl w:val="1"/>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lastRenderedPageBreak/>
        <w:t>Demografia</w:t>
      </w:r>
    </w:p>
    <w:p w:rsidR="009D40F5" w:rsidRPr="00BF6E5B" w:rsidRDefault="00EE1444" w:rsidP="009D40F5">
      <w:pPr>
        <w:shd w:val="clear" w:color="auto" w:fill="FFFFFF"/>
        <w:spacing w:before="120" w:after="240" w:line="48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Na dzień 1 lipca 2019 r . populacja ASEAN wynosiła około 655 milionów ludzi (8,5% światowej populacji). </w:t>
      </w:r>
    </w:p>
    <w:p w:rsidR="009D40F5" w:rsidRPr="00BF6E5B" w:rsidRDefault="00EE1444" w:rsidP="009D40F5">
      <w:pPr>
        <w:shd w:val="clear" w:color="auto" w:fill="FFFFFF"/>
        <w:spacing w:before="120" w:after="240" w:line="48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 xml:space="preserve">W ASEAN w 2019 r. 55,2 miliona ludzi było dziećmi w wieku 0–4 lat, a 46,3 miliona osób było w wieku powyżej 65 lat. </w:t>
      </w:r>
    </w:p>
    <w:p w:rsidR="009D40F5" w:rsidRPr="00BF6E5B" w:rsidRDefault="00EE1444" w:rsidP="009D40F5">
      <w:pPr>
        <w:shd w:val="clear" w:color="auto" w:fill="FFFFFF"/>
        <w:spacing w:before="120" w:after="240" w:line="48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 xml:space="preserve">Odpowiada to 8,4% i 7,1% całkowitej populacji ASEAN. </w:t>
      </w:r>
    </w:p>
    <w:p w:rsidR="009D40F5" w:rsidRPr="00BF6E5B" w:rsidRDefault="00EE1444" w:rsidP="009D40F5">
      <w:pPr>
        <w:shd w:val="clear" w:color="auto" w:fill="FFFFFF"/>
        <w:spacing w:before="120" w:after="240" w:line="48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Wzrost populacji regionu wynosi 1,1% rocznie. </w:t>
      </w:r>
    </w:p>
    <w:p w:rsidR="009D40F5" w:rsidRPr="00BF6E5B" w:rsidRDefault="00EE1444" w:rsidP="009D40F5">
      <w:pPr>
        <w:shd w:val="clear" w:color="auto" w:fill="FFFFFF"/>
        <w:spacing w:before="120" w:after="240" w:line="480" w:lineRule="auto"/>
        <w:jc w:val="both"/>
        <w:rPr>
          <w:rFonts w:ascii="Arial" w:eastAsia="Times New Roman" w:hAnsi="Arial" w:cs="Arial"/>
          <w:sz w:val="24"/>
          <w:szCs w:val="24"/>
          <w:lang w:eastAsia="pl-PL"/>
        </w:rPr>
      </w:pPr>
      <w:hyperlink r:id="rId192" w:tooltip="Tajlandia" w:history="1">
        <w:r w:rsidRPr="00BF6E5B">
          <w:rPr>
            <w:rFonts w:ascii="Arial" w:eastAsia="Times New Roman" w:hAnsi="Arial" w:cs="Arial"/>
            <w:sz w:val="24"/>
            <w:szCs w:val="24"/>
            <w:lang w:eastAsia="pl-PL"/>
          </w:rPr>
          <w:t>Tajlandia</w:t>
        </w:r>
      </w:hyperlink>
      <w:r w:rsidRPr="00BF6E5B">
        <w:rPr>
          <w:rFonts w:ascii="Arial" w:eastAsia="Times New Roman" w:hAnsi="Arial" w:cs="Arial"/>
          <w:sz w:val="24"/>
          <w:szCs w:val="24"/>
          <w:lang w:eastAsia="pl-PL"/>
        </w:rPr>
        <w:t> jest najniższa i wynosi 0,2% rocznie, a </w:t>
      </w:r>
      <w:hyperlink r:id="rId193" w:tooltip="Kambodża" w:history="1">
        <w:r w:rsidRPr="00BF6E5B">
          <w:rPr>
            <w:rFonts w:ascii="Arial" w:eastAsia="Times New Roman" w:hAnsi="Arial" w:cs="Arial"/>
            <w:sz w:val="24"/>
            <w:szCs w:val="24"/>
            <w:lang w:eastAsia="pl-PL"/>
          </w:rPr>
          <w:t>Kambodża</w:t>
        </w:r>
      </w:hyperlink>
      <w:r w:rsidRPr="00BF6E5B">
        <w:rPr>
          <w:rFonts w:ascii="Arial" w:eastAsia="Times New Roman" w:hAnsi="Arial" w:cs="Arial"/>
          <w:sz w:val="24"/>
          <w:szCs w:val="24"/>
          <w:lang w:eastAsia="pl-PL"/>
        </w:rPr>
        <w:t xml:space="preserve"> jest najwyższa i wynosi 1,9% rocznie. </w:t>
      </w:r>
    </w:p>
    <w:p w:rsidR="00EE1444" w:rsidRPr="00BF6E5B" w:rsidRDefault="00EE1444" w:rsidP="009D40F5">
      <w:pPr>
        <w:shd w:val="clear" w:color="auto" w:fill="FFFFFF"/>
        <w:spacing w:before="120" w:after="240" w:line="48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Współczynnik płci w ASEAN wynosi 0,996 mężczyzn na kobietę, przy 326,4 miliona mężczyzn i 327,8 miliona kobiet. </w:t>
      </w:r>
    </w:p>
    <w:p w:rsidR="00EE1444" w:rsidRPr="00BF6E5B" w:rsidRDefault="00EE1444" w:rsidP="00EE1444">
      <w:pPr>
        <w:jc w:val="both"/>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br w:type="page"/>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lastRenderedPageBreak/>
        <w:t>Obszary miejskie</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Poniżej znajduje się lista 20 największych obszarów metropolitalnych ASEAN.</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firstRow="1" w:lastRow="0" w:firstColumn="1" w:lastColumn="0" w:noHBand="0" w:noVBand="1"/>
      </w:tblPr>
      <w:tblGrid>
        <w:gridCol w:w="1678"/>
        <w:gridCol w:w="1716"/>
        <w:gridCol w:w="1560"/>
        <w:gridCol w:w="1417"/>
        <w:gridCol w:w="1701"/>
        <w:gridCol w:w="984"/>
      </w:tblGrid>
      <w:tr w:rsidR="00BF6E5B" w:rsidRPr="00BF6E5B" w:rsidTr="009D40F5">
        <w:trPr>
          <w:tblHeader/>
        </w:trPr>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BF6E5B" w:rsidRDefault="00EE1444" w:rsidP="00BF6E5B">
            <w:pPr>
              <w:spacing w:after="0" w:line="240" w:lineRule="auto"/>
              <w:jc w:val="both"/>
              <w:rPr>
                <w:rFonts w:ascii="Arial" w:eastAsia="Times New Roman" w:hAnsi="Arial" w:cs="Arial"/>
                <w:b/>
                <w:bCs/>
                <w:sz w:val="20"/>
                <w:szCs w:val="20"/>
                <w:lang w:eastAsia="pl-PL"/>
              </w:rPr>
            </w:pPr>
            <w:r w:rsidRPr="00BF6E5B">
              <w:rPr>
                <w:rFonts w:ascii="Arial" w:eastAsia="Times New Roman" w:hAnsi="Arial" w:cs="Arial"/>
                <w:b/>
                <w:bCs/>
                <w:sz w:val="20"/>
                <w:szCs w:val="20"/>
                <w:lang w:eastAsia="pl-PL"/>
              </w:rPr>
              <w:t>Obszar metro</w:t>
            </w:r>
            <w:r w:rsidR="00BF6E5B">
              <w:rPr>
                <w:rFonts w:ascii="Arial" w:eastAsia="Times New Roman" w:hAnsi="Arial" w:cs="Arial"/>
                <w:b/>
                <w:bCs/>
                <w:sz w:val="20"/>
                <w:szCs w:val="20"/>
                <w:lang w:eastAsia="pl-PL"/>
              </w:rPr>
              <w:t>-</w:t>
            </w:r>
          </w:p>
          <w:p w:rsidR="00EE1444" w:rsidRPr="00BF6E5B" w:rsidRDefault="00EE1444" w:rsidP="00BF6E5B">
            <w:pPr>
              <w:spacing w:after="0" w:line="240" w:lineRule="auto"/>
              <w:jc w:val="both"/>
              <w:rPr>
                <w:rFonts w:ascii="Arial" w:eastAsia="Times New Roman" w:hAnsi="Arial" w:cs="Arial"/>
                <w:b/>
                <w:bCs/>
                <w:sz w:val="20"/>
                <w:szCs w:val="20"/>
                <w:lang w:eastAsia="pl-PL"/>
              </w:rPr>
            </w:pPr>
            <w:proofErr w:type="spellStart"/>
            <w:r w:rsidRPr="00BF6E5B">
              <w:rPr>
                <w:rFonts w:ascii="Arial" w:eastAsia="Times New Roman" w:hAnsi="Arial" w:cs="Arial"/>
                <w:b/>
                <w:bCs/>
                <w:sz w:val="20"/>
                <w:szCs w:val="20"/>
                <w:lang w:eastAsia="pl-PL"/>
              </w:rPr>
              <w:t>politalny</w:t>
            </w:r>
            <w:proofErr w:type="spellEnd"/>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EE1444" w:rsidRPr="00BF6E5B" w:rsidRDefault="00EE1444" w:rsidP="00EE1444">
            <w:pPr>
              <w:spacing w:after="240" w:line="240" w:lineRule="auto"/>
              <w:jc w:val="both"/>
              <w:rPr>
                <w:rFonts w:ascii="Arial" w:eastAsia="Times New Roman" w:hAnsi="Arial" w:cs="Arial"/>
                <w:b/>
                <w:bCs/>
                <w:sz w:val="20"/>
                <w:szCs w:val="20"/>
                <w:lang w:eastAsia="pl-PL"/>
              </w:rPr>
            </w:pPr>
            <w:hyperlink r:id="rId194" w:tooltip="Główne miasto" w:history="1">
              <w:r w:rsidRPr="00BF6E5B">
                <w:rPr>
                  <w:rFonts w:ascii="Arial" w:eastAsia="Times New Roman" w:hAnsi="Arial" w:cs="Arial"/>
                  <w:b/>
                  <w:bCs/>
                  <w:sz w:val="20"/>
                  <w:szCs w:val="20"/>
                  <w:lang w:eastAsia="pl-PL"/>
                </w:rPr>
                <w:t>Główne miasto</w:t>
              </w:r>
            </w:hyperlink>
          </w:p>
        </w:tc>
        <w:tc>
          <w:tcPr>
            <w:tcW w:w="156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EE1444" w:rsidRPr="00BF6E5B" w:rsidRDefault="00EE1444" w:rsidP="00EE1444">
            <w:pPr>
              <w:spacing w:after="240" w:line="240" w:lineRule="auto"/>
              <w:jc w:val="both"/>
              <w:rPr>
                <w:rFonts w:ascii="Arial" w:eastAsia="Times New Roman" w:hAnsi="Arial" w:cs="Arial"/>
                <w:b/>
                <w:bCs/>
                <w:sz w:val="20"/>
                <w:szCs w:val="20"/>
                <w:lang w:eastAsia="pl-PL"/>
              </w:rPr>
            </w:pPr>
            <w:r w:rsidRPr="00BF6E5B">
              <w:rPr>
                <w:rFonts w:ascii="Arial" w:eastAsia="Times New Roman" w:hAnsi="Arial" w:cs="Arial"/>
                <w:b/>
                <w:bCs/>
                <w:sz w:val="20"/>
                <w:szCs w:val="20"/>
                <w:lang w:eastAsia="pl-PL"/>
              </w:rPr>
              <w:t>Populacja</w:t>
            </w:r>
          </w:p>
        </w:tc>
        <w:tc>
          <w:tcPr>
            <w:tcW w:w="141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EE1444" w:rsidRPr="00BF6E5B" w:rsidRDefault="00EE1444" w:rsidP="00BF6E5B">
            <w:pPr>
              <w:spacing w:after="240" w:line="240" w:lineRule="auto"/>
              <w:jc w:val="both"/>
              <w:rPr>
                <w:rFonts w:ascii="Arial" w:eastAsia="Times New Roman" w:hAnsi="Arial" w:cs="Arial"/>
                <w:b/>
                <w:bCs/>
                <w:sz w:val="20"/>
                <w:szCs w:val="20"/>
                <w:lang w:eastAsia="pl-PL"/>
              </w:rPr>
            </w:pPr>
            <w:r w:rsidRPr="00BF6E5B">
              <w:rPr>
                <w:rFonts w:ascii="Arial" w:eastAsia="Times New Roman" w:hAnsi="Arial" w:cs="Arial"/>
                <w:b/>
                <w:bCs/>
                <w:sz w:val="20"/>
                <w:szCs w:val="20"/>
                <w:lang w:eastAsia="pl-PL"/>
              </w:rPr>
              <w:t>Powierzchnia</w:t>
            </w:r>
            <w:r w:rsidR="00BF6E5B">
              <w:rPr>
                <w:rFonts w:ascii="Arial" w:eastAsia="Times New Roman" w:hAnsi="Arial" w:cs="Arial"/>
                <w:b/>
                <w:bCs/>
                <w:sz w:val="20"/>
                <w:szCs w:val="20"/>
                <w:lang w:eastAsia="pl-PL"/>
              </w:rPr>
              <w:t xml:space="preserve"> </w:t>
            </w:r>
            <w:r w:rsidRPr="00BF6E5B">
              <w:rPr>
                <w:rFonts w:ascii="Arial" w:eastAsia="Times New Roman" w:hAnsi="Arial" w:cs="Arial"/>
                <w:b/>
                <w:bCs/>
                <w:sz w:val="20"/>
                <w:szCs w:val="20"/>
                <w:lang w:eastAsia="pl-PL"/>
              </w:rPr>
              <w:t>(</w:t>
            </w:r>
            <w:r w:rsidRPr="00BF6E5B">
              <w:rPr>
                <w:rFonts w:ascii="Arial" w:eastAsia="Times New Roman" w:hAnsi="Arial" w:cs="Arial"/>
                <w:b/>
                <w:bCs/>
                <w:sz w:val="20"/>
                <w:szCs w:val="20"/>
                <w:vertAlign w:val="superscript"/>
                <w:lang w:eastAsia="pl-PL"/>
              </w:rPr>
              <w:t>km2</w:t>
            </w:r>
            <w:r w:rsidRPr="00BF6E5B">
              <w:rPr>
                <w:rFonts w:ascii="Arial" w:eastAsia="Times New Roman" w:hAnsi="Arial" w:cs="Arial"/>
                <w:b/>
                <w:bCs/>
                <w:sz w:val="20"/>
                <w:szCs w:val="20"/>
                <w:lang w:eastAsia="pl-PL"/>
              </w:rPr>
              <w:t>)</w:t>
            </w:r>
          </w:p>
        </w:tc>
        <w:tc>
          <w:tcPr>
            <w:tcW w:w="170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EE1444" w:rsidRPr="00BF6E5B" w:rsidRDefault="00EE1444" w:rsidP="00EE1444">
            <w:pPr>
              <w:spacing w:after="240" w:line="240" w:lineRule="auto"/>
              <w:jc w:val="both"/>
              <w:rPr>
                <w:rFonts w:ascii="Arial" w:eastAsia="Times New Roman" w:hAnsi="Arial" w:cs="Arial"/>
                <w:b/>
                <w:bCs/>
                <w:sz w:val="20"/>
                <w:szCs w:val="20"/>
                <w:lang w:eastAsia="pl-PL"/>
              </w:rPr>
            </w:pPr>
            <w:r w:rsidRPr="00BF6E5B">
              <w:rPr>
                <w:rFonts w:ascii="Arial" w:eastAsia="Times New Roman" w:hAnsi="Arial" w:cs="Arial"/>
                <w:b/>
                <w:bCs/>
                <w:sz w:val="20"/>
                <w:szCs w:val="20"/>
                <w:lang w:eastAsia="pl-PL"/>
              </w:rPr>
              <w:t>Kraj</w:t>
            </w:r>
          </w:p>
        </w:tc>
        <w:tc>
          <w:tcPr>
            <w:tcW w:w="98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EE1444" w:rsidRPr="00BF6E5B" w:rsidRDefault="00EE1444" w:rsidP="00BF6E5B">
            <w:pPr>
              <w:spacing w:after="240" w:line="240" w:lineRule="auto"/>
              <w:jc w:val="both"/>
              <w:rPr>
                <w:rFonts w:ascii="Arial" w:eastAsia="Times New Roman" w:hAnsi="Arial" w:cs="Arial"/>
                <w:b/>
                <w:bCs/>
                <w:sz w:val="20"/>
                <w:szCs w:val="20"/>
                <w:lang w:eastAsia="pl-PL"/>
              </w:rPr>
            </w:pPr>
            <w:r w:rsidRPr="00BF6E5B">
              <w:rPr>
                <w:rFonts w:ascii="Arial" w:eastAsia="Times New Roman" w:hAnsi="Arial" w:cs="Arial"/>
                <w:b/>
                <w:bCs/>
                <w:sz w:val="20"/>
                <w:szCs w:val="20"/>
                <w:lang w:eastAsia="pl-PL"/>
              </w:rPr>
              <w:t>Rok spis</w:t>
            </w:r>
            <w:r w:rsidR="00BF6E5B">
              <w:rPr>
                <w:rFonts w:ascii="Arial" w:eastAsia="Times New Roman" w:hAnsi="Arial" w:cs="Arial"/>
                <w:b/>
                <w:bCs/>
                <w:sz w:val="20"/>
                <w:szCs w:val="20"/>
                <w:lang w:eastAsia="pl-PL"/>
              </w:rPr>
              <w:t>u</w:t>
            </w:r>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hyperlink r:id="rId195" w:tooltip="Obszar metropolitalny Dżakarty" w:history="1">
              <w:r w:rsidRPr="00BF6E5B">
                <w:rPr>
                  <w:rFonts w:ascii="Arial" w:eastAsia="Times New Roman" w:hAnsi="Arial" w:cs="Arial"/>
                  <w:lang w:eastAsia="pl-PL"/>
                </w:rPr>
                <w:t>Wielka Dżakarta</w:t>
              </w:r>
            </w:hyperlink>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196" w:tooltip="Djakarta" w:history="1">
              <w:proofErr w:type="spellStart"/>
              <w:r w:rsidRPr="00BF6E5B">
                <w:rPr>
                  <w:rFonts w:ascii="Arial" w:eastAsia="Times New Roman" w:hAnsi="Arial" w:cs="Arial"/>
                  <w:b/>
                  <w:bCs/>
                  <w:lang w:eastAsia="pl-PL"/>
                </w:rPr>
                <w:t>Djakarta</w:t>
              </w:r>
              <w:proofErr w:type="spellEnd"/>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31 673 824</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7,076.3</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5E47E030" wp14:editId="067075FF">
                  <wp:extent cx="219075" cy="142875"/>
                  <wp:effectExtent l="0" t="0" r="9525" b="9525"/>
                  <wp:docPr id="61" name="Obraz 61" descr="https://upload.wikimedia.org/wikipedia/commons/thumb/9/9f/Flag_of_Indonesia.svg/40px-Flag_of_Indone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9/9f/Flag_of_Indonesia.svg/40px-Flag_of_Indonesia.svg.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197" w:tooltip="Indonezja" w:history="1">
              <w:r w:rsidRPr="00BF6E5B">
                <w:rPr>
                  <w:rFonts w:ascii="Arial" w:eastAsia="Times New Roman" w:hAnsi="Arial" w:cs="Arial"/>
                  <w:sz w:val="24"/>
                  <w:szCs w:val="24"/>
                  <w:lang w:eastAsia="pl-PL"/>
                </w:rPr>
                <w:t>Indonezja</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hyperlink r:id="rId198" w:tooltip="Spis powszechny w Indonezji w 2020 r." w:history="1">
              <w:r w:rsidRPr="00BF6E5B">
                <w:rPr>
                  <w:rFonts w:ascii="Arial" w:eastAsia="Times New Roman" w:hAnsi="Arial" w:cs="Arial"/>
                  <w:sz w:val="24"/>
                  <w:szCs w:val="24"/>
                  <w:lang w:eastAsia="pl-PL"/>
                </w:rPr>
                <w:t>2020 </w:t>
              </w:r>
            </w:hyperlink>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hyperlink r:id="rId199" w:tooltip="Obszar Wielkiej Manili" w:history="1">
              <w:r w:rsidRPr="00BF6E5B">
                <w:rPr>
                  <w:rFonts w:ascii="Arial" w:eastAsia="Times New Roman" w:hAnsi="Arial" w:cs="Arial"/>
                  <w:lang w:eastAsia="pl-PL"/>
                </w:rPr>
                <w:t>Obszar Wielkiej Manili</w:t>
              </w:r>
            </w:hyperlink>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200" w:tooltip="Manila" w:history="1">
              <w:r w:rsidRPr="00BF6E5B">
                <w:rPr>
                  <w:rFonts w:ascii="Arial" w:eastAsia="Times New Roman" w:hAnsi="Arial" w:cs="Arial"/>
                  <w:b/>
                  <w:bCs/>
                  <w:lang w:eastAsia="pl-PL"/>
                </w:rPr>
                <w:t>Manila</w:t>
              </w:r>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28 250 517</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7,967.98</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236B61F9" wp14:editId="699A58FC">
                  <wp:extent cx="219075" cy="114300"/>
                  <wp:effectExtent l="0" t="0" r="9525" b="0"/>
                  <wp:docPr id="60" name="Obraz 60" descr="https://upload.wikimedia.org/wikipedia/commons/thumb/9/99/Flag_of_the_Philippines.svg/40px-Flag_of_the_Philippin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9/99/Flag_of_the_Philippines.svg/40px-Flag_of_the_Philippines.svg.png"/>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201" w:tooltip="Filipiny" w:history="1">
              <w:r w:rsidRPr="00BF6E5B">
                <w:rPr>
                  <w:rFonts w:ascii="Arial" w:eastAsia="Times New Roman" w:hAnsi="Arial" w:cs="Arial"/>
                  <w:sz w:val="24"/>
                  <w:szCs w:val="24"/>
                  <w:lang w:eastAsia="pl-PL"/>
                </w:rPr>
                <w:t>Filipiny</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hyperlink r:id="rId202" w:tooltip="Spis powszechny na Filipinach w 2020 r." w:history="1">
              <w:r w:rsidRPr="00BF6E5B">
                <w:rPr>
                  <w:rFonts w:ascii="Arial" w:eastAsia="Times New Roman" w:hAnsi="Arial" w:cs="Arial"/>
                  <w:sz w:val="24"/>
                  <w:szCs w:val="24"/>
                  <w:lang w:eastAsia="pl-PL"/>
                </w:rPr>
                <w:t>2020 </w:t>
              </w:r>
            </w:hyperlink>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hyperlink r:id="rId203" w:tooltip="Obszar metropolitalny Ho Chi Minh" w:history="1">
              <w:r w:rsidRPr="00BF6E5B">
                <w:rPr>
                  <w:rFonts w:ascii="Arial" w:eastAsia="Times New Roman" w:hAnsi="Arial" w:cs="Arial"/>
                  <w:lang w:eastAsia="pl-PL"/>
                </w:rPr>
                <w:t>Obszar metropolitalny miasta Ho Chi Minh</w:t>
              </w:r>
            </w:hyperlink>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204" w:tooltip="Miasto Ho Chi Minh" w:history="1">
              <w:r w:rsidRPr="00BF6E5B">
                <w:rPr>
                  <w:rFonts w:ascii="Arial" w:eastAsia="Times New Roman" w:hAnsi="Arial" w:cs="Arial"/>
                  <w:b/>
                  <w:bCs/>
                  <w:lang w:eastAsia="pl-PL"/>
                </w:rPr>
                <w:t>Miasto Ho Chi Minh</w:t>
              </w:r>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21 281 639</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30 595,0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615498FB" wp14:editId="057DC26F">
                  <wp:extent cx="219075" cy="142875"/>
                  <wp:effectExtent l="0" t="0" r="9525" b="9525"/>
                  <wp:docPr id="59" name="Obraz 59" descr="https://upload.wikimedia.org/wikipedia/commons/thumb/2/21/Flag_of_Vietnam.svg/40px-Flag_of_Vietn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2/21/Flag_of_Vietnam.svg/40px-Flag_of_Vietnam.svg.png"/>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205" w:tooltip="Wietnam" w:history="1">
              <w:r w:rsidRPr="00BF6E5B">
                <w:rPr>
                  <w:rFonts w:ascii="Arial" w:eastAsia="Times New Roman" w:hAnsi="Arial" w:cs="Arial"/>
                  <w:sz w:val="24"/>
                  <w:szCs w:val="24"/>
                  <w:lang w:eastAsia="pl-PL"/>
                </w:rPr>
                <w:t>Wietnam</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hyperlink r:id="rId206" w:tooltip="Spis powszechny Wietnamu 2019" w:history="1">
              <w:r w:rsidRPr="00BF6E5B">
                <w:rPr>
                  <w:rFonts w:ascii="Arial" w:eastAsia="Times New Roman" w:hAnsi="Arial" w:cs="Arial"/>
                  <w:sz w:val="24"/>
                  <w:szCs w:val="24"/>
                  <w:lang w:eastAsia="pl-PL"/>
                </w:rPr>
                <w:t>2019 </w:t>
              </w:r>
            </w:hyperlink>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hyperlink r:id="rId207" w:tooltip="Region stołeczny Hanoi" w:history="1">
              <w:r w:rsidRPr="00BF6E5B">
                <w:rPr>
                  <w:rFonts w:ascii="Arial" w:eastAsia="Times New Roman" w:hAnsi="Arial" w:cs="Arial"/>
                  <w:lang w:eastAsia="pl-PL"/>
                </w:rPr>
                <w:t>Region stołeczny Hanoi</w:t>
              </w:r>
            </w:hyperlink>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208" w:tooltip="Hanoi" w:history="1">
              <w:r w:rsidRPr="00BF6E5B">
                <w:rPr>
                  <w:rFonts w:ascii="Arial" w:eastAsia="Times New Roman" w:hAnsi="Arial" w:cs="Arial"/>
                  <w:b/>
                  <w:bCs/>
                  <w:lang w:eastAsia="pl-PL"/>
                </w:rPr>
                <w:t>Hanoi</w:t>
              </w:r>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19 980 000</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24,314.7</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4498C95B" wp14:editId="34718844">
                  <wp:extent cx="219075" cy="142875"/>
                  <wp:effectExtent l="0" t="0" r="9525" b="9525"/>
                  <wp:docPr id="58" name="Obraz 58" descr="https://upload.wikimedia.org/wikipedia/commons/thumb/2/21/Flag_of_Vietnam.svg/40px-Flag_of_Vietn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2/21/Flag_of_Vietnam.svg/40px-Flag_of_Vietnam.svg.png"/>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209" w:tooltip="Wietnam" w:history="1">
              <w:r w:rsidRPr="00BF6E5B">
                <w:rPr>
                  <w:rFonts w:ascii="Arial" w:eastAsia="Times New Roman" w:hAnsi="Arial" w:cs="Arial"/>
                  <w:sz w:val="24"/>
                  <w:szCs w:val="24"/>
                  <w:lang w:eastAsia="pl-PL"/>
                </w:rPr>
                <w:t>Wietnam</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hyperlink r:id="rId210" w:tooltip="Spis powszechny Wietnamu 2019" w:history="1">
              <w:r w:rsidRPr="00BF6E5B">
                <w:rPr>
                  <w:rFonts w:ascii="Arial" w:eastAsia="Times New Roman" w:hAnsi="Arial" w:cs="Arial"/>
                  <w:sz w:val="24"/>
                  <w:szCs w:val="24"/>
                  <w:lang w:eastAsia="pl-PL"/>
                </w:rPr>
                <w:t>2019</w:t>
              </w:r>
            </w:hyperlink>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hyperlink r:id="rId211" w:tooltip="Region Metropolitalny Bangkoku" w:history="1">
              <w:r w:rsidRPr="00BF6E5B">
                <w:rPr>
                  <w:rFonts w:ascii="Arial" w:eastAsia="Times New Roman" w:hAnsi="Arial" w:cs="Arial"/>
                  <w:lang w:eastAsia="pl-PL"/>
                </w:rPr>
                <w:t>Region Metropolitalny Bangkoku</w:t>
              </w:r>
            </w:hyperlink>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212" w:tooltip="Bangkok" w:history="1">
              <w:r w:rsidRPr="00BF6E5B">
                <w:rPr>
                  <w:rFonts w:ascii="Arial" w:eastAsia="Times New Roman" w:hAnsi="Arial" w:cs="Arial"/>
                  <w:b/>
                  <w:bCs/>
                  <w:lang w:eastAsia="pl-PL"/>
                </w:rPr>
                <w:t>Bangkok</w:t>
              </w:r>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10 696 258</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7,700.0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02857B3D" wp14:editId="55D5812A">
                  <wp:extent cx="219075" cy="142875"/>
                  <wp:effectExtent l="0" t="0" r="9525" b="9525"/>
                  <wp:docPr id="57" name="Obraz 57" descr="https://upload.wikimedia.org/wikipedia/commons/thumb/a/a9/Flag_of_Thailand.svg/40px-Flag_of_Thai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a/a9/Flag_of_Thailand.svg/40px-Flag_of_Thailand.svg.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213" w:tooltip="Tajlandia" w:history="1">
              <w:r w:rsidRPr="00BF6E5B">
                <w:rPr>
                  <w:rFonts w:ascii="Arial" w:eastAsia="Times New Roman" w:hAnsi="Arial" w:cs="Arial"/>
                  <w:sz w:val="24"/>
                  <w:szCs w:val="24"/>
                  <w:lang w:eastAsia="pl-PL"/>
                </w:rPr>
                <w:t>Tajlandia</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2020</w:t>
            </w:r>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hyperlink r:id="rId214" w:tooltip="Obszar metropolitalny Surabaja" w:history="1">
              <w:r w:rsidRPr="00BF6E5B">
                <w:rPr>
                  <w:rFonts w:ascii="Arial" w:eastAsia="Times New Roman" w:hAnsi="Arial" w:cs="Arial"/>
                  <w:lang w:eastAsia="pl-PL"/>
                </w:rPr>
                <w:t>Wielka Surabaja</w:t>
              </w:r>
            </w:hyperlink>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215" w:tooltip="Surabaja" w:history="1">
              <w:r w:rsidRPr="00BF6E5B">
                <w:rPr>
                  <w:rFonts w:ascii="Arial" w:eastAsia="Times New Roman" w:hAnsi="Arial" w:cs="Arial"/>
                  <w:b/>
                  <w:bCs/>
                  <w:lang w:eastAsia="pl-PL"/>
                </w:rPr>
                <w:t>Surabaja</w:t>
              </w:r>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9 924 509</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6,310.0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7AC91654" wp14:editId="0F6A7ED8">
                  <wp:extent cx="219075" cy="142875"/>
                  <wp:effectExtent l="0" t="0" r="9525" b="9525"/>
                  <wp:docPr id="56" name="Obraz 56" descr="https://upload.wikimedia.org/wikipedia/commons/thumb/9/9f/Flag_of_Indonesia.svg/40px-Flag_of_Indone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9/9f/Flag_of_Indonesia.svg/40px-Flag_of_Indonesia.svg.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216" w:tooltip="Indonezja" w:history="1">
              <w:r w:rsidRPr="00BF6E5B">
                <w:rPr>
                  <w:rFonts w:ascii="Arial" w:eastAsia="Times New Roman" w:hAnsi="Arial" w:cs="Arial"/>
                  <w:sz w:val="24"/>
                  <w:szCs w:val="24"/>
                  <w:lang w:eastAsia="pl-PL"/>
                </w:rPr>
                <w:t>Indonezja</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hyperlink r:id="rId217" w:tooltip="Spis powszechny w Indonezji w 2020 r." w:history="1">
              <w:r w:rsidRPr="00BF6E5B">
                <w:rPr>
                  <w:rFonts w:ascii="Arial" w:eastAsia="Times New Roman" w:hAnsi="Arial" w:cs="Arial"/>
                  <w:sz w:val="24"/>
                  <w:szCs w:val="24"/>
                  <w:lang w:eastAsia="pl-PL"/>
                </w:rPr>
                <w:t>2020 </w:t>
              </w:r>
            </w:hyperlink>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hyperlink r:id="rId218" w:tooltip="Obszar metropolitalny Bandung" w:history="1">
              <w:r w:rsidRPr="00BF6E5B">
                <w:rPr>
                  <w:rFonts w:ascii="Arial" w:eastAsia="Times New Roman" w:hAnsi="Arial" w:cs="Arial"/>
                  <w:lang w:eastAsia="pl-PL"/>
                </w:rPr>
                <w:t>Wielki Bandung</w:t>
              </w:r>
            </w:hyperlink>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219" w:tooltip="Bandung" w:history="1">
              <w:r w:rsidRPr="00BF6E5B">
                <w:rPr>
                  <w:rFonts w:ascii="Arial" w:eastAsia="Times New Roman" w:hAnsi="Arial" w:cs="Arial"/>
                  <w:b/>
                  <w:bCs/>
                  <w:lang w:eastAsia="pl-PL"/>
                </w:rPr>
                <w:t>Bandung</w:t>
              </w:r>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8 790 308</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3,500.3</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0390CE5C" wp14:editId="65494123">
                  <wp:extent cx="219075" cy="142875"/>
                  <wp:effectExtent l="0" t="0" r="9525" b="9525"/>
                  <wp:docPr id="55" name="Obraz 55" descr="https://upload.wikimedia.org/wikipedia/commons/thumb/9/9f/Flag_of_Indonesia.svg/40px-Flag_of_Indone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9/9f/Flag_of_Indonesia.svg/40px-Flag_of_Indonesia.svg.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220" w:tooltip="Indonezja" w:history="1">
              <w:r w:rsidRPr="00BF6E5B">
                <w:rPr>
                  <w:rFonts w:ascii="Arial" w:eastAsia="Times New Roman" w:hAnsi="Arial" w:cs="Arial"/>
                  <w:sz w:val="24"/>
                  <w:szCs w:val="24"/>
                  <w:lang w:eastAsia="pl-PL"/>
                </w:rPr>
                <w:t>Indonezja</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hyperlink r:id="rId221" w:tooltip="Spis powszechny w Indonezji w 2020 r." w:history="1">
              <w:r w:rsidRPr="00BF6E5B">
                <w:rPr>
                  <w:rFonts w:ascii="Arial" w:eastAsia="Times New Roman" w:hAnsi="Arial" w:cs="Arial"/>
                  <w:sz w:val="24"/>
                  <w:szCs w:val="24"/>
                  <w:lang w:eastAsia="pl-PL"/>
                </w:rPr>
                <w:t>2020</w:t>
              </w:r>
            </w:hyperlink>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hyperlink r:id="rId222" w:tooltip="Dolina Klang" w:history="1">
              <w:r w:rsidRPr="00BF6E5B">
                <w:rPr>
                  <w:rFonts w:ascii="Arial" w:eastAsia="Times New Roman" w:hAnsi="Arial" w:cs="Arial"/>
                  <w:lang w:eastAsia="pl-PL"/>
                </w:rPr>
                <w:t>Dolina Klang</w:t>
              </w:r>
            </w:hyperlink>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223" w:tooltip="Kuala Lumpur" w:history="1">
              <w:r w:rsidRPr="00BF6E5B">
                <w:rPr>
                  <w:rFonts w:ascii="Arial" w:eastAsia="Times New Roman" w:hAnsi="Arial" w:cs="Arial"/>
                  <w:b/>
                  <w:bCs/>
                  <w:lang w:eastAsia="pl-PL"/>
                </w:rPr>
                <w:t>Kuala Lumpur</w:t>
              </w:r>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8 455 029</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8,347.0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4654D1E0" wp14:editId="3F04695F">
                  <wp:extent cx="219075" cy="114300"/>
                  <wp:effectExtent l="0" t="0" r="9525" b="0"/>
                  <wp:docPr id="54" name="Obraz 54" descr="https://upload.wikimedia.org/wikipedia/commons/thumb/6/66/Flag_of_Malaysia.svg/40px-Flag_of_Malay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6/66/Flag_of_Malaysia.svg/40px-Flag_of_Malaysia.svg.png"/>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224" w:tooltip="Malezja" w:history="1">
              <w:r w:rsidRPr="00BF6E5B">
                <w:rPr>
                  <w:rFonts w:ascii="Arial" w:eastAsia="Times New Roman" w:hAnsi="Arial" w:cs="Arial"/>
                  <w:sz w:val="24"/>
                  <w:szCs w:val="24"/>
                  <w:lang w:eastAsia="pl-PL"/>
                </w:rPr>
                <w:t>Malezja</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2020 </w:t>
            </w:r>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hyperlink r:id="rId225" w:tooltip="Obwód Rangun" w:history="1">
              <w:r w:rsidRPr="00BF6E5B">
                <w:rPr>
                  <w:rFonts w:ascii="Arial" w:eastAsia="Times New Roman" w:hAnsi="Arial" w:cs="Arial"/>
                  <w:lang w:eastAsia="pl-PL"/>
                </w:rPr>
                <w:t>Obwód Rangun</w:t>
              </w:r>
            </w:hyperlink>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226" w:tooltip="Yangon" w:history="1">
              <w:proofErr w:type="spellStart"/>
              <w:r w:rsidRPr="00BF6E5B">
                <w:rPr>
                  <w:rFonts w:ascii="Arial" w:eastAsia="Times New Roman" w:hAnsi="Arial" w:cs="Arial"/>
                  <w:b/>
                  <w:bCs/>
                  <w:lang w:eastAsia="pl-PL"/>
                </w:rPr>
                <w:t>Yangon</w:t>
              </w:r>
              <w:proofErr w:type="spellEnd"/>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7 360 703</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10 276,7</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274B4A0A" wp14:editId="0E642406">
                  <wp:extent cx="219075" cy="142875"/>
                  <wp:effectExtent l="0" t="0" r="9525" b="9525"/>
                  <wp:docPr id="53" name="Obraz 53" descr="https://upload.wikimedia.org/wikipedia/commons/thumb/8/8c/Flag_of_Myanmar.svg/40px-Flag_of_Myanm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8/8c/Flag_of_Myanmar.svg/40px-Flag_of_Myanmar.svg.pn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227" w:tooltip="Myanmar" w:history="1">
              <w:r w:rsidRPr="00BF6E5B">
                <w:rPr>
                  <w:rFonts w:ascii="Arial" w:eastAsia="Times New Roman" w:hAnsi="Arial" w:cs="Arial"/>
                  <w:sz w:val="24"/>
                  <w:szCs w:val="24"/>
                  <w:lang w:eastAsia="pl-PL"/>
                </w:rPr>
                <w:t>Myanmar</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2014 </w:t>
            </w:r>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hyperlink r:id="rId228" w:tooltip="Obszar metropolitalny Semarang" w:history="1">
              <w:r w:rsidRPr="00BF6E5B">
                <w:rPr>
                  <w:rFonts w:ascii="Arial" w:eastAsia="Times New Roman" w:hAnsi="Arial" w:cs="Arial"/>
                  <w:lang w:eastAsia="pl-PL"/>
                </w:rPr>
                <w:t xml:space="preserve">Wielki </w:t>
              </w:r>
              <w:proofErr w:type="spellStart"/>
              <w:r w:rsidRPr="00BF6E5B">
                <w:rPr>
                  <w:rFonts w:ascii="Arial" w:eastAsia="Times New Roman" w:hAnsi="Arial" w:cs="Arial"/>
                  <w:lang w:eastAsia="pl-PL"/>
                </w:rPr>
                <w:t>Semarang</w:t>
              </w:r>
              <w:proofErr w:type="spellEnd"/>
            </w:hyperlink>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229" w:tooltip="Semarang" w:history="1">
              <w:proofErr w:type="spellStart"/>
              <w:r w:rsidRPr="00BF6E5B">
                <w:rPr>
                  <w:rFonts w:ascii="Arial" w:eastAsia="Times New Roman" w:hAnsi="Arial" w:cs="Arial"/>
                  <w:b/>
                  <w:bCs/>
                  <w:lang w:eastAsia="pl-PL"/>
                </w:rPr>
                <w:t>Semarang</w:t>
              </w:r>
              <w:proofErr w:type="spellEnd"/>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6 009 982</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4,795.9</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32C6AB1C" wp14:editId="0A9F1C1B">
                  <wp:extent cx="219075" cy="142875"/>
                  <wp:effectExtent l="0" t="0" r="9525" b="9525"/>
                  <wp:docPr id="52" name="Obraz 52" descr="https://upload.wikimedia.org/wikipedia/commons/thumb/9/9f/Flag_of_Indonesia.svg/40px-Flag_of_Indone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9/9f/Flag_of_Indonesia.svg/40px-Flag_of_Indonesia.svg.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230" w:tooltip="Indonezja" w:history="1">
              <w:r w:rsidRPr="00BF6E5B">
                <w:rPr>
                  <w:rFonts w:ascii="Arial" w:eastAsia="Times New Roman" w:hAnsi="Arial" w:cs="Arial"/>
                  <w:sz w:val="24"/>
                  <w:szCs w:val="24"/>
                  <w:lang w:eastAsia="pl-PL"/>
                </w:rPr>
                <w:t>Indonezja</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hyperlink r:id="rId231" w:tooltip="Spis powszechny w Indonezji w 2020 r." w:history="1">
              <w:r w:rsidRPr="00BF6E5B">
                <w:rPr>
                  <w:rFonts w:ascii="Arial" w:eastAsia="Times New Roman" w:hAnsi="Arial" w:cs="Arial"/>
                  <w:sz w:val="24"/>
                  <w:szCs w:val="24"/>
                  <w:lang w:eastAsia="pl-PL"/>
                </w:rPr>
                <w:t>2020 </w:t>
              </w:r>
            </w:hyperlink>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hyperlink r:id="rId232" w:tooltip="Singapur" w:history="1">
              <w:r w:rsidRPr="00BF6E5B">
                <w:rPr>
                  <w:rFonts w:ascii="Arial" w:eastAsia="Times New Roman" w:hAnsi="Arial" w:cs="Arial"/>
                  <w:lang w:eastAsia="pl-PL"/>
                </w:rPr>
                <w:t>Singapur</w:t>
              </w:r>
            </w:hyperlink>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233" w:tooltip="Singapur" w:history="1">
              <w:r w:rsidRPr="00BF6E5B">
                <w:rPr>
                  <w:rFonts w:ascii="Arial" w:eastAsia="Times New Roman" w:hAnsi="Arial" w:cs="Arial"/>
                  <w:b/>
                  <w:bCs/>
                  <w:lang w:eastAsia="pl-PL"/>
                </w:rPr>
                <w:t>Singapur</w:t>
              </w:r>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5 685 807</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734.3</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1505DD80" wp14:editId="1D0F38FD">
                  <wp:extent cx="219075" cy="142875"/>
                  <wp:effectExtent l="0" t="0" r="9525" b="9525"/>
                  <wp:docPr id="51" name="Obraz 51" descr="https://upload.wikimedia.org/wikipedia/commons/thumb/4/48/Flag_of_Singapore.svg/40px-Flag_of_Singapo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4/48/Flag_of_Singapore.svg/40px-Flag_of_Singapore.svg.png"/>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234" w:tooltip="Singapur" w:history="1">
              <w:r w:rsidRPr="00BF6E5B">
                <w:rPr>
                  <w:rFonts w:ascii="Arial" w:eastAsia="Times New Roman" w:hAnsi="Arial" w:cs="Arial"/>
                  <w:sz w:val="24"/>
                  <w:szCs w:val="24"/>
                  <w:lang w:eastAsia="pl-PL"/>
                </w:rPr>
                <w:t>Singapur</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2020</w:t>
            </w:r>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Obszar metropolitalny Da Nang</w:t>
            </w:r>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235" w:tooltip="Da Nang" w:history="1">
              <w:r w:rsidRPr="00BF6E5B">
                <w:rPr>
                  <w:rFonts w:ascii="Arial" w:eastAsia="Times New Roman" w:hAnsi="Arial" w:cs="Arial"/>
                  <w:b/>
                  <w:bCs/>
                  <w:lang w:eastAsia="pl-PL"/>
                </w:rPr>
                <w:t>Da Nang</w:t>
              </w:r>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5 622 814</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26,640.3</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6C0A124E" wp14:editId="596D36B7">
                  <wp:extent cx="219075" cy="142875"/>
                  <wp:effectExtent l="0" t="0" r="9525" b="9525"/>
                  <wp:docPr id="50" name="Obraz 50" descr="https://upload.wikimedia.org/wikipedia/commons/thumb/2/21/Flag_of_Vietnam.svg/40px-Flag_of_Vietn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2/21/Flag_of_Vietnam.svg/40px-Flag_of_Vietnam.svg.png"/>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236" w:tooltip="Wietnam" w:history="1">
              <w:r w:rsidRPr="00BF6E5B">
                <w:rPr>
                  <w:rFonts w:ascii="Arial" w:eastAsia="Times New Roman" w:hAnsi="Arial" w:cs="Arial"/>
                  <w:sz w:val="24"/>
                  <w:szCs w:val="24"/>
                  <w:lang w:eastAsia="pl-PL"/>
                </w:rPr>
                <w:t>Wietnam</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hyperlink r:id="rId237" w:tooltip="Spis powszechny Wietnamu 2019" w:history="1">
              <w:r w:rsidRPr="00BF6E5B">
                <w:rPr>
                  <w:rFonts w:ascii="Arial" w:eastAsia="Times New Roman" w:hAnsi="Arial" w:cs="Arial"/>
                  <w:sz w:val="24"/>
                  <w:szCs w:val="24"/>
                  <w:lang w:eastAsia="pl-PL"/>
                </w:rPr>
                <w:t>2019 </w:t>
              </w:r>
            </w:hyperlink>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hyperlink r:id="rId238" w:tooltip="Obszar metropolitalny Medan" w:history="1">
              <w:r w:rsidRPr="00BF6E5B">
                <w:rPr>
                  <w:rFonts w:ascii="Arial" w:eastAsia="Times New Roman" w:hAnsi="Arial" w:cs="Arial"/>
                  <w:lang w:eastAsia="pl-PL"/>
                </w:rPr>
                <w:t>Wielki Medan</w:t>
              </w:r>
            </w:hyperlink>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239" w:tooltip="Medan" w:history="1">
              <w:r w:rsidRPr="00BF6E5B">
                <w:rPr>
                  <w:rFonts w:ascii="Arial" w:eastAsia="Times New Roman" w:hAnsi="Arial" w:cs="Arial"/>
                  <w:b/>
                  <w:bCs/>
                  <w:lang w:eastAsia="pl-PL"/>
                </w:rPr>
                <w:t>Medan</w:t>
              </w:r>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4 756 863</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3,189.2</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4DD8F866" wp14:editId="17BE4CCE">
                  <wp:extent cx="219075" cy="142875"/>
                  <wp:effectExtent l="0" t="0" r="9525" b="9525"/>
                  <wp:docPr id="49" name="Obraz 49" descr="https://upload.wikimedia.org/wikipedia/commons/thumb/9/9f/Flag_of_Indonesia.svg/40px-Flag_of_Indone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9/9f/Flag_of_Indonesia.svg/40px-Flag_of_Indonesia.svg.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240" w:tooltip="Indonezja" w:history="1">
              <w:r w:rsidRPr="00BF6E5B">
                <w:rPr>
                  <w:rFonts w:ascii="Arial" w:eastAsia="Times New Roman" w:hAnsi="Arial" w:cs="Arial"/>
                  <w:sz w:val="24"/>
                  <w:szCs w:val="24"/>
                  <w:lang w:eastAsia="pl-PL"/>
                </w:rPr>
                <w:t>Indonezja</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hyperlink r:id="rId241" w:tooltip="Spis powszechny w Indonezji w 2020 r." w:history="1">
              <w:r w:rsidRPr="00BF6E5B">
                <w:rPr>
                  <w:rFonts w:ascii="Arial" w:eastAsia="Times New Roman" w:hAnsi="Arial" w:cs="Arial"/>
                  <w:sz w:val="24"/>
                  <w:szCs w:val="24"/>
                  <w:lang w:eastAsia="pl-PL"/>
                </w:rPr>
                <w:t>2020</w:t>
              </w:r>
            </w:hyperlink>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hyperlink r:id="rId242" w:tooltip="Metro Davao" w:history="1">
              <w:r w:rsidRPr="00BF6E5B">
                <w:rPr>
                  <w:rFonts w:ascii="Arial" w:eastAsia="Times New Roman" w:hAnsi="Arial" w:cs="Arial"/>
                  <w:lang w:eastAsia="pl-PL"/>
                </w:rPr>
                <w:t>Metro Davao</w:t>
              </w:r>
            </w:hyperlink>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243" w:tooltip="Miasto Davao" w:history="1">
              <w:r w:rsidRPr="00BF6E5B">
                <w:rPr>
                  <w:rFonts w:ascii="Arial" w:eastAsia="Times New Roman" w:hAnsi="Arial" w:cs="Arial"/>
                  <w:b/>
                  <w:bCs/>
                  <w:lang w:eastAsia="pl-PL"/>
                </w:rPr>
                <w:t>Davao</w:t>
              </w:r>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3 339 284</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6,492.8</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7A9535F3" wp14:editId="4943B78B">
                  <wp:extent cx="219075" cy="114300"/>
                  <wp:effectExtent l="0" t="0" r="9525" b="0"/>
                  <wp:docPr id="48" name="Obraz 48" descr="https://upload.wikimedia.org/wikipedia/commons/thumb/9/99/Flag_of_the_Philippines.svg/40px-Flag_of_the_Philippin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9/99/Flag_of_the_Philippines.svg/40px-Flag_of_the_Philippines.svg.png"/>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244" w:tooltip="Filipiny" w:history="1">
              <w:r w:rsidRPr="00BF6E5B">
                <w:rPr>
                  <w:rFonts w:ascii="Arial" w:eastAsia="Times New Roman" w:hAnsi="Arial" w:cs="Arial"/>
                  <w:sz w:val="24"/>
                  <w:szCs w:val="24"/>
                  <w:lang w:eastAsia="pl-PL"/>
                </w:rPr>
                <w:t>Filipiny</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hyperlink r:id="rId245" w:tooltip="Spis powszechny na Filipinach w 2020 r." w:history="1">
              <w:r w:rsidRPr="00BF6E5B">
                <w:rPr>
                  <w:rFonts w:ascii="Arial" w:eastAsia="Times New Roman" w:hAnsi="Arial" w:cs="Arial"/>
                  <w:sz w:val="24"/>
                  <w:szCs w:val="24"/>
                  <w:lang w:eastAsia="pl-PL"/>
                </w:rPr>
                <w:t>2020 </w:t>
              </w:r>
            </w:hyperlink>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hyperlink r:id="rId246" w:tooltip="Metro Cebu" w:history="1">
              <w:r w:rsidRPr="00BF6E5B">
                <w:rPr>
                  <w:rFonts w:ascii="Arial" w:eastAsia="Times New Roman" w:hAnsi="Arial" w:cs="Arial"/>
                  <w:lang w:eastAsia="pl-PL"/>
                </w:rPr>
                <w:t>Metro Cebu</w:t>
              </w:r>
            </w:hyperlink>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247" w:tooltip="Miasto Cebu" w:history="1">
              <w:r w:rsidRPr="00BF6E5B">
                <w:rPr>
                  <w:rFonts w:ascii="Arial" w:eastAsia="Times New Roman" w:hAnsi="Arial" w:cs="Arial"/>
                  <w:b/>
                  <w:bCs/>
                  <w:lang w:eastAsia="pl-PL"/>
                </w:rPr>
                <w:t>Cebu</w:t>
              </w:r>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3 165 799</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1,062.8</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45E52A89" wp14:editId="039D97D9">
                  <wp:extent cx="219075" cy="114300"/>
                  <wp:effectExtent l="0" t="0" r="9525" b="0"/>
                  <wp:docPr id="47" name="Obraz 47" descr="https://upload.wikimedia.org/wikipedia/commons/thumb/9/99/Flag_of_the_Philippines.svg/40px-Flag_of_the_Philippin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thumb/9/99/Flag_of_the_Philippines.svg/40px-Flag_of_the_Philippines.svg.png"/>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248" w:tooltip="Filipiny" w:history="1">
              <w:r w:rsidRPr="00BF6E5B">
                <w:rPr>
                  <w:rFonts w:ascii="Arial" w:eastAsia="Times New Roman" w:hAnsi="Arial" w:cs="Arial"/>
                  <w:sz w:val="24"/>
                  <w:szCs w:val="24"/>
                  <w:lang w:eastAsia="pl-PL"/>
                </w:rPr>
                <w:t>Filipiny</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hyperlink r:id="rId249" w:tooltip="Spis powszechny na Filipinach w 2020 r." w:history="1">
              <w:r w:rsidRPr="00BF6E5B">
                <w:rPr>
                  <w:rFonts w:ascii="Arial" w:eastAsia="Times New Roman" w:hAnsi="Arial" w:cs="Arial"/>
                  <w:sz w:val="24"/>
                  <w:szCs w:val="24"/>
                  <w:lang w:eastAsia="pl-PL"/>
                </w:rPr>
                <w:t>2020</w:t>
              </w:r>
            </w:hyperlink>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hyperlink r:id="rId250" w:tooltip="Konurbacja George Town" w:history="1">
              <w:r w:rsidRPr="00BF6E5B">
                <w:rPr>
                  <w:rFonts w:ascii="Arial" w:eastAsia="Times New Roman" w:hAnsi="Arial" w:cs="Arial"/>
                  <w:lang w:eastAsia="pl-PL"/>
                </w:rPr>
                <w:t>Konurbacja George Town</w:t>
              </w:r>
            </w:hyperlink>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251" w:tooltip="George Town, Penang" w:history="1">
              <w:r w:rsidRPr="00BF6E5B">
                <w:rPr>
                  <w:rFonts w:ascii="Arial" w:eastAsia="Times New Roman" w:hAnsi="Arial" w:cs="Arial"/>
                  <w:b/>
                  <w:bCs/>
                  <w:lang w:eastAsia="pl-PL"/>
                </w:rPr>
                <w:t>George Town</w:t>
              </w:r>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2 843 344</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3,764.3</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4FD71DA6" wp14:editId="0A993D87">
                  <wp:extent cx="219075" cy="114300"/>
                  <wp:effectExtent l="0" t="0" r="9525" b="0"/>
                  <wp:docPr id="46" name="Obraz 46" descr="https://upload.wikimedia.org/wikipedia/commons/thumb/6/66/Flag_of_Malaysia.svg/40px-Flag_of_Malay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6/66/Flag_of_Malaysia.svg/40px-Flag_of_Malaysia.svg.png"/>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252" w:tooltip="Malezja" w:history="1">
              <w:r w:rsidRPr="00BF6E5B">
                <w:rPr>
                  <w:rFonts w:ascii="Arial" w:eastAsia="Times New Roman" w:hAnsi="Arial" w:cs="Arial"/>
                  <w:sz w:val="24"/>
                  <w:szCs w:val="24"/>
                  <w:lang w:eastAsia="pl-PL"/>
                </w:rPr>
                <w:t>Malezja</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2020 </w:t>
            </w:r>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hyperlink r:id="rId253" w:tooltip="Obszar metropolitalny Makasar" w:history="1">
              <w:r w:rsidRPr="00BF6E5B">
                <w:rPr>
                  <w:rFonts w:ascii="Arial" w:eastAsia="Times New Roman" w:hAnsi="Arial" w:cs="Arial"/>
                  <w:lang w:eastAsia="pl-PL"/>
                </w:rPr>
                <w:t xml:space="preserve">Wielki </w:t>
              </w:r>
              <w:proofErr w:type="spellStart"/>
              <w:r w:rsidRPr="00BF6E5B">
                <w:rPr>
                  <w:rFonts w:ascii="Arial" w:eastAsia="Times New Roman" w:hAnsi="Arial" w:cs="Arial"/>
                  <w:lang w:eastAsia="pl-PL"/>
                </w:rPr>
                <w:t>Makassar</w:t>
              </w:r>
              <w:proofErr w:type="spellEnd"/>
            </w:hyperlink>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254" w:tooltip="Makassar" w:history="1">
              <w:proofErr w:type="spellStart"/>
              <w:r w:rsidRPr="00BF6E5B">
                <w:rPr>
                  <w:rFonts w:ascii="Arial" w:eastAsia="Times New Roman" w:hAnsi="Arial" w:cs="Arial"/>
                  <w:b/>
                  <w:bCs/>
                  <w:lang w:eastAsia="pl-PL"/>
                </w:rPr>
                <w:t>Makassar</w:t>
              </w:r>
              <w:proofErr w:type="spellEnd"/>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2 725 951</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2,666,6</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33DA1DD0" wp14:editId="51B69020">
                  <wp:extent cx="219075" cy="142875"/>
                  <wp:effectExtent l="0" t="0" r="9525" b="9525"/>
                  <wp:docPr id="45" name="Obraz 45" descr="https://upload.wikimedia.org/wikipedia/commons/thumb/9/9f/Flag_of_Indonesia.svg/40px-Flag_of_Indone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pload.wikimedia.org/wikipedia/commons/thumb/9/9f/Flag_of_Indonesia.svg/40px-Flag_of_Indonesia.svg.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255" w:tooltip="Indonezja" w:history="1">
              <w:r w:rsidRPr="00BF6E5B">
                <w:rPr>
                  <w:rFonts w:ascii="Arial" w:eastAsia="Times New Roman" w:hAnsi="Arial" w:cs="Arial"/>
                  <w:sz w:val="24"/>
                  <w:szCs w:val="24"/>
                  <w:lang w:eastAsia="pl-PL"/>
                </w:rPr>
                <w:t>Indonezja</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hyperlink r:id="rId256" w:tooltip="Spis powszechny w Indonezji w 2020 r." w:history="1">
              <w:r w:rsidRPr="00BF6E5B">
                <w:rPr>
                  <w:rFonts w:ascii="Arial" w:eastAsia="Times New Roman" w:hAnsi="Arial" w:cs="Arial"/>
                  <w:sz w:val="24"/>
                  <w:szCs w:val="24"/>
                  <w:lang w:eastAsia="pl-PL"/>
                </w:rPr>
                <w:t>2020 </w:t>
              </w:r>
            </w:hyperlink>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hyperlink r:id="rId257" w:tooltip="Obszar metropolitalny Palembang" w:history="1">
              <w:r w:rsidRPr="00BF6E5B">
                <w:rPr>
                  <w:rFonts w:ascii="Arial" w:eastAsia="Times New Roman" w:hAnsi="Arial" w:cs="Arial"/>
                  <w:lang w:eastAsia="pl-PL"/>
                </w:rPr>
                <w:t>Wielki Palembang</w:t>
              </w:r>
            </w:hyperlink>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258" w:tooltip="Palembang" w:history="1">
              <w:r w:rsidRPr="00BF6E5B">
                <w:rPr>
                  <w:rFonts w:ascii="Arial" w:eastAsia="Times New Roman" w:hAnsi="Arial" w:cs="Arial"/>
                  <w:b/>
                  <w:bCs/>
                  <w:lang w:eastAsia="pl-PL"/>
                </w:rPr>
                <w:t>Palembang</w:t>
              </w:r>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2 634 501</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9,886.6</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63C3F41D" wp14:editId="6F78EA3A">
                  <wp:extent cx="219075" cy="142875"/>
                  <wp:effectExtent l="0" t="0" r="9525" b="9525"/>
                  <wp:docPr id="44" name="Obraz 44" descr="https://upload.wikimedia.org/wikipedia/commons/thumb/9/9f/Flag_of_Indonesia.svg/40px-Flag_of_Indone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load.wikimedia.org/wikipedia/commons/thumb/9/9f/Flag_of_Indonesia.svg/40px-Flag_of_Indonesia.svg.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259" w:tooltip="Indonezja" w:history="1">
              <w:r w:rsidRPr="00BF6E5B">
                <w:rPr>
                  <w:rFonts w:ascii="Arial" w:eastAsia="Times New Roman" w:hAnsi="Arial" w:cs="Arial"/>
                  <w:sz w:val="24"/>
                  <w:szCs w:val="24"/>
                  <w:lang w:eastAsia="pl-PL"/>
                </w:rPr>
                <w:t>Indonezja</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hyperlink r:id="rId260" w:tooltip="Spis powszechny w Indonezji w 2020 r." w:history="1">
              <w:r w:rsidRPr="00BF6E5B">
                <w:rPr>
                  <w:rFonts w:ascii="Arial" w:eastAsia="Times New Roman" w:hAnsi="Arial" w:cs="Arial"/>
                  <w:sz w:val="24"/>
                  <w:szCs w:val="24"/>
                  <w:lang w:eastAsia="pl-PL"/>
                </w:rPr>
                <w:t>2020 </w:t>
              </w:r>
            </w:hyperlink>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Obszar Metropolitalny Phnom Penh</w:t>
            </w:r>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261" w:tooltip="Phnom Penh" w:history="1">
              <w:r w:rsidRPr="00BF6E5B">
                <w:rPr>
                  <w:rFonts w:ascii="Arial" w:eastAsia="Times New Roman" w:hAnsi="Arial" w:cs="Arial"/>
                  <w:b/>
                  <w:bCs/>
                  <w:lang w:eastAsia="pl-PL"/>
                </w:rPr>
                <w:t>Phnom Penh</w:t>
              </w:r>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2 506 123</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679,0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0CBEB047" wp14:editId="0A7D5B5A">
                  <wp:extent cx="219075" cy="142875"/>
                  <wp:effectExtent l="0" t="0" r="9525" b="9525"/>
                  <wp:docPr id="43" name="Obraz 43" descr="https://upload.wikimedia.org/wikipedia/commons/thumb/8/83/Flag_of_Cambodia.svg/40px-Flag_of_Cambod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8/83/Flag_of_Cambodia.svg/40px-Flag_of_Cambodia.svg.pn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262" w:tooltip="Kambodża" w:history="1">
              <w:r w:rsidRPr="00BF6E5B">
                <w:rPr>
                  <w:rFonts w:ascii="Arial" w:eastAsia="Times New Roman" w:hAnsi="Arial" w:cs="Arial"/>
                  <w:sz w:val="24"/>
                  <w:szCs w:val="24"/>
                  <w:lang w:eastAsia="pl-PL"/>
                </w:rPr>
                <w:t>Kambodża</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2019 </w:t>
            </w:r>
          </w:p>
        </w:tc>
      </w:tr>
      <w:tr w:rsidR="00BF6E5B" w:rsidRPr="00BF6E5B" w:rsidTr="009D40F5">
        <w:tc>
          <w:tcPr>
            <w:tcW w:w="1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hyperlink r:id="rId263" w:tooltip="Wielka Yogyakarta" w:history="1">
              <w:r w:rsidRPr="00BF6E5B">
                <w:rPr>
                  <w:rFonts w:ascii="Arial" w:eastAsia="Times New Roman" w:hAnsi="Arial" w:cs="Arial"/>
                  <w:lang w:eastAsia="pl-PL"/>
                </w:rPr>
                <w:t>Wielka Yogyakarta</w:t>
              </w:r>
            </w:hyperlink>
          </w:p>
        </w:tc>
        <w:tc>
          <w:tcPr>
            <w:tcW w:w="17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b/>
                <w:bCs/>
                <w:lang w:eastAsia="pl-PL"/>
              </w:rPr>
            </w:pPr>
            <w:hyperlink r:id="rId264" w:tooltip="Yogyakarta" w:history="1">
              <w:r w:rsidRPr="00BF6E5B">
                <w:rPr>
                  <w:rFonts w:ascii="Arial" w:eastAsia="Times New Roman" w:hAnsi="Arial" w:cs="Arial"/>
                  <w:b/>
                  <w:bCs/>
                  <w:lang w:eastAsia="pl-PL"/>
                </w:rPr>
                <w:t>Yogyakarta</w:t>
              </w:r>
            </w:hyperlink>
          </w:p>
        </w:t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2 485 163</w:t>
            </w:r>
          </w:p>
        </w:tc>
        <w:tc>
          <w:tcPr>
            <w:tcW w:w="14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lang w:eastAsia="pl-PL"/>
              </w:rPr>
            </w:pPr>
            <w:r w:rsidRPr="00BF6E5B">
              <w:rPr>
                <w:rFonts w:ascii="Arial" w:eastAsia="Times New Roman" w:hAnsi="Arial" w:cs="Arial"/>
                <w:lang w:eastAsia="pl-PL"/>
              </w:rPr>
              <w:t>1,118,2</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EE1444">
            <w:pPr>
              <w:spacing w:after="24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lang w:eastAsia="pl-PL"/>
              </w:rPr>
              <w:drawing>
                <wp:inline distT="0" distB="0" distL="0" distR="0" wp14:anchorId="06265115" wp14:editId="07014DC0">
                  <wp:extent cx="219075" cy="142875"/>
                  <wp:effectExtent l="0" t="0" r="9525" b="9525"/>
                  <wp:docPr id="42" name="Obraz 42" descr="https://upload.wikimedia.org/wikipedia/commons/thumb/9/9f/Flag_of_Indonesia.svg/40px-Flag_of_Indone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load.wikimedia.org/wikipedia/commons/thumb/9/9f/Flag_of_Indonesia.svg/40px-Flag_of_Indonesia.svg.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BF6E5B">
              <w:rPr>
                <w:rFonts w:ascii="Arial" w:eastAsia="Times New Roman" w:hAnsi="Arial" w:cs="Arial"/>
                <w:sz w:val="24"/>
                <w:szCs w:val="24"/>
                <w:lang w:eastAsia="pl-PL"/>
              </w:rPr>
              <w:t> </w:t>
            </w:r>
            <w:hyperlink r:id="rId265" w:tooltip="Indonezja" w:history="1">
              <w:r w:rsidRPr="00BF6E5B">
                <w:rPr>
                  <w:rFonts w:ascii="Arial" w:eastAsia="Times New Roman" w:hAnsi="Arial" w:cs="Arial"/>
                  <w:sz w:val="24"/>
                  <w:szCs w:val="24"/>
                  <w:lang w:eastAsia="pl-PL"/>
                </w:rPr>
                <w:t>Indonezja</w:t>
              </w:r>
            </w:hyperlink>
          </w:p>
        </w:tc>
        <w:tc>
          <w:tcPr>
            <w:tcW w:w="9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E1444" w:rsidRPr="00BF6E5B" w:rsidRDefault="00EE1444" w:rsidP="009D40F5">
            <w:pPr>
              <w:spacing w:after="240" w:line="240" w:lineRule="auto"/>
              <w:jc w:val="both"/>
              <w:rPr>
                <w:rFonts w:ascii="Arial" w:eastAsia="Times New Roman" w:hAnsi="Arial" w:cs="Arial"/>
                <w:sz w:val="24"/>
                <w:szCs w:val="24"/>
                <w:lang w:eastAsia="pl-PL"/>
              </w:rPr>
            </w:pPr>
            <w:hyperlink r:id="rId266" w:tooltip="Spis powszechny w Indonezji w 2020 r." w:history="1">
              <w:r w:rsidRPr="00BF6E5B">
                <w:rPr>
                  <w:rFonts w:ascii="Arial" w:eastAsia="Times New Roman" w:hAnsi="Arial" w:cs="Arial"/>
                  <w:sz w:val="24"/>
                  <w:szCs w:val="24"/>
                  <w:lang w:eastAsia="pl-PL"/>
                </w:rPr>
                <w:t>2020 </w:t>
              </w:r>
            </w:hyperlink>
          </w:p>
        </w:tc>
      </w:tr>
    </w:tbl>
    <w:p w:rsidR="00EE1444" w:rsidRPr="00BF6E5B" w:rsidRDefault="00EE1444" w:rsidP="00EE1444">
      <w:pPr>
        <w:shd w:val="clear" w:color="auto" w:fill="FFFFFF"/>
        <w:spacing w:after="60" w:line="240" w:lineRule="auto"/>
        <w:jc w:val="both"/>
        <w:outlineLvl w:val="1"/>
        <w:rPr>
          <w:rFonts w:ascii="Arial" w:eastAsia="Times New Roman" w:hAnsi="Arial" w:cs="Arial"/>
          <w:b/>
          <w:bCs/>
          <w:sz w:val="24"/>
          <w:szCs w:val="24"/>
          <w:lang w:eastAsia="pl-PL"/>
        </w:rPr>
      </w:pPr>
    </w:p>
    <w:p w:rsidR="00EE1444" w:rsidRPr="00BF6E5B" w:rsidRDefault="00EE1444" w:rsidP="00EE1444">
      <w:pPr>
        <w:jc w:val="both"/>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br w:type="page"/>
      </w:r>
    </w:p>
    <w:p w:rsidR="00EE1444" w:rsidRPr="00BF6E5B" w:rsidRDefault="00EE1444" w:rsidP="00EE1444">
      <w:pPr>
        <w:shd w:val="clear" w:color="auto" w:fill="FFFFFF"/>
        <w:spacing w:after="60" w:line="240" w:lineRule="auto"/>
        <w:jc w:val="both"/>
        <w:outlineLvl w:val="1"/>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lastRenderedPageBreak/>
        <w:t>Droga ASEAN</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 xml:space="preserve"> „Droga ASEAN” odnosi się do metodologii lub podejścia do rozwiązywania problemów, które respektują normy kulturowe Azji Południowo-Wschodniej. </w:t>
      </w:r>
      <w:proofErr w:type="spellStart"/>
      <w:r w:rsidRPr="00BF6E5B">
        <w:rPr>
          <w:rFonts w:ascii="Arial" w:eastAsia="Times New Roman" w:hAnsi="Arial" w:cs="Arial"/>
          <w:sz w:val="24"/>
          <w:szCs w:val="24"/>
          <w:lang w:eastAsia="pl-PL"/>
        </w:rPr>
        <w:t>Masilamani</w:t>
      </w:r>
      <w:proofErr w:type="spellEnd"/>
      <w:r w:rsidRPr="00BF6E5B">
        <w:rPr>
          <w:rFonts w:ascii="Arial" w:eastAsia="Times New Roman" w:hAnsi="Arial" w:cs="Arial"/>
          <w:sz w:val="24"/>
          <w:szCs w:val="24"/>
          <w:lang w:eastAsia="pl-PL"/>
        </w:rPr>
        <w:t xml:space="preserve"> i Peterson podsumowują to następująco:</w:t>
      </w:r>
    </w:p>
    <w:p w:rsidR="00EE1444" w:rsidRPr="00BF6E5B" w:rsidRDefault="00EE1444" w:rsidP="00EE1444">
      <w:pPr>
        <w:shd w:val="clear" w:color="auto" w:fill="FFFFFF"/>
        <w:spacing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Proces lub styl pracy, który jest nieformalny i osobisty. Decydenci stale wykorzystują kompromis, konsensus i konsultacje w nieformalnym procesie podejmowania decyzji... ponad wszystko stawia na konsensus, bezkonfliktowy sposób rozwiązywania problemów. Cicha dyplomacja pozwala liderom ASEAN komunikować się bez wnoszenia dyskusji do opinii publicznej. Członkowie unikają zażenowania, które może prowadzić do dalszego konfliktu.</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 xml:space="preserve">Powiedziano, że zalety ASEAN </w:t>
      </w:r>
      <w:proofErr w:type="spellStart"/>
      <w:r w:rsidRPr="00BF6E5B">
        <w:rPr>
          <w:rFonts w:ascii="Arial" w:eastAsia="Times New Roman" w:hAnsi="Arial" w:cs="Arial"/>
          <w:sz w:val="24"/>
          <w:szCs w:val="24"/>
          <w:lang w:eastAsia="pl-PL"/>
        </w:rPr>
        <w:t>Way</w:t>
      </w:r>
      <w:proofErr w:type="spellEnd"/>
      <w:r w:rsidRPr="00BF6E5B">
        <w:rPr>
          <w:rFonts w:ascii="Arial" w:eastAsia="Times New Roman" w:hAnsi="Arial" w:cs="Arial"/>
          <w:sz w:val="24"/>
          <w:szCs w:val="24"/>
          <w:lang w:eastAsia="pl-PL"/>
        </w:rPr>
        <w:t xml:space="preserve"> mogą być „użytecznie zastosowane w globalnym zarządzaniu konfliktami”. Krytycy twierdzą jednak, że takie podejście można zastosować tylko w krajach azjatyckich, w odniesieniu do konkretnych norm kulturowych i porozumień, w szczególności ze względu na różnice w sposobie myślenia i poziomie napięcia.</w:t>
      </w:r>
      <w:r w:rsidRPr="00BF6E5B">
        <w:rPr>
          <w:rFonts w:ascii="Arial" w:eastAsia="Times New Roman" w:hAnsi="Arial" w:cs="Arial"/>
          <w:sz w:val="24"/>
          <w:szCs w:val="24"/>
          <w:vertAlign w:val="superscript"/>
          <w:lang w:eastAsia="pl-PL"/>
        </w:rPr>
        <w:t> </w:t>
      </w:r>
      <w:r w:rsidRPr="00BF6E5B">
        <w:rPr>
          <w:rFonts w:ascii="Arial" w:eastAsia="Times New Roman" w:hAnsi="Arial" w:cs="Arial"/>
          <w:sz w:val="24"/>
          <w:szCs w:val="24"/>
          <w:lang w:eastAsia="pl-PL"/>
        </w:rPr>
        <w:t xml:space="preserve"> Krytycy sprzeciwiają się, twierdząc, że nacisk ASEAN </w:t>
      </w:r>
      <w:proofErr w:type="spellStart"/>
      <w:r w:rsidRPr="00BF6E5B">
        <w:rPr>
          <w:rFonts w:ascii="Arial" w:eastAsia="Times New Roman" w:hAnsi="Arial" w:cs="Arial"/>
          <w:sz w:val="24"/>
          <w:szCs w:val="24"/>
          <w:lang w:eastAsia="pl-PL"/>
        </w:rPr>
        <w:t>Way</w:t>
      </w:r>
      <w:proofErr w:type="spellEnd"/>
      <w:r w:rsidRPr="00BF6E5B">
        <w:rPr>
          <w:rFonts w:ascii="Arial" w:eastAsia="Times New Roman" w:hAnsi="Arial" w:cs="Arial"/>
          <w:sz w:val="24"/>
          <w:szCs w:val="24"/>
          <w:lang w:eastAsia="pl-PL"/>
        </w:rPr>
        <w:t xml:space="preserve"> na konsultacje, konsensus i nieingerencję zmusza organizację do przyjmowania tylko tych polityk, które spełniają najniższy wspólny mianownik. Podejmowanie decyzji w drodze konsensusu wymaga, aby członkowie byli zgodni, zanim ASEAN będzie mógł zająć się daną kwestią. Członkowie mogą nie mieć wspólnego pojęcia o znaczeniu ASEAN </w:t>
      </w:r>
      <w:proofErr w:type="spellStart"/>
      <w:r w:rsidRPr="00BF6E5B">
        <w:rPr>
          <w:rFonts w:ascii="Arial" w:eastAsia="Times New Roman" w:hAnsi="Arial" w:cs="Arial"/>
          <w:sz w:val="24"/>
          <w:szCs w:val="24"/>
          <w:lang w:eastAsia="pl-PL"/>
        </w:rPr>
        <w:t>Way</w:t>
      </w:r>
      <w:proofErr w:type="spellEnd"/>
      <w:r w:rsidRPr="00BF6E5B">
        <w:rPr>
          <w:rFonts w:ascii="Arial" w:eastAsia="Times New Roman" w:hAnsi="Arial" w:cs="Arial"/>
          <w:sz w:val="24"/>
          <w:szCs w:val="24"/>
          <w:lang w:eastAsia="pl-PL"/>
        </w:rPr>
        <w:t>. Myanmar, Kambodża i Laos kładą nacisk na nieingerencję, podczas gdy starsze kraje członkowskie koncentrują się na współpracy i koordynacji. Te różnice utrudniają wysiłki na rzecz znalezienia wspólnych rozwiązań konkretnych problemów, ale również utrudniają określenie, kiedy zbiorowe działanie jest właściwe w danej sytuacji.</w:t>
      </w:r>
    </w:p>
    <w:p w:rsidR="00EE1444" w:rsidRPr="00BF6E5B" w:rsidRDefault="00EE1444" w:rsidP="00EE1444">
      <w:pPr>
        <w:jc w:val="both"/>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br w:type="page"/>
      </w:r>
    </w:p>
    <w:p w:rsidR="00EE1444" w:rsidRPr="00BF6E5B" w:rsidRDefault="00EE1444" w:rsidP="00EE1444">
      <w:pPr>
        <w:shd w:val="clear" w:color="auto" w:fill="FFFFFF"/>
        <w:spacing w:after="60" w:line="240" w:lineRule="auto"/>
        <w:jc w:val="both"/>
        <w:outlineLvl w:val="1"/>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lastRenderedPageBreak/>
        <w:t>Struktura</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Począwszy od 1997 r. głowy każdego państwa członkowskiego przyjęły Wizję ASEAN 2020 podczas 30. rocznicowego spotkania grupy, które odbyło się w </w:t>
      </w:r>
      <w:hyperlink r:id="rId267" w:tooltip="Kuala Lumpur" w:history="1">
        <w:r w:rsidRPr="00BF6E5B">
          <w:rPr>
            <w:rFonts w:ascii="Arial" w:eastAsia="Times New Roman" w:hAnsi="Arial" w:cs="Arial"/>
            <w:sz w:val="24"/>
            <w:szCs w:val="24"/>
            <w:lang w:eastAsia="pl-PL"/>
          </w:rPr>
          <w:t>Kuala Lumpur</w:t>
        </w:r>
      </w:hyperlink>
      <w:r w:rsidRPr="00BF6E5B">
        <w:rPr>
          <w:rFonts w:ascii="Arial" w:eastAsia="Times New Roman" w:hAnsi="Arial" w:cs="Arial"/>
          <w:sz w:val="24"/>
          <w:szCs w:val="24"/>
          <w:lang w:eastAsia="pl-PL"/>
        </w:rPr>
        <w:t> . Jako środek do realizacji jednej wspólnoty ASEAN, wizja ta zawiera postanowienia dotyczące pokoju i stabilności, regionu wolnego od broni jądrowej, ściślejszej integracji gospodarczej, rozwoju człowieka, zrównoważonego rozwoju, dziedzictwa kulturowego, bycia regionem wolnym od narkotyków, środowiska i innych. Wizja miała również na celu „zobaczenie ASEAN patrzącego na zewnątrz odgrywającego kluczową rolę na forach międzynarodowych i promującego wspólne interesy ASEAN”.</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Wizja ASEAN 2020 została sformalizowana i stała się kompleksowa dzięki Bali Concord II w 2003 r.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Ustanowiono trzy główne filary jednolitej wspólnoty ASEAN: </w:t>
      </w:r>
    </w:p>
    <w:p w:rsidR="00EE1444" w:rsidRPr="00BF6E5B" w:rsidRDefault="00EE1444" w:rsidP="00EE1444">
      <w:pPr>
        <w:numPr>
          <w:ilvl w:val="0"/>
          <w:numId w:val="3"/>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Wspólnota Polityczno-Bezpieczeństwa (APSC) </w:t>
      </w:r>
      <w:r w:rsidR="009D40F5" w:rsidRPr="00BF6E5B">
        <w:rPr>
          <w:rFonts w:ascii="Arial" w:eastAsia="Times New Roman" w:hAnsi="Arial" w:cs="Arial"/>
          <w:sz w:val="24"/>
          <w:szCs w:val="24"/>
          <w:lang w:eastAsia="pl-PL"/>
        </w:rPr>
        <w:t xml:space="preserve"> </w:t>
      </w:r>
    </w:p>
    <w:p w:rsidR="00EE1444" w:rsidRPr="00BF6E5B" w:rsidRDefault="00EE1444" w:rsidP="00EE1444">
      <w:pPr>
        <w:numPr>
          <w:ilvl w:val="0"/>
          <w:numId w:val="3"/>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Wspólnota Gospodarcza (AEC) </w:t>
      </w:r>
    </w:p>
    <w:p w:rsidR="00EE1444" w:rsidRPr="00BF6E5B" w:rsidRDefault="00EE1444" w:rsidP="00EE1444">
      <w:pPr>
        <w:numPr>
          <w:ilvl w:val="0"/>
          <w:numId w:val="3"/>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Społeczność społeczno-kulturalna (ASCC)</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Aby w pełni urzeczywistnić trzy filary w ramach integracji z 2015 r., w 2009 r. w </w:t>
      </w:r>
      <w:hyperlink r:id="rId268" w:tooltip="Cha-am" w:history="1">
        <w:r w:rsidRPr="00BF6E5B">
          <w:rPr>
            <w:rFonts w:ascii="Arial" w:eastAsia="Times New Roman" w:hAnsi="Arial" w:cs="Arial"/>
            <w:sz w:val="24"/>
            <w:szCs w:val="24"/>
            <w:lang w:eastAsia="pl-PL"/>
          </w:rPr>
          <w:t>Cha-</w:t>
        </w:r>
        <w:proofErr w:type="spellStart"/>
        <w:r w:rsidRPr="00BF6E5B">
          <w:rPr>
            <w:rFonts w:ascii="Arial" w:eastAsia="Times New Roman" w:hAnsi="Arial" w:cs="Arial"/>
            <w:sz w:val="24"/>
            <w:szCs w:val="24"/>
            <w:lang w:eastAsia="pl-PL"/>
          </w:rPr>
          <w:t>am</w:t>
        </w:r>
        <w:proofErr w:type="spellEnd"/>
      </w:hyperlink>
      <w:r w:rsidRPr="00BF6E5B">
        <w:rPr>
          <w:rFonts w:ascii="Arial" w:eastAsia="Times New Roman" w:hAnsi="Arial" w:cs="Arial"/>
          <w:sz w:val="24"/>
          <w:szCs w:val="24"/>
          <w:lang w:eastAsia="pl-PL"/>
        </w:rPr>
        <w:t> w Tajlandii przyjęto plany dotyczące APSC i ASCC. Początkowo planowano, że powstanie Wspólnoty ASEAN nastąpi w 2020 r., ale przyspieszono jego rozpoczęcie do 31 grudnia 2015 r. Decyzja została podjęta podczas 12. Szczytu ASEAN w </w:t>
      </w:r>
      <w:hyperlink r:id="rId269" w:tooltip="Cebu" w:history="1">
        <w:r w:rsidRPr="00BF6E5B">
          <w:rPr>
            <w:rFonts w:ascii="Arial" w:eastAsia="Times New Roman" w:hAnsi="Arial" w:cs="Arial"/>
            <w:sz w:val="24"/>
            <w:szCs w:val="24"/>
            <w:lang w:eastAsia="pl-PL"/>
          </w:rPr>
          <w:t>Cebu</w:t>
        </w:r>
      </w:hyperlink>
      <w:r w:rsidRPr="00BF6E5B">
        <w:rPr>
          <w:rFonts w:ascii="Arial" w:eastAsia="Times New Roman" w:hAnsi="Arial" w:cs="Arial"/>
          <w:sz w:val="24"/>
          <w:szCs w:val="24"/>
          <w:lang w:eastAsia="pl-PL"/>
        </w:rPr>
        <w:t> w 2007 r. </w:t>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Projekt AEC</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AEC ma na celu „wdrożenie inicjatyw integracji gospodarczej” w celu utworzenia jednolitego rynku dla państw członkowskich. Plan, który służy jako kompleksowy przewodnik dla ustanowienia wspólnoty, został przyjęty 20 listopada 2007 r. na 13. Szczycie ASEAN w Singapurze. Jego cechy obejmują jednolity rynek i bazę produkcyjną, wysoce konkurencyjny region gospodarczy, region sprawiedliwego rozwoju gospodarczego i region w pełni zintegrowany z gospodarką światową. Obszary współpracy obejmują rozwój zasobów ludzkich, uznawanie kwalifikacji zawodowych, ściślejsze konsultacje polityk gospodarczych, ulepszoną infrastrukturę i łączność komunikacyjną, integrację branż w celu pozyskiwania regionalnego oraz wzmocnienie zaangażowania sektora prywatnego. Poprzez swobodny przepływ wykwalifikowanej siły roboczej, towarów, usług i inwestycji, ASEAN wzrośnie globalnie jako jeden rynek, zwiększając w ten sposób swoją konkurencyjność i możliwości rozwoju</w:t>
      </w:r>
      <w:r w:rsidR="009D40F5" w:rsidRPr="00BF6E5B">
        <w:rPr>
          <w:rFonts w:ascii="Arial" w:eastAsia="Times New Roman" w:hAnsi="Arial" w:cs="Arial"/>
          <w:sz w:val="24"/>
          <w:szCs w:val="24"/>
          <w:lang w:eastAsia="pl-PL"/>
        </w:rPr>
        <w:t>.</w:t>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Plan APSC</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Podczas 14. Szczytu ASEAN grupa przyjęła Plan działania APSC. Dokument ten ma na celu stworzenie solidnego środowiska polityczno-bezpieczeństwa w ASEAN, z programami i działaniami nakreślonymi w celu ustanowienia APSC do 2016 r. Opiera się on na Karcie ASEAN, Planie działania Wspólnoty Bezpieczeństwa ASEAN i Programie działań w Wientianie. APSC ma na celu stworzenie poczucia odpowiedzialności za kompleksowe bezpieczeństwo i dynamiczny, skierowany na zewnątrz region w coraz bardziej zintegrowanym i współzależnym świecie.</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lastRenderedPageBreak/>
        <w:t>Współpraca przemysłu obronnego ASEAN (ADIC) została zaproponowana na 4. spotkaniu ministrów obrony ASEAN (ADMM) 11 maja 2010 r. w </w:t>
      </w:r>
      <w:hyperlink r:id="rId270" w:tooltip="Hanoi" w:history="1">
        <w:r w:rsidRPr="00BF6E5B">
          <w:rPr>
            <w:rFonts w:ascii="Arial" w:eastAsia="Times New Roman" w:hAnsi="Arial" w:cs="Arial"/>
            <w:sz w:val="24"/>
            <w:szCs w:val="24"/>
            <w:lang w:eastAsia="pl-PL"/>
          </w:rPr>
          <w:t>Hanoi</w:t>
        </w:r>
      </w:hyperlink>
      <w:r w:rsidRPr="00BF6E5B">
        <w:rPr>
          <w:rFonts w:ascii="Arial" w:eastAsia="Times New Roman" w:hAnsi="Arial" w:cs="Arial"/>
          <w:sz w:val="24"/>
          <w:szCs w:val="24"/>
          <w:lang w:eastAsia="pl-PL"/>
        </w:rPr>
        <w:t> . Ma ona na celu między innymi zmniejszenie o połowę importu obronności z krajów spoza ASEAN i dalszy rozwój przemysłu obronnego w regionie. Została formalnie przyjęta na kolejnym spotkaniu ADMM 19 maja 2011 r. w Dżakarcie w Indonezji. Głównym celem jest przemysłowe i technologiczne zwiększenie zdolności ASEAN w zakresie bezpieczeństwa, zgodnie z zasadami elastyczności oraz niewiążącego i dobrowolnego uczestnictwa państw członkowskich. Koncepcja koncentruje się wokół programów edukacyjnych i budowania potencjału w celu rozwijania umiejętności i zdolności siły roboczej, produkcji kapitału na produkty obronne i świadczenia licznych usług w celu zaspokojenia potrzeb w zakresie bezpieczeństwa każdego państwa członkowskiego. Celem jest również rozwój handlu obronnego wewnątrz ASEAN. ADIC ma na celu utworzenie silnego przemysłu obronnego, opierającego się na lokalnych możliwościach każdego państwa członkowskiego i ograniczenie rocznych zakupów od zewnętrznych producentów oryginalnego sprzętu (OEM). Kraje takie jak USA, Niemcy, Rosja, Francja, Włochy, Wielka Brytania, Chiny, Korea Południowa, Izrael i Holandia należą do głównych dostawców dla ASEAN. Budżet obronny ASEAN wzrósł o 147% od 2004 do 2013 roku i oczekuje się, że wzrośnie jeszcze bardziej w przyszłości. Czynniki wpływające na wzrost obejmują wzrost gospodarczy, starzejący się sprzęt i plan wzmocnienia przemysłu obronnego. ASEANAPOL został również utworzony w celu wzmocnienia współpracy w zakresie egzekwowania prawa i kontroli przestępczości wśród sił policyjnych państw członkowskich.</w:t>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Plan ASCC</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 xml:space="preserve">Społeczno-kulturalna Wspólnota ASEAN (ASCC) została również przyjęta podczas 14. Szczytu ASEAN. Przewiduje ona „Społeczność ASEAN, która jest skoncentrowana na ludziach i społecznie odpowiedzialna, mając na celu osiągnięcie trwałej solidarności i jedności między krajami i narodami ASEAN poprzez kształtowanie wspólnej tożsamości i budowanie troskliwego i dzielącego się społeczeństwa, które jest </w:t>
      </w:r>
      <w:proofErr w:type="spellStart"/>
      <w:r w:rsidRPr="00BF6E5B">
        <w:rPr>
          <w:rFonts w:ascii="Arial" w:eastAsia="Times New Roman" w:hAnsi="Arial" w:cs="Arial"/>
          <w:sz w:val="24"/>
          <w:szCs w:val="24"/>
          <w:lang w:eastAsia="pl-PL"/>
        </w:rPr>
        <w:t>inkluzywne</w:t>
      </w:r>
      <w:proofErr w:type="spellEnd"/>
      <w:r w:rsidRPr="00BF6E5B">
        <w:rPr>
          <w:rFonts w:ascii="Arial" w:eastAsia="Times New Roman" w:hAnsi="Arial" w:cs="Arial"/>
          <w:sz w:val="24"/>
          <w:szCs w:val="24"/>
          <w:lang w:eastAsia="pl-PL"/>
        </w:rPr>
        <w:t xml:space="preserve"> i harmonijne, w którym dobrobyt, środki do życia i dobrostan narodów są zwiększane”. Jej obszary zainteresowań obejmują rozwój człowieka, dobrobyt społeczny i ochronę, sprawiedliwość społeczną i prawa, zrównoważony rozwój środowiska, budowanie tożsamości ASEAN i zmniejszanie luki rozwojowej.</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Aby śledzić postępy AEC, opracowano narzędzie zgodności zwane kartą wyników AEC, oparte na karcie wyników rynku wewnętrznego UE.</w:t>
      </w:r>
      <w:r w:rsidR="009D40F5" w:rsidRPr="00BF6E5B">
        <w:rPr>
          <w:rFonts w:ascii="Arial" w:eastAsia="Times New Roman" w:hAnsi="Arial" w:cs="Arial"/>
          <w:sz w:val="24"/>
          <w:szCs w:val="24"/>
          <w:lang w:eastAsia="pl-PL"/>
        </w:rPr>
        <w:t xml:space="preserve"> </w:t>
      </w:r>
      <w:r w:rsidRPr="00BF6E5B">
        <w:rPr>
          <w:rFonts w:ascii="Arial" w:eastAsia="Times New Roman" w:hAnsi="Arial" w:cs="Arial"/>
          <w:sz w:val="24"/>
          <w:szCs w:val="24"/>
          <w:lang w:eastAsia="pl-PL"/>
        </w:rPr>
        <w:t xml:space="preserve">Jest to jedyne obowiązujące narzędzie i oczekuje się, że będzie ono służyć jako bezstronne narzędzie oceny w celu zmierzenia stopnia integracji i kondycji gospodarczej regionu. Oczekuje się, że dostarczy ono istotnych informacji o priorytetach regionalnych, a tym samym będzie sprzyjać produktywnemu, </w:t>
      </w:r>
      <w:proofErr w:type="spellStart"/>
      <w:r w:rsidRPr="00BF6E5B">
        <w:rPr>
          <w:rFonts w:ascii="Arial" w:eastAsia="Times New Roman" w:hAnsi="Arial" w:cs="Arial"/>
          <w:sz w:val="24"/>
          <w:szCs w:val="24"/>
          <w:lang w:eastAsia="pl-PL"/>
        </w:rPr>
        <w:t>inkluzywnemu</w:t>
      </w:r>
      <w:proofErr w:type="spellEnd"/>
      <w:r w:rsidRPr="00BF6E5B">
        <w:rPr>
          <w:rFonts w:ascii="Arial" w:eastAsia="Times New Roman" w:hAnsi="Arial" w:cs="Arial"/>
          <w:sz w:val="24"/>
          <w:szCs w:val="24"/>
          <w:lang w:eastAsia="pl-PL"/>
        </w:rPr>
        <w:t xml:space="preserve"> i zrównoważonemu wzrostowi. Umożliwia ono monitorowanie wdrażania porozumień ASEAN i osiągania kamieni milowych wskazanych w strategicznym harmonogramie AEC. Karta wyników przedstawia szczegółowe działania, które muszą zostać podjęte zbiorowo i indywidualnie, aby do 2015 r. utworzyć AEC. Do tej pory opublikowano dwie oficjalne karty wyników, jedną w 2010 r. i drugą w 2012 r. Jednakże karta wyników ma charakter czysto ilościowy, ponieważ bada jedynie, czy państwo członkowskie wykonało zadanie AEC, czy nie. Im więcej odpowiedzi „tak”, tym wyższy wynik. </w:t>
      </w:r>
    </w:p>
    <w:p w:rsidR="009D40F5" w:rsidRPr="00BF6E5B" w:rsidRDefault="009D40F5">
      <w:pPr>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br w:type="page"/>
      </w:r>
    </w:p>
    <w:p w:rsidR="00EE1444" w:rsidRPr="00BF6E5B" w:rsidRDefault="00EE1444" w:rsidP="00EE1444">
      <w:pPr>
        <w:shd w:val="clear" w:color="auto" w:fill="FFFFFF"/>
        <w:spacing w:after="60" w:line="240" w:lineRule="auto"/>
        <w:jc w:val="both"/>
        <w:outlineLvl w:val="3"/>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lastRenderedPageBreak/>
        <w:t>Plan APAEC</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Częścią prac nad Wspólnotą Gospodarczą ASEAN jest integracja systemów energetycznych państw członkowskich ASEAN. Plan tej integracji jest przedstawiony w Planie działań ASEAN na rzecz współpracy energetycznej (APAEC). APAEC jest zarządzany przez Centrum ds. Energii ASEAN.</w:t>
      </w:r>
    </w:p>
    <w:p w:rsidR="00EE1444" w:rsidRPr="00BF6E5B" w:rsidRDefault="00EE1444" w:rsidP="00EE1444">
      <w:pPr>
        <w:shd w:val="clear" w:color="auto" w:fill="FFFFFF"/>
        <w:spacing w:after="60" w:line="240" w:lineRule="auto"/>
        <w:jc w:val="both"/>
        <w:outlineLvl w:val="3"/>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Ramy integracji bankowości ASEAN na rok 2020</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Wraz z liberalizacją handlu wraz z integracją w 2015 r., pojawiła się potrzeba, aby instytucje bankowe ASEAN dostosowały i rozszerzyły swoje usługi na rynek wewnątrz ASEAN. Eksperci przewidują jednak już chwiejną transformację gospodarczą, szczególnie dla mniejszych podmiotów w branży bankowej i usług finansowych. Dwa oddzielne raporty </w:t>
      </w:r>
      <w:hyperlink r:id="rId271" w:tooltip="Standard &amp; Poor's" w:history="1">
        <w:r w:rsidRPr="00BF6E5B">
          <w:rPr>
            <w:rFonts w:ascii="Arial" w:eastAsia="Times New Roman" w:hAnsi="Arial" w:cs="Arial"/>
            <w:sz w:val="24"/>
            <w:szCs w:val="24"/>
            <w:lang w:eastAsia="pl-PL"/>
          </w:rPr>
          <w:t xml:space="preserve">Standard &amp; </w:t>
        </w:r>
        <w:proofErr w:type="spellStart"/>
        <w:r w:rsidRPr="00BF6E5B">
          <w:rPr>
            <w:rFonts w:ascii="Arial" w:eastAsia="Times New Roman" w:hAnsi="Arial" w:cs="Arial"/>
            <w:sz w:val="24"/>
            <w:szCs w:val="24"/>
            <w:lang w:eastAsia="pl-PL"/>
          </w:rPr>
          <w:t>Poor's</w:t>
        </w:r>
        <w:proofErr w:type="spellEnd"/>
      </w:hyperlink>
      <w:r w:rsidRPr="00BF6E5B">
        <w:rPr>
          <w:rFonts w:ascii="Arial" w:eastAsia="Times New Roman" w:hAnsi="Arial" w:cs="Arial"/>
          <w:sz w:val="24"/>
          <w:szCs w:val="24"/>
          <w:lang w:eastAsia="pl-PL"/>
        </w:rPr>
        <w:t> (S&amp;P) przedstawiają wyzwania, przed którymi stoją instytucje finansowe ASEAN, przygotowując się do integracji bankowej w 2020 r. Raporty wskazują, że oczekuje się, że przepełniony sektor bankowy na Filipinach odczuje największą presję, ponieważ integracja wita ostrzejszą konkurencję ze strony większych i bardziej ugruntowanych banków zagranicznych. W rezultacie konieczna jest ekspansja regionalna krajów o małym sektorze bankowym, aby zmniejszyć wpływ środowiska po integracji. W raporcie uzupełniającym S&amp;P niedawno zacytowało Filipiny za „wzmacnianie swoich baz sieciowych i budowanie kapitału przed integracją bankową – granie w obronie i wzmacnianie swoich sieci krajowych”. </w:t>
      </w:r>
    </w:p>
    <w:p w:rsidR="00EE1444" w:rsidRPr="00BF6E5B" w:rsidRDefault="00EE1444" w:rsidP="00EE1444">
      <w:pPr>
        <w:shd w:val="clear" w:color="auto" w:fill="FFFFFF"/>
        <w:spacing w:after="60" w:line="240" w:lineRule="auto"/>
        <w:jc w:val="both"/>
        <w:outlineLvl w:val="3"/>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Mapa drogowa integracji finansowej</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Mapa drogowa integracji finansowej jest najnowszą inicjatywą regionalną, której celem jest wzmocnienie lokalnych mechanizmów samopomocy i wsparcia. Wdrożenie mapy drogowej przyczyniłoby się do realizacji AEC. Przyjęcie wspólnej waluty, gdy warunki będą odpowiednie, mogłoby być ostatnim etapem AEC. Mapa drogowa identyfikuje podejścia i kamienie milowe w rozwoju rynku kapitałowego, rachunku kapitałowego i liberalizacji usług finansowych oraz współpracy walutowej ASEAN. Rozwój rynku kapitałowego wiąże się z promowaniem zdolności instytucjonalnych, a także ułatwianiem większej współpracy transgranicznej, powiązań i harmonizacji między rynkami kapitałowymi. Uporządkowana liberalizacja rachunku kapitałowego byłaby promowana przy użyciu odpowiednich zabezpieczeń przed zmiennością i ryzykiem systemowym. Aby przyspieszyć proces liberalizacji usług finansowych, ASEAN uzgodniło pozytywną listę modalności i przyjęło kamienie milowe w celu ułatwienia negocjacji. Współpraca walutowa obejmowałaby eksplorację możliwych ustaleń walutowych, w tym systemu płatności walutowych ASEAN w handlu lokalnymi towarami w celu zmniejszenia popytu na dolary amerykańskie i pomocy w promowaniu stabilności walut regionalnych, na przykład poprzez rozliczanie handlu wewnątrz ASEAN przy użyciu walut regionalnych.</w:t>
      </w:r>
    </w:p>
    <w:p w:rsidR="00EE1444" w:rsidRPr="00BF6E5B" w:rsidRDefault="00EE1444" w:rsidP="00EE1444">
      <w:pPr>
        <w:shd w:val="clear" w:color="auto" w:fill="FFFFFF"/>
        <w:spacing w:after="60" w:line="240" w:lineRule="auto"/>
        <w:jc w:val="both"/>
        <w:outlineLvl w:val="3"/>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Bezpieczeństwo żywnościowe</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Państwa członkowskie uznają znaczenie wzmocnienia </w:t>
      </w:r>
      <w:hyperlink r:id="rId272" w:tooltip="Bezpieczeństwo żywnościowe" w:history="1">
        <w:r w:rsidRPr="00BF6E5B">
          <w:rPr>
            <w:rFonts w:ascii="Arial" w:eastAsia="Times New Roman" w:hAnsi="Arial" w:cs="Arial"/>
            <w:sz w:val="24"/>
            <w:szCs w:val="24"/>
            <w:lang w:eastAsia="pl-PL"/>
          </w:rPr>
          <w:t>bezpieczeństwa żywnościowego</w:t>
        </w:r>
      </w:hyperlink>
      <w:r w:rsidRPr="00BF6E5B">
        <w:rPr>
          <w:rFonts w:ascii="Arial" w:eastAsia="Times New Roman" w:hAnsi="Arial" w:cs="Arial"/>
          <w:sz w:val="24"/>
          <w:szCs w:val="24"/>
          <w:lang w:eastAsia="pl-PL"/>
        </w:rPr>
        <w:t> w celu utrzymania stabilności i dobrobytu w regionie. W miarę jak ASEAN zmierza w kierunku AEC i dalej, bezpieczeństwo żywnościowe stanie się integralną częścią p</w:t>
      </w:r>
      <w:r w:rsidR="009D40F5" w:rsidRPr="00BF6E5B">
        <w:rPr>
          <w:rFonts w:ascii="Arial" w:eastAsia="Times New Roman" w:hAnsi="Arial" w:cs="Arial"/>
          <w:sz w:val="24"/>
          <w:szCs w:val="24"/>
          <w:lang w:eastAsia="pl-PL"/>
        </w:rPr>
        <w:t>rogramu budowania społeczności.</w:t>
      </w:r>
      <w:r w:rsidRPr="00BF6E5B">
        <w:rPr>
          <w:rFonts w:ascii="Arial" w:eastAsia="Times New Roman" w:hAnsi="Arial" w:cs="Arial"/>
          <w:sz w:val="24"/>
          <w:szCs w:val="24"/>
          <w:lang w:eastAsia="pl-PL"/>
        </w:rPr>
        <w:t> Wzmocnione bezpieczeństwo żywnościowe jest jeszcze bardziej istotne w świetle potencjalnie poważnych zagrożeń wynikających ze zmiany klimatu, przy czym rolnictwo i rybołówstwo to branże najbardziej dotknięte.</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lastRenderedPageBreak/>
        <w:t>Częścią celu integracji ASEAN jest osiągnięcie bezpieczeństwa żywnościowego poprzez</w:t>
      </w:r>
      <w:r w:rsidR="009D40F5" w:rsidRPr="00BF6E5B">
        <w:rPr>
          <w:rFonts w:ascii="Arial" w:eastAsia="Times New Roman" w:hAnsi="Arial" w:cs="Arial"/>
          <w:sz w:val="24"/>
          <w:szCs w:val="24"/>
          <w:lang w:eastAsia="pl-PL"/>
        </w:rPr>
        <w:t xml:space="preserve"> handel</w:t>
      </w:r>
      <w:r w:rsidRPr="00BF6E5B">
        <w:rPr>
          <w:rFonts w:ascii="Arial" w:eastAsia="Times New Roman" w:hAnsi="Arial" w:cs="Arial"/>
          <w:sz w:val="24"/>
          <w:szCs w:val="24"/>
          <w:lang w:eastAsia="pl-PL"/>
        </w:rPr>
        <w:t> ryżem i kukurydzą. Środki</w:t>
      </w:r>
      <w:r w:rsidR="009D40F5" w:rsidRPr="00BF6E5B">
        <w:rPr>
          <w:rFonts w:ascii="Arial" w:eastAsia="Times New Roman" w:hAnsi="Arial" w:cs="Arial"/>
          <w:sz w:val="24"/>
          <w:szCs w:val="24"/>
          <w:lang w:eastAsia="pl-PL"/>
        </w:rPr>
        <w:t xml:space="preserve"> ułatwiające handel</w:t>
      </w:r>
      <w:r w:rsidRPr="00BF6E5B">
        <w:rPr>
          <w:rFonts w:ascii="Arial" w:eastAsia="Times New Roman" w:hAnsi="Arial" w:cs="Arial"/>
          <w:sz w:val="24"/>
          <w:szCs w:val="24"/>
          <w:lang w:eastAsia="pl-PL"/>
        </w:rPr>
        <w:t> oraz harmonizacja/równoważność regulacji żywności i standardów kontroli obniżyłyby koszty handlu produktami spożywczymi. Podczas gdy specjalizacja i ujawnione wskaźniki porównawcze i konkurencyjne wskazują na komplementarność wzorców handlowych między państwami członkowskimi, handel wewnątrz ASEAN w rolnictwie jest dość niewielki, co mogłoby zostać rozwiązane poprzez integrację. Projekt MARKET zapewniłby elastyczne i zorientowane na popyt wsparcie dla Sekretariatu ASEAN, jednocześnie wnosząc więcej wkładu sektora prywatnego i społeczeństwa obywatelskiego do regionalnego dialogu na temat polityki rolnej. Poprzez budowanie środowiska, które zmniejsza bariery w handlu, handel ASEAN wzrósłby, zmniejszając tym samym ryzyko kryzysu cen żywności.</w:t>
      </w:r>
      <w:r w:rsidR="009D40F5" w:rsidRPr="00BF6E5B">
        <w:rPr>
          <w:rFonts w:ascii="Arial" w:eastAsia="Times New Roman" w:hAnsi="Arial" w:cs="Arial"/>
          <w:sz w:val="24"/>
          <w:szCs w:val="24"/>
          <w:lang w:eastAsia="pl-PL"/>
        </w:rPr>
        <w:t xml:space="preserve"> </w:t>
      </w:r>
    </w:p>
    <w:p w:rsidR="00EE1444" w:rsidRPr="00BF6E5B" w:rsidRDefault="00EE1444" w:rsidP="00EE1444">
      <w:pPr>
        <w:jc w:val="both"/>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br w:type="page"/>
      </w:r>
    </w:p>
    <w:p w:rsidR="00EE1444" w:rsidRPr="00BF6E5B" w:rsidRDefault="00EE1444" w:rsidP="00EE1444">
      <w:pPr>
        <w:shd w:val="clear" w:color="auto" w:fill="FFFFFF"/>
        <w:spacing w:after="60" w:line="240" w:lineRule="auto"/>
        <w:jc w:val="both"/>
        <w:outlineLvl w:val="1"/>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lastRenderedPageBreak/>
        <w:t>Gospodarka</w:t>
      </w:r>
    </w:p>
    <w:tbl>
      <w:tblPr>
        <w:tblW w:w="0" w:type="auto"/>
        <w:tblCellSpacing w:w="15" w:type="dxa"/>
        <w:tblBorders>
          <w:top w:val="single" w:sz="2" w:space="0" w:color="A2A9B1"/>
          <w:left w:val="single" w:sz="2"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214"/>
        <w:gridCol w:w="1312"/>
        <w:gridCol w:w="1152"/>
        <w:gridCol w:w="1472"/>
        <w:gridCol w:w="2435"/>
        <w:gridCol w:w="1487"/>
      </w:tblGrid>
      <w:tr w:rsidR="00BF6E5B" w:rsidRPr="00BF6E5B" w:rsidTr="00EE1444">
        <w:trPr>
          <w:trHeight w:val="516"/>
          <w:tblHeader/>
          <w:tblCellSpacing w:w="15" w:type="dxa"/>
        </w:trPr>
        <w:tc>
          <w:tcPr>
            <w:tcW w:w="0" w:type="auto"/>
            <w:gridSpan w:val="6"/>
            <w:tcBorders>
              <w:top w:val="nil"/>
              <w:left w:val="nil"/>
              <w:bottom w:val="nil"/>
              <w:right w:val="nil"/>
            </w:tcBorders>
            <w:shd w:val="clear" w:color="auto" w:fill="EAECF0"/>
            <w:tcMar>
              <w:top w:w="48" w:type="dxa"/>
              <w:left w:w="96" w:type="dxa"/>
              <w:bottom w:w="48" w:type="dxa"/>
              <w:right w:w="315" w:type="dxa"/>
            </w:tcMar>
            <w:vAlign w:val="center"/>
            <w:hideMark/>
          </w:tcPr>
          <w:p w:rsidR="00EE1444" w:rsidRPr="00BF6E5B" w:rsidRDefault="00EE1444" w:rsidP="00813BF9">
            <w:pPr>
              <w:spacing w:before="240" w:after="240" w:line="240" w:lineRule="auto"/>
              <w:rPr>
                <w:rFonts w:ascii="Arial" w:eastAsia="Times New Roman" w:hAnsi="Arial" w:cs="Arial"/>
                <w:b/>
                <w:bCs/>
                <w:sz w:val="20"/>
                <w:szCs w:val="20"/>
                <w:lang w:eastAsia="pl-PL"/>
              </w:rPr>
            </w:pPr>
            <w:r w:rsidRPr="00BF6E5B">
              <w:rPr>
                <w:rFonts w:ascii="Arial" w:eastAsia="Times New Roman" w:hAnsi="Arial" w:cs="Arial"/>
                <w:b/>
                <w:bCs/>
                <w:sz w:val="20"/>
                <w:szCs w:val="20"/>
                <w:lang w:eastAsia="pl-PL"/>
              </w:rPr>
              <w:t>Statystyki PKB według kraju w 2025 r.</w:t>
            </w:r>
          </w:p>
        </w:tc>
      </w:tr>
      <w:tr w:rsidR="00BF6E5B" w:rsidRPr="00BF6E5B" w:rsidTr="00EE1444">
        <w:trPr>
          <w:tblHeader/>
          <w:tblCellSpacing w:w="15" w:type="dxa"/>
        </w:trPr>
        <w:tc>
          <w:tcPr>
            <w:tcW w:w="0" w:type="auto"/>
            <w:vMerge w:val="restart"/>
            <w:tcBorders>
              <w:top w:val="single" w:sz="6" w:space="0" w:color="A2A9B1"/>
              <w:left w:val="single" w:sz="6" w:space="0" w:color="A2A9B1"/>
              <w:bottom w:val="single" w:sz="2" w:space="0" w:color="A2A9B1"/>
              <w:right w:val="single" w:sz="2" w:space="0" w:color="A2A9B1"/>
            </w:tcBorders>
            <w:shd w:val="clear" w:color="auto" w:fill="EAECF0"/>
            <w:tcMar>
              <w:top w:w="48" w:type="dxa"/>
              <w:left w:w="96" w:type="dxa"/>
              <w:bottom w:w="48" w:type="dxa"/>
              <w:right w:w="315" w:type="dxa"/>
            </w:tcMar>
            <w:vAlign w:val="center"/>
            <w:hideMark/>
          </w:tcPr>
          <w:p w:rsidR="00EE1444" w:rsidRPr="00BF6E5B" w:rsidRDefault="00EE1444" w:rsidP="00813BF9">
            <w:pPr>
              <w:spacing w:before="240" w:after="240" w:line="240" w:lineRule="auto"/>
              <w:rPr>
                <w:rFonts w:ascii="Arial" w:eastAsia="Times New Roman" w:hAnsi="Arial" w:cs="Arial"/>
                <w:b/>
                <w:bCs/>
                <w:sz w:val="18"/>
                <w:szCs w:val="18"/>
                <w:lang w:eastAsia="pl-PL"/>
              </w:rPr>
            </w:pPr>
            <w:r w:rsidRPr="00BF6E5B">
              <w:rPr>
                <w:rFonts w:ascii="Arial" w:eastAsia="Times New Roman" w:hAnsi="Arial" w:cs="Arial"/>
                <w:b/>
                <w:bCs/>
                <w:sz w:val="18"/>
                <w:szCs w:val="18"/>
                <w:lang w:eastAsia="pl-PL"/>
              </w:rPr>
              <w:t>Kraj </w:t>
            </w:r>
          </w:p>
        </w:tc>
        <w:tc>
          <w:tcPr>
            <w:tcW w:w="0" w:type="auto"/>
            <w:vMerge w:val="restart"/>
            <w:tcBorders>
              <w:top w:val="single" w:sz="6" w:space="0" w:color="A2A9B1"/>
              <w:left w:val="single" w:sz="6" w:space="0" w:color="A2A9B1"/>
              <w:bottom w:val="single" w:sz="2" w:space="0" w:color="A2A9B1"/>
              <w:right w:val="single" w:sz="2" w:space="0" w:color="A2A9B1"/>
            </w:tcBorders>
            <w:shd w:val="clear" w:color="auto" w:fill="EAECF0"/>
            <w:tcMar>
              <w:top w:w="48" w:type="dxa"/>
              <w:left w:w="96" w:type="dxa"/>
              <w:bottom w:w="48" w:type="dxa"/>
              <w:right w:w="315" w:type="dxa"/>
            </w:tcMar>
            <w:vAlign w:val="center"/>
            <w:hideMark/>
          </w:tcPr>
          <w:p w:rsidR="00EE1444" w:rsidRPr="00BF6E5B" w:rsidRDefault="00EE1444" w:rsidP="00813BF9">
            <w:pPr>
              <w:spacing w:before="240" w:after="240" w:line="240" w:lineRule="auto"/>
              <w:rPr>
                <w:rFonts w:ascii="Arial" w:eastAsia="Times New Roman" w:hAnsi="Arial" w:cs="Arial"/>
                <w:b/>
                <w:bCs/>
                <w:sz w:val="18"/>
                <w:szCs w:val="18"/>
                <w:lang w:eastAsia="pl-PL"/>
              </w:rPr>
            </w:pPr>
            <w:r w:rsidRPr="00BF6E5B">
              <w:rPr>
                <w:rFonts w:ascii="Arial" w:eastAsia="Times New Roman" w:hAnsi="Arial" w:cs="Arial"/>
                <w:b/>
                <w:bCs/>
                <w:sz w:val="18"/>
                <w:szCs w:val="18"/>
                <w:lang w:eastAsia="pl-PL"/>
              </w:rPr>
              <w:t>Populacja</w:t>
            </w:r>
            <w:r w:rsidRPr="00BF6E5B">
              <w:rPr>
                <w:rFonts w:ascii="Arial" w:eastAsia="Times New Roman" w:hAnsi="Arial" w:cs="Arial"/>
                <w:b/>
                <w:bCs/>
                <w:sz w:val="18"/>
                <w:szCs w:val="18"/>
                <w:lang w:eastAsia="pl-PL"/>
              </w:rPr>
              <w:br/>
              <w:t>(miliony)</w:t>
            </w:r>
          </w:p>
        </w:tc>
        <w:tc>
          <w:tcPr>
            <w:tcW w:w="0" w:type="auto"/>
            <w:gridSpan w:val="2"/>
            <w:tcBorders>
              <w:top w:val="single" w:sz="6" w:space="0" w:color="A2A9B1"/>
              <w:left w:val="single" w:sz="6" w:space="0" w:color="A2A9B1"/>
              <w:bottom w:val="single" w:sz="2" w:space="0" w:color="A2A9B1"/>
              <w:right w:val="single" w:sz="2" w:space="0" w:color="A2A9B1"/>
            </w:tcBorders>
            <w:shd w:val="clear" w:color="auto" w:fill="EAECF0"/>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b/>
                <w:bCs/>
                <w:sz w:val="18"/>
                <w:szCs w:val="18"/>
                <w:lang w:eastAsia="pl-PL"/>
              </w:rPr>
            </w:pPr>
            <w:r w:rsidRPr="00BF6E5B">
              <w:rPr>
                <w:rFonts w:ascii="Arial" w:eastAsia="Times New Roman" w:hAnsi="Arial" w:cs="Arial"/>
                <w:b/>
                <w:bCs/>
                <w:sz w:val="18"/>
                <w:szCs w:val="18"/>
                <w:lang w:eastAsia="pl-PL"/>
              </w:rPr>
              <w:t>PKB nominalny</w:t>
            </w:r>
          </w:p>
        </w:tc>
        <w:tc>
          <w:tcPr>
            <w:tcW w:w="0" w:type="auto"/>
            <w:gridSpan w:val="2"/>
            <w:tcBorders>
              <w:top w:val="single" w:sz="6" w:space="0" w:color="A2A9B1"/>
              <w:left w:val="single" w:sz="6" w:space="0" w:color="A2A9B1"/>
              <w:bottom w:val="single" w:sz="2" w:space="0" w:color="A2A9B1"/>
              <w:right w:val="single" w:sz="2" w:space="0" w:color="A2A9B1"/>
            </w:tcBorders>
            <w:shd w:val="clear" w:color="auto" w:fill="EAECF0"/>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b/>
                <w:bCs/>
                <w:sz w:val="18"/>
                <w:szCs w:val="18"/>
                <w:lang w:eastAsia="pl-PL"/>
              </w:rPr>
            </w:pPr>
            <w:r w:rsidRPr="00BF6E5B">
              <w:rPr>
                <w:rFonts w:ascii="Arial" w:eastAsia="Times New Roman" w:hAnsi="Arial" w:cs="Arial"/>
                <w:b/>
                <w:bCs/>
                <w:sz w:val="18"/>
                <w:szCs w:val="18"/>
                <w:lang w:eastAsia="pl-PL"/>
              </w:rPr>
              <w:t>PKB (PPP)</w:t>
            </w:r>
          </w:p>
        </w:tc>
      </w:tr>
      <w:tr w:rsidR="00BF6E5B" w:rsidRPr="00BF6E5B" w:rsidTr="00813BF9">
        <w:trPr>
          <w:tblHeader/>
          <w:tblCellSpacing w:w="15" w:type="dxa"/>
        </w:trPr>
        <w:tc>
          <w:tcPr>
            <w:tcW w:w="0" w:type="auto"/>
            <w:vMerge/>
            <w:tcBorders>
              <w:top w:val="single" w:sz="6" w:space="0" w:color="A2A9B1"/>
              <w:left w:val="single" w:sz="6" w:space="0" w:color="A2A9B1"/>
              <w:bottom w:val="single" w:sz="2" w:space="0" w:color="A2A9B1"/>
              <w:right w:val="single" w:sz="2" w:space="0" w:color="A2A9B1"/>
            </w:tcBorders>
            <w:shd w:val="clear" w:color="auto" w:fill="F8F9FA"/>
            <w:vAlign w:val="center"/>
            <w:hideMark/>
          </w:tcPr>
          <w:p w:rsidR="00EE1444" w:rsidRPr="00BF6E5B" w:rsidRDefault="00EE1444" w:rsidP="00813BF9">
            <w:pPr>
              <w:spacing w:before="240" w:after="240" w:line="240" w:lineRule="auto"/>
              <w:rPr>
                <w:rFonts w:ascii="Arial" w:eastAsia="Times New Roman" w:hAnsi="Arial" w:cs="Arial"/>
                <w:b/>
                <w:bCs/>
                <w:sz w:val="18"/>
                <w:szCs w:val="18"/>
                <w:lang w:eastAsia="pl-PL"/>
              </w:rPr>
            </w:pPr>
          </w:p>
        </w:tc>
        <w:tc>
          <w:tcPr>
            <w:tcW w:w="0" w:type="auto"/>
            <w:vMerge/>
            <w:tcBorders>
              <w:top w:val="single" w:sz="6" w:space="0" w:color="A2A9B1"/>
              <w:left w:val="single" w:sz="6" w:space="0" w:color="A2A9B1"/>
              <w:bottom w:val="single" w:sz="2" w:space="0" w:color="A2A9B1"/>
              <w:right w:val="single" w:sz="2" w:space="0" w:color="A2A9B1"/>
            </w:tcBorders>
            <w:shd w:val="clear" w:color="auto" w:fill="F8F9FA"/>
            <w:vAlign w:val="center"/>
            <w:hideMark/>
          </w:tcPr>
          <w:p w:rsidR="00EE1444" w:rsidRPr="00BF6E5B" w:rsidRDefault="00EE1444" w:rsidP="00813BF9">
            <w:pPr>
              <w:spacing w:before="240" w:after="240" w:line="240" w:lineRule="auto"/>
              <w:rPr>
                <w:rFonts w:ascii="Arial" w:eastAsia="Times New Roman" w:hAnsi="Arial" w:cs="Arial"/>
                <w:b/>
                <w:bCs/>
                <w:sz w:val="18"/>
                <w:szCs w:val="18"/>
                <w:lang w:eastAsia="pl-PL"/>
              </w:rPr>
            </w:pPr>
          </w:p>
        </w:tc>
        <w:tc>
          <w:tcPr>
            <w:tcW w:w="0" w:type="auto"/>
            <w:tcBorders>
              <w:top w:val="single" w:sz="6" w:space="0" w:color="A2A9B1"/>
              <w:left w:val="single" w:sz="6" w:space="0" w:color="A2A9B1"/>
              <w:bottom w:val="single" w:sz="2" w:space="0" w:color="A2A9B1"/>
              <w:right w:val="single" w:sz="2" w:space="0" w:color="A2A9B1"/>
            </w:tcBorders>
            <w:shd w:val="clear" w:color="auto" w:fill="EAECF0"/>
            <w:tcMar>
              <w:top w:w="48" w:type="dxa"/>
              <w:left w:w="96" w:type="dxa"/>
              <w:bottom w:w="48" w:type="dxa"/>
              <w:right w:w="315" w:type="dxa"/>
            </w:tcMar>
            <w:vAlign w:val="center"/>
            <w:hideMark/>
          </w:tcPr>
          <w:p w:rsidR="00EE1444" w:rsidRPr="00BF6E5B" w:rsidRDefault="00EE1444" w:rsidP="00813BF9">
            <w:pPr>
              <w:spacing w:before="240" w:after="240" w:line="240" w:lineRule="auto"/>
              <w:rPr>
                <w:rFonts w:ascii="Arial" w:eastAsia="Times New Roman" w:hAnsi="Arial" w:cs="Arial"/>
                <w:b/>
                <w:bCs/>
                <w:sz w:val="18"/>
                <w:szCs w:val="18"/>
                <w:lang w:eastAsia="pl-PL"/>
              </w:rPr>
            </w:pPr>
            <w:r w:rsidRPr="00BF6E5B">
              <w:rPr>
                <w:rFonts w:ascii="Arial" w:eastAsia="Times New Roman" w:hAnsi="Arial" w:cs="Arial"/>
                <w:b/>
                <w:bCs/>
                <w:sz w:val="18"/>
                <w:szCs w:val="18"/>
                <w:lang w:eastAsia="pl-PL"/>
              </w:rPr>
              <w:t>miliony</w:t>
            </w:r>
            <w:r w:rsidRPr="00BF6E5B">
              <w:rPr>
                <w:rFonts w:ascii="Arial" w:eastAsia="Times New Roman" w:hAnsi="Arial" w:cs="Arial"/>
                <w:b/>
                <w:bCs/>
                <w:sz w:val="18"/>
                <w:szCs w:val="18"/>
                <w:lang w:eastAsia="pl-PL"/>
              </w:rPr>
              <w:br/>
              <w:t>dolarów</w:t>
            </w:r>
          </w:p>
        </w:tc>
        <w:tc>
          <w:tcPr>
            <w:tcW w:w="0" w:type="auto"/>
            <w:tcBorders>
              <w:top w:val="single" w:sz="6" w:space="0" w:color="A2A9B1"/>
              <w:left w:val="single" w:sz="6" w:space="0" w:color="A2A9B1"/>
              <w:bottom w:val="single" w:sz="2" w:space="0" w:color="A2A9B1"/>
              <w:right w:val="single" w:sz="2" w:space="0" w:color="A2A9B1"/>
            </w:tcBorders>
            <w:shd w:val="clear" w:color="auto" w:fill="EAECF0"/>
            <w:tcMar>
              <w:top w:w="48" w:type="dxa"/>
              <w:left w:w="96" w:type="dxa"/>
              <w:bottom w:w="48" w:type="dxa"/>
              <w:right w:w="315" w:type="dxa"/>
            </w:tcMar>
            <w:vAlign w:val="center"/>
            <w:hideMark/>
          </w:tcPr>
          <w:p w:rsidR="00EE1444" w:rsidRPr="00BF6E5B" w:rsidRDefault="00EE1444" w:rsidP="00813BF9">
            <w:pPr>
              <w:spacing w:before="240" w:after="240" w:line="240" w:lineRule="auto"/>
              <w:rPr>
                <w:rFonts w:ascii="Arial" w:eastAsia="Times New Roman" w:hAnsi="Arial" w:cs="Arial"/>
                <w:b/>
                <w:bCs/>
                <w:sz w:val="18"/>
                <w:szCs w:val="18"/>
                <w:lang w:eastAsia="pl-PL"/>
              </w:rPr>
            </w:pPr>
            <w:r w:rsidRPr="00BF6E5B">
              <w:rPr>
                <w:rFonts w:ascii="Arial" w:eastAsia="Times New Roman" w:hAnsi="Arial" w:cs="Arial"/>
                <w:b/>
                <w:bCs/>
                <w:sz w:val="18"/>
                <w:szCs w:val="18"/>
                <w:lang w:eastAsia="pl-PL"/>
              </w:rPr>
              <w:t>na mieszkańca</w:t>
            </w:r>
            <w:r w:rsidRPr="00BF6E5B">
              <w:rPr>
                <w:rFonts w:ascii="Arial" w:eastAsia="Times New Roman" w:hAnsi="Arial" w:cs="Arial"/>
                <w:b/>
                <w:bCs/>
                <w:sz w:val="18"/>
                <w:szCs w:val="18"/>
                <w:lang w:eastAsia="pl-PL"/>
              </w:rPr>
              <w:br/>
              <w:t>USD</w:t>
            </w:r>
          </w:p>
        </w:tc>
        <w:tc>
          <w:tcPr>
            <w:tcW w:w="2457" w:type="dxa"/>
            <w:tcBorders>
              <w:top w:val="single" w:sz="6" w:space="0" w:color="A2A9B1"/>
              <w:left w:val="single" w:sz="6" w:space="0" w:color="A2A9B1"/>
              <w:bottom w:val="single" w:sz="2" w:space="0" w:color="A2A9B1"/>
              <w:right w:val="single" w:sz="2" w:space="0" w:color="A2A9B1"/>
            </w:tcBorders>
            <w:shd w:val="clear" w:color="auto" w:fill="EAECF0"/>
            <w:tcMar>
              <w:top w:w="48" w:type="dxa"/>
              <w:left w:w="96" w:type="dxa"/>
              <w:bottom w:w="48" w:type="dxa"/>
              <w:right w:w="315" w:type="dxa"/>
            </w:tcMar>
            <w:vAlign w:val="center"/>
            <w:hideMark/>
          </w:tcPr>
          <w:p w:rsidR="00EE1444" w:rsidRPr="00BF6E5B" w:rsidRDefault="00EE1444" w:rsidP="00813BF9">
            <w:pPr>
              <w:spacing w:before="240" w:after="240" w:line="240" w:lineRule="auto"/>
              <w:rPr>
                <w:rFonts w:ascii="Arial" w:eastAsia="Times New Roman" w:hAnsi="Arial" w:cs="Arial"/>
                <w:b/>
                <w:bCs/>
                <w:sz w:val="18"/>
                <w:szCs w:val="18"/>
                <w:lang w:eastAsia="pl-PL"/>
              </w:rPr>
            </w:pPr>
            <w:r w:rsidRPr="00BF6E5B">
              <w:rPr>
                <w:rFonts w:ascii="Arial" w:eastAsia="Times New Roman" w:hAnsi="Arial" w:cs="Arial"/>
                <w:b/>
                <w:bCs/>
                <w:sz w:val="18"/>
                <w:szCs w:val="18"/>
                <w:lang w:eastAsia="pl-PL"/>
              </w:rPr>
              <w:t>miliony</w:t>
            </w:r>
            <w:r w:rsidRPr="00BF6E5B">
              <w:rPr>
                <w:rFonts w:ascii="Arial" w:eastAsia="Times New Roman" w:hAnsi="Arial" w:cs="Arial"/>
                <w:b/>
                <w:bCs/>
                <w:sz w:val="18"/>
                <w:szCs w:val="18"/>
                <w:lang w:eastAsia="pl-PL"/>
              </w:rPr>
              <w:br/>
              <w:t>dolarów międzynarodowych</w:t>
            </w:r>
          </w:p>
        </w:tc>
        <w:tc>
          <w:tcPr>
            <w:tcW w:w="1089" w:type="dxa"/>
            <w:tcBorders>
              <w:top w:val="single" w:sz="6" w:space="0" w:color="A2A9B1"/>
              <w:left w:val="single" w:sz="6" w:space="0" w:color="A2A9B1"/>
              <w:bottom w:val="single" w:sz="2" w:space="0" w:color="A2A9B1"/>
              <w:right w:val="single" w:sz="2" w:space="0" w:color="A2A9B1"/>
            </w:tcBorders>
            <w:shd w:val="clear" w:color="auto" w:fill="EAECF0"/>
            <w:tcMar>
              <w:top w:w="48" w:type="dxa"/>
              <w:left w:w="96" w:type="dxa"/>
              <w:bottom w:w="48" w:type="dxa"/>
              <w:right w:w="315" w:type="dxa"/>
            </w:tcMar>
            <w:vAlign w:val="center"/>
            <w:hideMark/>
          </w:tcPr>
          <w:p w:rsidR="00EE1444" w:rsidRPr="00BF6E5B" w:rsidRDefault="00EE1444" w:rsidP="00813BF9">
            <w:pPr>
              <w:spacing w:before="240" w:after="240" w:line="240" w:lineRule="auto"/>
              <w:rPr>
                <w:rFonts w:ascii="Arial" w:eastAsia="Times New Roman" w:hAnsi="Arial" w:cs="Arial"/>
                <w:b/>
                <w:bCs/>
                <w:sz w:val="18"/>
                <w:szCs w:val="18"/>
                <w:lang w:eastAsia="pl-PL"/>
              </w:rPr>
            </w:pPr>
            <w:r w:rsidRPr="00BF6E5B">
              <w:rPr>
                <w:rFonts w:ascii="Arial" w:eastAsia="Times New Roman" w:hAnsi="Arial" w:cs="Arial"/>
                <w:b/>
                <w:bCs/>
                <w:sz w:val="18"/>
                <w:szCs w:val="18"/>
                <w:lang w:eastAsia="pl-PL"/>
              </w:rPr>
              <w:t>na mieszkańca</w:t>
            </w:r>
            <w:r w:rsidRPr="00BF6E5B">
              <w:rPr>
                <w:rFonts w:ascii="Arial" w:eastAsia="Times New Roman" w:hAnsi="Arial" w:cs="Arial"/>
                <w:b/>
                <w:bCs/>
                <w:sz w:val="18"/>
                <w:szCs w:val="18"/>
                <w:lang w:eastAsia="pl-PL"/>
              </w:rPr>
              <w:br/>
            </w:r>
            <w:proofErr w:type="spellStart"/>
            <w:r w:rsidRPr="00BF6E5B">
              <w:rPr>
                <w:rFonts w:ascii="Arial" w:eastAsia="Times New Roman" w:hAnsi="Arial" w:cs="Arial"/>
                <w:b/>
                <w:bCs/>
                <w:sz w:val="18"/>
                <w:szCs w:val="18"/>
                <w:lang w:eastAsia="pl-PL"/>
              </w:rPr>
              <w:t>Int</w:t>
            </w:r>
            <w:proofErr w:type="spellEnd"/>
            <w:r w:rsidRPr="00BF6E5B">
              <w:rPr>
                <w:rFonts w:ascii="Arial" w:eastAsia="Times New Roman" w:hAnsi="Arial" w:cs="Arial"/>
                <w:b/>
                <w:bCs/>
                <w:sz w:val="18"/>
                <w:szCs w:val="18"/>
                <w:lang w:eastAsia="pl-PL"/>
              </w:rPr>
              <w:t>$</w:t>
            </w:r>
          </w:p>
        </w:tc>
      </w:tr>
      <w:tr w:rsidR="00BF6E5B" w:rsidRPr="00BF6E5B" w:rsidTr="00813BF9">
        <w:trPr>
          <w:tblCellSpacing w:w="15" w:type="dxa"/>
        </w:trPr>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813BF9" w:rsidRPr="00BF6E5B" w:rsidRDefault="00813BF9" w:rsidP="00813BF9">
            <w:pPr>
              <w:spacing w:before="240" w:after="240" w:line="240" w:lineRule="auto"/>
              <w:rPr>
                <w:rFonts w:ascii="Arial" w:eastAsia="Times New Roman" w:hAnsi="Arial" w:cs="Arial"/>
                <w:sz w:val="20"/>
                <w:szCs w:val="20"/>
                <w:lang w:eastAsia="pl-PL"/>
              </w:rPr>
            </w:pPr>
            <w:r w:rsidRPr="00BF6E5B">
              <w:pict>
                <v:shape id="Obraz 40" o:spid="_x0000_i1502" type="#_x0000_t75" alt="https://upload.wikimedia.org/wikipedia/commons/thumb/9/9f/Flag_of_Indonesia.svg/40px-Flag_of_Indonesia.svg.png" style="width:17.25pt;height:11.25pt;visibility:visible;mso-wrap-style:square">
                  <v:imagedata r:id="rId273" o:title="40px-Flag_of_Indonesia.svg"/>
                </v:shape>
              </w:pict>
            </w:r>
            <w:r w:rsidR="00EE1444" w:rsidRPr="00BF6E5B">
              <w:rPr>
                <w:rFonts w:ascii="Arial" w:eastAsia="Times New Roman" w:hAnsi="Arial" w:cs="Arial"/>
                <w:sz w:val="20"/>
                <w:szCs w:val="20"/>
                <w:lang w:eastAsia="pl-PL"/>
              </w:rPr>
              <w:t> </w:t>
            </w:r>
          </w:p>
          <w:p w:rsidR="00EE1444" w:rsidRPr="00BF6E5B" w:rsidRDefault="00EE1444" w:rsidP="00813BF9">
            <w:pPr>
              <w:spacing w:before="240" w:after="240" w:line="240" w:lineRule="auto"/>
              <w:rPr>
                <w:rFonts w:ascii="Arial" w:eastAsia="Times New Roman" w:hAnsi="Arial" w:cs="Arial"/>
                <w:sz w:val="20"/>
                <w:szCs w:val="20"/>
                <w:lang w:eastAsia="pl-PL"/>
              </w:rPr>
            </w:pPr>
            <w:hyperlink r:id="rId274" w:tooltip="Indonezja" w:history="1">
              <w:r w:rsidRPr="00BF6E5B">
                <w:rPr>
                  <w:rFonts w:ascii="Arial" w:eastAsia="Times New Roman" w:hAnsi="Arial" w:cs="Arial"/>
                  <w:sz w:val="20"/>
                  <w:szCs w:val="20"/>
                  <w:lang w:eastAsia="pl-PL"/>
                </w:rPr>
                <w:t>Indonezja</w:t>
              </w:r>
            </w:hyperlink>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279.965</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1 492 618 2025 </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5250</w:t>
            </w:r>
          </w:p>
        </w:tc>
        <w:tc>
          <w:tcPr>
            <w:tcW w:w="2457"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4 980 000</w:t>
            </w:r>
          </w:p>
        </w:tc>
        <w:tc>
          <w:tcPr>
            <w:tcW w:w="1089"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17 520</w:t>
            </w:r>
          </w:p>
        </w:tc>
      </w:tr>
      <w:tr w:rsidR="00BF6E5B" w:rsidRPr="00BF6E5B" w:rsidTr="00813BF9">
        <w:trPr>
          <w:tblCellSpacing w:w="15" w:type="dxa"/>
        </w:trPr>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813BF9" w:rsidRPr="00BF6E5B" w:rsidRDefault="00813BF9" w:rsidP="00813BF9">
            <w:pPr>
              <w:spacing w:before="240" w:after="240" w:line="240" w:lineRule="auto"/>
              <w:rPr>
                <w:rFonts w:ascii="Arial" w:eastAsia="Times New Roman" w:hAnsi="Arial" w:cs="Arial"/>
                <w:sz w:val="20"/>
                <w:szCs w:val="20"/>
                <w:lang w:eastAsia="pl-PL"/>
              </w:rPr>
            </w:pPr>
            <w:r w:rsidRPr="00BF6E5B">
              <w:pict>
                <v:shape id="Obraz 39" o:spid="_x0000_i1503" type="#_x0000_t75" alt="https://upload.wikimedia.org/wikipedia/commons/thumb/a/a9/Flag_of_Thailand.svg/40px-Flag_of_Thailand.svg.png" style="width:17.25pt;height:11.25pt;visibility:visible;mso-wrap-style:square">
                  <v:imagedata r:id="rId275" o:title="40px-Flag_of_Thailand.svg"/>
                </v:shape>
              </w:pict>
            </w:r>
            <w:r w:rsidR="00EE1444" w:rsidRPr="00BF6E5B">
              <w:rPr>
                <w:rFonts w:ascii="Arial" w:eastAsia="Times New Roman" w:hAnsi="Arial" w:cs="Arial"/>
                <w:sz w:val="20"/>
                <w:szCs w:val="20"/>
                <w:lang w:eastAsia="pl-PL"/>
              </w:rPr>
              <w:t> </w:t>
            </w:r>
          </w:p>
          <w:p w:rsidR="00EE1444" w:rsidRPr="00BF6E5B" w:rsidRDefault="00EE1444" w:rsidP="00813BF9">
            <w:pPr>
              <w:spacing w:before="240" w:after="240" w:line="240" w:lineRule="auto"/>
              <w:rPr>
                <w:rFonts w:ascii="Arial" w:eastAsia="Times New Roman" w:hAnsi="Arial" w:cs="Arial"/>
                <w:sz w:val="20"/>
                <w:szCs w:val="20"/>
                <w:lang w:eastAsia="pl-PL"/>
              </w:rPr>
            </w:pPr>
            <w:hyperlink r:id="rId276" w:tooltip="Tajlandia" w:history="1">
              <w:r w:rsidRPr="00BF6E5B">
                <w:rPr>
                  <w:rFonts w:ascii="Arial" w:eastAsia="Times New Roman" w:hAnsi="Arial" w:cs="Arial"/>
                  <w:sz w:val="20"/>
                  <w:szCs w:val="20"/>
                  <w:lang w:eastAsia="pl-PL"/>
                </w:rPr>
                <w:t>Tajlandia</w:t>
              </w:r>
            </w:hyperlink>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65.975</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813BF9" w:rsidRPr="00BF6E5B" w:rsidRDefault="00813BF9"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545</w:t>
            </w:r>
          </w:p>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341 2025 </w:t>
            </w:r>
            <w:r w:rsidR="009D40F5" w:rsidRPr="00BF6E5B">
              <w:rPr>
                <w:rFonts w:ascii="Arial" w:eastAsia="Times New Roman" w:hAnsi="Arial" w:cs="Arial"/>
                <w:sz w:val="20"/>
                <w:szCs w:val="20"/>
                <w:lang w:eastAsia="pl-PL"/>
              </w:rPr>
              <w:t xml:space="preserve"> </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7750</w:t>
            </w:r>
          </w:p>
        </w:tc>
        <w:tc>
          <w:tcPr>
            <w:tcW w:w="2457"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1 860 000</w:t>
            </w:r>
          </w:p>
        </w:tc>
        <w:tc>
          <w:tcPr>
            <w:tcW w:w="1089"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26 420</w:t>
            </w:r>
          </w:p>
        </w:tc>
      </w:tr>
      <w:tr w:rsidR="00BF6E5B" w:rsidRPr="00BF6E5B" w:rsidTr="00813BF9">
        <w:trPr>
          <w:tblCellSpacing w:w="15" w:type="dxa"/>
        </w:trPr>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813BF9" w:rsidRPr="00BF6E5B" w:rsidRDefault="00813BF9" w:rsidP="00813BF9">
            <w:pPr>
              <w:spacing w:before="240" w:after="240" w:line="240" w:lineRule="auto"/>
              <w:rPr>
                <w:rFonts w:ascii="Arial" w:eastAsia="Times New Roman" w:hAnsi="Arial" w:cs="Arial"/>
                <w:sz w:val="20"/>
                <w:szCs w:val="20"/>
                <w:lang w:eastAsia="pl-PL"/>
              </w:rPr>
            </w:pPr>
            <w:r w:rsidRPr="00BF6E5B">
              <w:pict>
                <v:shape id="Obraz 38" o:spid="_x0000_i1504" type="#_x0000_t75" alt="https://upload.wikimedia.org/wikipedia/commons/thumb/4/48/Flag_of_Singapore.svg/40px-Flag_of_Singapore.svg.png" style="width:17.25pt;height:11.25pt;visibility:visible;mso-wrap-style:square">
                  <v:imagedata r:id="rId277" o:title="40px-Flag_of_Singapore.svg"/>
                </v:shape>
              </w:pict>
            </w:r>
            <w:r w:rsidR="00EE1444" w:rsidRPr="00BF6E5B">
              <w:rPr>
                <w:rFonts w:ascii="Arial" w:eastAsia="Times New Roman" w:hAnsi="Arial" w:cs="Arial"/>
                <w:sz w:val="20"/>
                <w:szCs w:val="20"/>
                <w:lang w:eastAsia="pl-PL"/>
              </w:rPr>
              <w:t> </w:t>
            </w:r>
          </w:p>
          <w:p w:rsidR="00EE1444" w:rsidRPr="00BF6E5B" w:rsidRDefault="00EE1444" w:rsidP="00813BF9">
            <w:pPr>
              <w:spacing w:before="240" w:after="240" w:line="240" w:lineRule="auto"/>
              <w:rPr>
                <w:rFonts w:ascii="Arial" w:eastAsia="Times New Roman" w:hAnsi="Arial" w:cs="Arial"/>
                <w:sz w:val="20"/>
                <w:szCs w:val="20"/>
                <w:lang w:eastAsia="pl-PL"/>
              </w:rPr>
            </w:pPr>
            <w:hyperlink r:id="rId278" w:tooltip="Singapur" w:history="1">
              <w:r w:rsidRPr="00BF6E5B">
                <w:rPr>
                  <w:rFonts w:ascii="Arial" w:eastAsia="Times New Roman" w:hAnsi="Arial" w:cs="Arial"/>
                  <w:sz w:val="20"/>
                  <w:szCs w:val="20"/>
                  <w:lang w:eastAsia="pl-PL"/>
                </w:rPr>
                <w:t>Singapur</w:t>
              </w:r>
            </w:hyperlink>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5.938</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561 730 2025 </w:t>
            </w:r>
            <w:r w:rsidR="009D40F5" w:rsidRPr="00BF6E5B">
              <w:rPr>
                <w:rFonts w:ascii="Arial" w:eastAsia="Times New Roman" w:hAnsi="Arial" w:cs="Arial"/>
                <w:sz w:val="20"/>
                <w:szCs w:val="20"/>
                <w:lang w:eastAsia="pl-PL"/>
              </w:rPr>
              <w:t xml:space="preserve"> </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93 960</w:t>
            </w:r>
          </w:p>
        </w:tc>
        <w:tc>
          <w:tcPr>
            <w:tcW w:w="2457"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918 360</w:t>
            </w:r>
          </w:p>
        </w:tc>
        <w:tc>
          <w:tcPr>
            <w:tcW w:w="1089"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153 610</w:t>
            </w:r>
          </w:p>
        </w:tc>
      </w:tr>
      <w:tr w:rsidR="00BF6E5B" w:rsidRPr="00BF6E5B" w:rsidTr="00813BF9">
        <w:trPr>
          <w:tblCellSpacing w:w="15" w:type="dxa"/>
        </w:trPr>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813BF9" w:rsidRPr="00BF6E5B" w:rsidRDefault="00813BF9" w:rsidP="00813BF9">
            <w:pPr>
              <w:spacing w:before="240" w:after="240" w:line="240" w:lineRule="auto"/>
              <w:rPr>
                <w:rFonts w:ascii="Arial" w:eastAsia="Times New Roman" w:hAnsi="Arial" w:cs="Arial"/>
                <w:sz w:val="20"/>
                <w:szCs w:val="20"/>
                <w:lang w:eastAsia="pl-PL"/>
              </w:rPr>
            </w:pPr>
            <w:r w:rsidRPr="00BF6E5B">
              <w:pict>
                <v:shape id="Obraz 37" o:spid="_x0000_i1505" type="#_x0000_t75" alt="https://upload.wikimedia.org/wikipedia/commons/thumb/9/99/Flag_of_the_Philippines.svg/40px-Flag_of_the_Philippines.svg.png" style="width:17.25pt;height:9pt;visibility:visible;mso-wrap-style:square" o:bullet="t">
                  <v:imagedata r:id="rId279" o:title="40px-Flag_of_the_Philippines.svg"/>
                </v:shape>
              </w:pict>
            </w:r>
            <w:r w:rsidR="00EE1444" w:rsidRPr="00BF6E5B">
              <w:rPr>
                <w:rFonts w:ascii="Arial" w:eastAsia="Times New Roman" w:hAnsi="Arial" w:cs="Arial"/>
                <w:sz w:val="20"/>
                <w:szCs w:val="20"/>
                <w:lang w:eastAsia="pl-PL"/>
              </w:rPr>
              <w:t> </w:t>
            </w:r>
          </w:p>
          <w:p w:rsidR="00EE1444" w:rsidRPr="00BF6E5B" w:rsidRDefault="00EE1444" w:rsidP="00813BF9">
            <w:pPr>
              <w:spacing w:before="240" w:after="240" w:line="240" w:lineRule="auto"/>
              <w:rPr>
                <w:rFonts w:ascii="Arial" w:eastAsia="Times New Roman" w:hAnsi="Arial" w:cs="Arial"/>
                <w:sz w:val="20"/>
                <w:szCs w:val="20"/>
                <w:lang w:eastAsia="pl-PL"/>
              </w:rPr>
            </w:pPr>
            <w:hyperlink r:id="rId280" w:tooltip="Filipiny" w:history="1">
              <w:r w:rsidRPr="00BF6E5B">
                <w:rPr>
                  <w:rFonts w:ascii="Arial" w:eastAsia="Times New Roman" w:hAnsi="Arial" w:cs="Arial"/>
                  <w:sz w:val="20"/>
                  <w:szCs w:val="20"/>
                  <w:lang w:eastAsia="pl-PL"/>
                </w:rPr>
                <w:t>Filipiny</w:t>
              </w:r>
            </w:hyperlink>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114.161</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507 670 2025</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4,440</w:t>
            </w:r>
          </w:p>
        </w:tc>
        <w:tc>
          <w:tcPr>
            <w:tcW w:w="2457"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1 480 000</w:t>
            </w:r>
          </w:p>
        </w:tc>
        <w:tc>
          <w:tcPr>
            <w:tcW w:w="1089"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12 910</w:t>
            </w:r>
          </w:p>
        </w:tc>
      </w:tr>
      <w:tr w:rsidR="00BF6E5B" w:rsidRPr="00BF6E5B" w:rsidTr="00813BF9">
        <w:trPr>
          <w:tblCellSpacing w:w="15" w:type="dxa"/>
        </w:trPr>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813BF9" w:rsidRPr="00BF6E5B" w:rsidRDefault="00813BF9" w:rsidP="00813BF9">
            <w:pPr>
              <w:spacing w:before="240" w:after="240" w:line="240" w:lineRule="auto"/>
              <w:rPr>
                <w:rFonts w:ascii="Arial" w:eastAsia="Times New Roman" w:hAnsi="Arial" w:cs="Arial"/>
                <w:sz w:val="20"/>
                <w:szCs w:val="20"/>
                <w:lang w:eastAsia="pl-PL"/>
              </w:rPr>
            </w:pPr>
            <w:r w:rsidRPr="00BF6E5B">
              <w:pict>
                <v:shape id="Obraz 36" o:spid="_x0000_i1506" type="#_x0000_t75" alt="https://upload.wikimedia.org/wikipedia/commons/thumb/2/21/Flag_of_Vietnam.svg/40px-Flag_of_Vietnam.svg.png" style="width:17.25pt;height:11.25pt;visibility:visible;mso-wrap-style:square">
                  <v:imagedata r:id="rId281" o:title="40px-Flag_of_Vietnam.svg"/>
                </v:shape>
              </w:pict>
            </w:r>
            <w:r w:rsidR="00EE1444" w:rsidRPr="00BF6E5B">
              <w:rPr>
                <w:rFonts w:ascii="Arial" w:eastAsia="Times New Roman" w:hAnsi="Arial" w:cs="Arial"/>
                <w:sz w:val="20"/>
                <w:szCs w:val="20"/>
                <w:lang w:eastAsia="pl-PL"/>
              </w:rPr>
              <w:t> </w:t>
            </w:r>
          </w:p>
          <w:p w:rsidR="00EE1444" w:rsidRPr="00BF6E5B" w:rsidRDefault="00EE1444" w:rsidP="00813BF9">
            <w:pPr>
              <w:spacing w:before="240" w:after="240" w:line="240" w:lineRule="auto"/>
              <w:rPr>
                <w:rFonts w:ascii="Arial" w:eastAsia="Times New Roman" w:hAnsi="Arial" w:cs="Arial"/>
                <w:sz w:val="20"/>
                <w:szCs w:val="20"/>
                <w:lang w:eastAsia="pl-PL"/>
              </w:rPr>
            </w:pPr>
            <w:hyperlink r:id="rId282" w:tooltip="Wietnam" w:history="1">
              <w:r w:rsidRPr="00BF6E5B">
                <w:rPr>
                  <w:rFonts w:ascii="Arial" w:eastAsia="Times New Roman" w:hAnsi="Arial" w:cs="Arial"/>
                  <w:sz w:val="20"/>
                  <w:szCs w:val="20"/>
                  <w:lang w:eastAsia="pl-PL"/>
                </w:rPr>
                <w:t>Wietnam</w:t>
              </w:r>
            </w:hyperlink>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100.770</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813BF9" w:rsidRPr="00BF6E5B" w:rsidRDefault="00813BF9"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506</w:t>
            </w:r>
          </w:p>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430 2025</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4,990</w:t>
            </w:r>
          </w:p>
        </w:tc>
        <w:tc>
          <w:tcPr>
            <w:tcW w:w="2457"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1 760 000</w:t>
            </w:r>
          </w:p>
        </w:tc>
        <w:tc>
          <w:tcPr>
            <w:tcW w:w="1089"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17 350</w:t>
            </w:r>
          </w:p>
        </w:tc>
      </w:tr>
      <w:tr w:rsidR="00BF6E5B" w:rsidRPr="00BF6E5B" w:rsidTr="00813BF9">
        <w:trPr>
          <w:tblCellSpacing w:w="15" w:type="dxa"/>
        </w:trPr>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813BF9" w:rsidRPr="00BF6E5B" w:rsidRDefault="00813BF9" w:rsidP="00813BF9">
            <w:pPr>
              <w:spacing w:before="240" w:after="240" w:line="240" w:lineRule="auto"/>
              <w:rPr>
                <w:rFonts w:ascii="Arial" w:eastAsia="Times New Roman" w:hAnsi="Arial" w:cs="Arial"/>
                <w:sz w:val="20"/>
                <w:szCs w:val="20"/>
                <w:lang w:eastAsia="pl-PL"/>
              </w:rPr>
            </w:pPr>
            <w:r w:rsidRPr="00BF6E5B">
              <w:pict>
                <v:shape id="Obraz 35" o:spid="_x0000_i1507" type="#_x0000_t75" alt="https://upload.wikimedia.org/wikipedia/commons/thumb/6/66/Flag_of_Malaysia.svg/40px-Flag_of_Malaysia.svg.png" style="width:17.25pt;height:9pt;visibility:visible;mso-wrap-style:square">
                  <v:imagedata r:id="rId283" o:title="40px-Flag_of_Malaysia.svg"/>
                </v:shape>
              </w:pict>
            </w:r>
            <w:r w:rsidR="00EE1444" w:rsidRPr="00BF6E5B">
              <w:rPr>
                <w:rFonts w:ascii="Arial" w:eastAsia="Times New Roman" w:hAnsi="Arial" w:cs="Arial"/>
                <w:sz w:val="20"/>
                <w:szCs w:val="20"/>
                <w:lang w:eastAsia="pl-PL"/>
              </w:rPr>
              <w:t> </w:t>
            </w:r>
          </w:p>
          <w:p w:rsidR="00EE1444" w:rsidRPr="00BF6E5B" w:rsidRDefault="00EE1444" w:rsidP="00813BF9">
            <w:pPr>
              <w:spacing w:before="240" w:after="240" w:line="240" w:lineRule="auto"/>
              <w:rPr>
                <w:rFonts w:ascii="Arial" w:eastAsia="Times New Roman" w:hAnsi="Arial" w:cs="Arial"/>
                <w:sz w:val="20"/>
                <w:szCs w:val="20"/>
                <w:lang w:eastAsia="pl-PL"/>
              </w:rPr>
            </w:pPr>
            <w:hyperlink r:id="rId284" w:tooltip="Malezja" w:history="1">
              <w:r w:rsidRPr="00BF6E5B">
                <w:rPr>
                  <w:rFonts w:ascii="Arial" w:eastAsia="Times New Roman" w:hAnsi="Arial" w:cs="Arial"/>
                  <w:sz w:val="20"/>
                  <w:szCs w:val="20"/>
                  <w:lang w:eastAsia="pl-PL"/>
                </w:rPr>
                <w:t>Malezja</w:t>
              </w:r>
            </w:hyperlink>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33.460</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488 250 2025</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14 420</w:t>
            </w:r>
          </w:p>
        </w:tc>
        <w:tc>
          <w:tcPr>
            <w:tcW w:w="2457"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1 460 000</w:t>
            </w:r>
          </w:p>
        </w:tc>
        <w:tc>
          <w:tcPr>
            <w:tcW w:w="1089"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43 100</w:t>
            </w:r>
          </w:p>
        </w:tc>
      </w:tr>
      <w:tr w:rsidR="00BF6E5B" w:rsidRPr="00BF6E5B" w:rsidTr="00813BF9">
        <w:trPr>
          <w:tblCellSpacing w:w="15" w:type="dxa"/>
        </w:trPr>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813BF9" w:rsidRPr="00BF6E5B" w:rsidRDefault="00813BF9" w:rsidP="00813BF9">
            <w:pPr>
              <w:spacing w:before="240" w:after="240" w:line="240" w:lineRule="auto"/>
              <w:rPr>
                <w:rFonts w:ascii="Arial" w:eastAsia="Times New Roman" w:hAnsi="Arial" w:cs="Arial"/>
                <w:sz w:val="20"/>
                <w:szCs w:val="20"/>
                <w:lang w:eastAsia="pl-PL"/>
              </w:rPr>
            </w:pPr>
            <w:r w:rsidRPr="00BF6E5B">
              <w:pict>
                <v:shape id="Obraz 34" o:spid="_x0000_i1508" type="#_x0000_t75" alt="https://upload.wikimedia.org/wikipedia/commons/thumb/8/8c/Flag_of_Myanmar.svg/40px-Flag_of_Myanmar.svg.png" style="width:17.25pt;height:11.25pt;visibility:visible;mso-wrap-style:square">
                  <v:imagedata r:id="rId285" o:title="40px-Flag_of_Myanmar.svg"/>
                </v:shape>
              </w:pict>
            </w:r>
            <w:r w:rsidR="00EE1444" w:rsidRPr="00BF6E5B">
              <w:rPr>
                <w:rFonts w:ascii="Arial" w:eastAsia="Times New Roman" w:hAnsi="Arial" w:cs="Arial"/>
                <w:sz w:val="20"/>
                <w:szCs w:val="20"/>
                <w:lang w:eastAsia="pl-PL"/>
              </w:rPr>
              <w:t> </w:t>
            </w:r>
          </w:p>
          <w:p w:rsidR="00EE1444" w:rsidRPr="00BF6E5B" w:rsidRDefault="00EE1444" w:rsidP="00813BF9">
            <w:pPr>
              <w:spacing w:before="240" w:after="240" w:line="240" w:lineRule="auto"/>
              <w:rPr>
                <w:rFonts w:ascii="Arial" w:eastAsia="Times New Roman" w:hAnsi="Arial" w:cs="Arial"/>
                <w:sz w:val="20"/>
                <w:szCs w:val="20"/>
                <w:lang w:eastAsia="pl-PL"/>
              </w:rPr>
            </w:pPr>
            <w:hyperlink r:id="rId286" w:tooltip="Myanmar" w:history="1">
              <w:r w:rsidRPr="00BF6E5B">
                <w:rPr>
                  <w:rFonts w:ascii="Arial" w:eastAsia="Times New Roman" w:hAnsi="Arial" w:cs="Arial"/>
                  <w:sz w:val="20"/>
                  <w:szCs w:val="20"/>
                  <w:lang w:eastAsia="pl-PL"/>
                </w:rPr>
                <w:t>Myanmar</w:t>
              </w:r>
            </w:hyperlink>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54.506</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65 010 2025</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1,190</w:t>
            </w:r>
          </w:p>
        </w:tc>
        <w:tc>
          <w:tcPr>
            <w:tcW w:w="2457"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292 030</w:t>
            </w:r>
          </w:p>
        </w:tc>
        <w:tc>
          <w:tcPr>
            <w:tcW w:w="1089"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5,330</w:t>
            </w:r>
          </w:p>
        </w:tc>
      </w:tr>
      <w:tr w:rsidR="00BF6E5B" w:rsidRPr="00BF6E5B" w:rsidTr="00813BF9">
        <w:trPr>
          <w:tblCellSpacing w:w="15" w:type="dxa"/>
        </w:trPr>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813BF9" w:rsidRPr="00BF6E5B" w:rsidRDefault="00813BF9" w:rsidP="00813BF9">
            <w:pPr>
              <w:spacing w:before="240" w:after="240" w:line="240" w:lineRule="auto"/>
              <w:rPr>
                <w:rFonts w:ascii="Arial" w:eastAsia="Times New Roman" w:hAnsi="Arial" w:cs="Arial"/>
                <w:sz w:val="20"/>
                <w:szCs w:val="20"/>
                <w:lang w:eastAsia="pl-PL"/>
              </w:rPr>
            </w:pPr>
            <w:r w:rsidRPr="00BF6E5B">
              <w:pict>
                <v:shape id="Obraz 33" o:spid="_x0000_i1509" type="#_x0000_t75" alt="https://upload.wikimedia.org/wikipedia/commons/thumb/8/83/Flag_of_Cambodia.svg/40px-Flag_of_Cambodia.svg.png" style="width:17.25pt;height:11.25pt;visibility:visible;mso-wrap-style:square">
                  <v:imagedata r:id="rId287" o:title="40px-Flag_of_Cambodia.svg"/>
                </v:shape>
              </w:pict>
            </w:r>
            <w:r w:rsidR="00EE1444" w:rsidRPr="00BF6E5B">
              <w:rPr>
                <w:rFonts w:ascii="Arial" w:eastAsia="Times New Roman" w:hAnsi="Arial" w:cs="Arial"/>
                <w:sz w:val="20"/>
                <w:szCs w:val="20"/>
                <w:lang w:eastAsia="pl-PL"/>
              </w:rPr>
              <w:t> </w:t>
            </w:r>
          </w:p>
          <w:p w:rsidR="00EE1444" w:rsidRPr="00BF6E5B" w:rsidRDefault="00EE1444" w:rsidP="00813BF9">
            <w:pPr>
              <w:spacing w:before="240" w:after="240" w:line="240" w:lineRule="auto"/>
              <w:rPr>
                <w:rFonts w:ascii="Arial" w:eastAsia="Times New Roman" w:hAnsi="Arial" w:cs="Arial"/>
                <w:sz w:val="20"/>
                <w:szCs w:val="20"/>
                <w:lang w:eastAsia="pl-PL"/>
              </w:rPr>
            </w:pPr>
            <w:hyperlink r:id="rId288" w:tooltip="Kambodża" w:history="1">
              <w:r w:rsidRPr="00BF6E5B">
                <w:rPr>
                  <w:rFonts w:ascii="Arial" w:eastAsia="Times New Roman" w:hAnsi="Arial" w:cs="Arial"/>
                  <w:sz w:val="20"/>
                  <w:szCs w:val="20"/>
                  <w:lang w:eastAsia="pl-PL"/>
                </w:rPr>
                <w:t>Kambodża</w:t>
              </w:r>
            </w:hyperlink>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lastRenderedPageBreak/>
              <w:t>17.182</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51 160 2025</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2950</w:t>
            </w:r>
          </w:p>
        </w:tc>
        <w:tc>
          <w:tcPr>
            <w:tcW w:w="2457"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150 590</w:t>
            </w:r>
          </w:p>
        </w:tc>
        <w:tc>
          <w:tcPr>
            <w:tcW w:w="1089"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8,680</w:t>
            </w:r>
          </w:p>
        </w:tc>
      </w:tr>
      <w:tr w:rsidR="00BF6E5B" w:rsidRPr="00BF6E5B" w:rsidTr="00813BF9">
        <w:trPr>
          <w:tblCellSpacing w:w="15" w:type="dxa"/>
        </w:trPr>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813BF9" w:rsidRPr="00BF6E5B" w:rsidRDefault="00813BF9" w:rsidP="00813BF9">
            <w:pPr>
              <w:spacing w:before="240" w:after="240" w:line="240" w:lineRule="auto"/>
              <w:rPr>
                <w:rFonts w:ascii="Arial" w:eastAsia="Times New Roman" w:hAnsi="Arial" w:cs="Arial"/>
                <w:sz w:val="20"/>
                <w:szCs w:val="20"/>
                <w:lang w:eastAsia="pl-PL"/>
              </w:rPr>
            </w:pPr>
            <w:r w:rsidRPr="00BF6E5B">
              <w:lastRenderedPageBreak/>
              <w:pict>
                <v:shape id="Obraz 32" o:spid="_x0000_i1510" type="#_x0000_t75" alt="https://upload.wikimedia.org/wikipedia/commons/thumb/9/9c/Flag_of_Brunei.svg/40px-Flag_of_Brunei.svg.png" style="width:17.25pt;height:9pt;visibility:visible;mso-wrap-style:square">
                  <v:imagedata r:id="rId289" o:title="40px-Flag_of_Brunei.svg"/>
                </v:shape>
              </w:pict>
            </w:r>
            <w:r w:rsidR="00EE1444" w:rsidRPr="00BF6E5B">
              <w:rPr>
                <w:rFonts w:ascii="Arial" w:eastAsia="Times New Roman" w:hAnsi="Arial" w:cs="Arial"/>
                <w:sz w:val="20"/>
                <w:szCs w:val="20"/>
                <w:lang w:eastAsia="pl-PL"/>
              </w:rPr>
              <w:t> </w:t>
            </w:r>
          </w:p>
          <w:p w:rsidR="00EE1444" w:rsidRPr="00BF6E5B" w:rsidRDefault="00EE1444" w:rsidP="00813BF9">
            <w:pPr>
              <w:spacing w:before="240" w:after="240" w:line="240" w:lineRule="auto"/>
              <w:rPr>
                <w:rFonts w:ascii="Arial" w:eastAsia="Times New Roman" w:hAnsi="Arial" w:cs="Arial"/>
                <w:sz w:val="20"/>
                <w:szCs w:val="20"/>
                <w:lang w:eastAsia="pl-PL"/>
              </w:rPr>
            </w:pPr>
            <w:hyperlink r:id="rId290" w:tooltip="Brunei" w:history="1">
              <w:r w:rsidRPr="00BF6E5B">
                <w:rPr>
                  <w:rFonts w:ascii="Arial" w:eastAsia="Times New Roman" w:hAnsi="Arial" w:cs="Arial"/>
                  <w:sz w:val="20"/>
                  <w:szCs w:val="20"/>
                  <w:lang w:eastAsia="pl-PL"/>
                </w:rPr>
                <w:t>Brunei</w:t>
              </w:r>
            </w:hyperlink>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0,442</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16 680 2025</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37 020</w:t>
            </w:r>
          </w:p>
        </w:tc>
        <w:tc>
          <w:tcPr>
            <w:tcW w:w="2457"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42 820</w:t>
            </w:r>
          </w:p>
        </w:tc>
        <w:tc>
          <w:tcPr>
            <w:tcW w:w="1089"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95 040</w:t>
            </w:r>
          </w:p>
        </w:tc>
      </w:tr>
      <w:tr w:rsidR="00BF6E5B" w:rsidRPr="00BF6E5B" w:rsidTr="00813BF9">
        <w:trPr>
          <w:tblCellSpacing w:w="15" w:type="dxa"/>
        </w:trPr>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813BF9" w:rsidRPr="00BF6E5B" w:rsidRDefault="00813BF9" w:rsidP="00813BF9">
            <w:pPr>
              <w:spacing w:before="240" w:after="240" w:line="240" w:lineRule="auto"/>
              <w:rPr>
                <w:rFonts w:ascii="Arial" w:eastAsia="Times New Roman" w:hAnsi="Arial" w:cs="Arial"/>
                <w:sz w:val="20"/>
                <w:szCs w:val="20"/>
                <w:lang w:eastAsia="pl-PL"/>
              </w:rPr>
            </w:pPr>
            <w:r w:rsidRPr="00BF6E5B">
              <w:pict>
                <v:shape id="Obraz 31" o:spid="_x0000_i1511" type="#_x0000_t75" alt="https://upload.wikimedia.org/wikipedia/commons/thumb/5/56/Flag_of_Laos.svg/40px-Flag_of_Laos.svg.png" style="width:17.25pt;height:11.25pt;visibility:visible;mso-wrap-style:square">
                  <v:imagedata r:id="rId291" o:title="40px-Flag_of_Laos.svg"/>
                </v:shape>
              </w:pict>
            </w:r>
            <w:r w:rsidR="00EE1444" w:rsidRPr="00BF6E5B">
              <w:rPr>
                <w:rFonts w:ascii="Arial" w:eastAsia="Times New Roman" w:hAnsi="Arial" w:cs="Arial"/>
                <w:sz w:val="20"/>
                <w:szCs w:val="20"/>
                <w:lang w:eastAsia="pl-PL"/>
              </w:rPr>
              <w:t> </w:t>
            </w:r>
          </w:p>
          <w:p w:rsidR="00EE1444" w:rsidRPr="00BF6E5B" w:rsidRDefault="00EE1444" w:rsidP="00813BF9">
            <w:pPr>
              <w:spacing w:before="240" w:after="240" w:line="240" w:lineRule="auto"/>
              <w:rPr>
                <w:rFonts w:ascii="Arial" w:eastAsia="Times New Roman" w:hAnsi="Arial" w:cs="Arial"/>
                <w:sz w:val="20"/>
                <w:szCs w:val="20"/>
                <w:lang w:eastAsia="pl-PL"/>
              </w:rPr>
            </w:pPr>
            <w:hyperlink r:id="rId292" w:tooltip="Laos" w:history="1">
              <w:r w:rsidRPr="00BF6E5B">
                <w:rPr>
                  <w:rFonts w:ascii="Arial" w:eastAsia="Times New Roman" w:hAnsi="Arial" w:cs="Arial"/>
                  <w:sz w:val="20"/>
                  <w:szCs w:val="20"/>
                  <w:lang w:eastAsia="pl-PL"/>
                </w:rPr>
                <w:t>Laos</w:t>
              </w:r>
            </w:hyperlink>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7,686</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813BF9"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 xml:space="preserve">14 </w:t>
            </w:r>
          </w:p>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440 2025</w:t>
            </w:r>
          </w:p>
        </w:tc>
        <w:tc>
          <w:tcPr>
            <w:tcW w:w="0" w:type="auto"/>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1850</w:t>
            </w:r>
          </w:p>
        </w:tc>
        <w:tc>
          <w:tcPr>
            <w:tcW w:w="2457"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78 750</w:t>
            </w:r>
          </w:p>
        </w:tc>
        <w:tc>
          <w:tcPr>
            <w:tcW w:w="1089" w:type="dxa"/>
            <w:tcBorders>
              <w:top w:val="single" w:sz="6" w:space="0" w:color="A2A9B1"/>
              <w:left w:val="single" w:sz="6"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10 110</w:t>
            </w:r>
          </w:p>
        </w:tc>
      </w:tr>
      <w:tr w:rsidR="00BF6E5B" w:rsidRPr="00BF6E5B" w:rsidTr="00813BF9">
        <w:trPr>
          <w:tblCellSpacing w:w="15" w:type="dxa"/>
        </w:trPr>
        <w:tc>
          <w:tcPr>
            <w:tcW w:w="0" w:type="auto"/>
            <w:tcBorders>
              <w:top w:val="single" w:sz="6" w:space="0" w:color="A2A9B1"/>
              <w:left w:val="single" w:sz="6" w:space="0" w:color="A2A9B1"/>
              <w:bottom w:val="single" w:sz="2" w:space="0" w:color="A2A9B1"/>
              <w:right w:val="single" w:sz="2" w:space="0" w:color="A2A9B1"/>
            </w:tcBorders>
            <w:shd w:val="clear" w:color="auto" w:fill="EAECF0"/>
            <w:tcMar>
              <w:top w:w="48" w:type="dxa"/>
              <w:left w:w="96" w:type="dxa"/>
              <w:bottom w:w="48" w:type="dxa"/>
              <w:right w:w="96" w:type="dxa"/>
            </w:tcMar>
            <w:vAlign w:val="center"/>
            <w:hideMark/>
          </w:tcPr>
          <w:p w:rsidR="00813BF9" w:rsidRPr="00BF6E5B" w:rsidRDefault="00813BF9" w:rsidP="00813BF9">
            <w:pPr>
              <w:spacing w:before="240" w:after="240" w:line="240" w:lineRule="auto"/>
              <w:rPr>
                <w:rFonts w:ascii="Arial" w:eastAsia="Times New Roman" w:hAnsi="Arial" w:cs="Arial"/>
                <w:sz w:val="20"/>
                <w:szCs w:val="20"/>
                <w:lang w:eastAsia="pl-PL"/>
              </w:rPr>
            </w:pPr>
            <w:r w:rsidRPr="00BF6E5B">
              <w:pict>
                <v:shape id="Obraz 30" o:spid="_x0000_i1516" type="#_x0000_t75" alt="https://upload.wikimedia.org/wikipedia/commons/thumb/c/c1/ASEAN_Flag.svg/40px-ASEAN_Flag.svg.png" style="width:17.25pt;height:11.25pt;visibility:visible;mso-wrap-style:square">
                  <v:imagedata r:id="rId293" o:title="40px-ASEAN_Flag.svg"/>
                </v:shape>
              </w:pict>
            </w:r>
            <w:r w:rsidR="00EE1444" w:rsidRPr="00BF6E5B">
              <w:rPr>
                <w:rFonts w:ascii="Arial" w:eastAsia="Times New Roman" w:hAnsi="Arial" w:cs="Arial"/>
                <w:sz w:val="20"/>
                <w:szCs w:val="20"/>
                <w:lang w:eastAsia="pl-PL"/>
              </w:rPr>
              <w:t> </w:t>
            </w:r>
          </w:p>
          <w:p w:rsidR="00EE1444" w:rsidRPr="00BF6E5B" w:rsidRDefault="00EE1444" w:rsidP="00813BF9">
            <w:pPr>
              <w:spacing w:before="240" w:after="240" w:line="240" w:lineRule="auto"/>
              <w:rPr>
                <w:rFonts w:ascii="Arial" w:eastAsia="Times New Roman" w:hAnsi="Arial" w:cs="Arial"/>
                <w:sz w:val="20"/>
                <w:szCs w:val="20"/>
                <w:lang w:eastAsia="pl-PL"/>
              </w:rPr>
            </w:pPr>
            <w:r w:rsidRPr="00BF6E5B">
              <w:rPr>
                <w:rFonts w:ascii="Arial" w:eastAsia="Times New Roman" w:hAnsi="Arial" w:cs="Arial"/>
                <w:sz w:val="20"/>
                <w:szCs w:val="20"/>
                <w:lang w:eastAsia="pl-PL"/>
              </w:rPr>
              <w:t>ASEAN</w:t>
            </w:r>
          </w:p>
        </w:tc>
        <w:tc>
          <w:tcPr>
            <w:tcW w:w="0" w:type="auto"/>
            <w:tcBorders>
              <w:top w:val="single" w:sz="6" w:space="0" w:color="A2A9B1"/>
              <w:left w:val="single" w:sz="6" w:space="0" w:color="A2A9B1"/>
              <w:bottom w:val="single" w:sz="2" w:space="0" w:color="A2A9B1"/>
              <w:right w:val="single" w:sz="2" w:space="0" w:color="A2A9B1"/>
            </w:tcBorders>
            <w:shd w:val="clear" w:color="auto" w:fill="EAECF0"/>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b/>
                <w:bCs/>
                <w:sz w:val="20"/>
                <w:szCs w:val="20"/>
                <w:lang w:eastAsia="pl-PL"/>
              </w:rPr>
            </w:pPr>
            <w:r w:rsidRPr="00BF6E5B">
              <w:rPr>
                <w:rFonts w:ascii="Arial" w:eastAsia="Times New Roman" w:hAnsi="Arial" w:cs="Arial"/>
                <w:b/>
                <w:bCs/>
                <w:sz w:val="20"/>
                <w:szCs w:val="20"/>
                <w:lang w:eastAsia="pl-PL"/>
              </w:rPr>
              <w:t>684.376</w:t>
            </w:r>
          </w:p>
        </w:tc>
        <w:tc>
          <w:tcPr>
            <w:tcW w:w="0" w:type="auto"/>
            <w:tcBorders>
              <w:top w:val="single" w:sz="6" w:space="0" w:color="A2A9B1"/>
              <w:left w:val="single" w:sz="6" w:space="0" w:color="A2A9B1"/>
              <w:bottom w:val="single" w:sz="2" w:space="0" w:color="A2A9B1"/>
              <w:right w:val="single" w:sz="2" w:space="0" w:color="A2A9B1"/>
            </w:tcBorders>
            <w:shd w:val="clear" w:color="auto" w:fill="EAECF0"/>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b/>
                <w:bCs/>
                <w:sz w:val="20"/>
                <w:szCs w:val="20"/>
                <w:lang w:eastAsia="pl-PL"/>
              </w:rPr>
            </w:pPr>
            <w:r w:rsidRPr="00BF6E5B">
              <w:rPr>
                <w:rFonts w:ascii="Arial" w:eastAsia="Times New Roman" w:hAnsi="Arial" w:cs="Arial"/>
                <w:b/>
                <w:bCs/>
                <w:sz w:val="20"/>
                <w:szCs w:val="20"/>
                <w:lang w:eastAsia="pl-PL"/>
              </w:rPr>
              <w:t>4 249 329</w:t>
            </w:r>
          </w:p>
        </w:tc>
        <w:tc>
          <w:tcPr>
            <w:tcW w:w="0" w:type="auto"/>
            <w:tcBorders>
              <w:top w:val="single" w:sz="6" w:space="0" w:color="A2A9B1"/>
              <w:left w:val="single" w:sz="6" w:space="0" w:color="A2A9B1"/>
              <w:bottom w:val="single" w:sz="2" w:space="0" w:color="A2A9B1"/>
              <w:right w:val="single" w:sz="2" w:space="0" w:color="A2A9B1"/>
            </w:tcBorders>
            <w:shd w:val="clear" w:color="auto" w:fill="EAECF0"/>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b/>
                <w:bCs/>
                <w:sz w:val="20"/>
                <w:szCs w:val="20"/>
                <w:lang w:eastAsia="pl-PL"/>
              </w:rPr>
            </w:pPr>
            <w:r w:rsidRPr="00BF6E5B">
              <w:rPr>
                <w:rFonts w:ascii="Arial" w:eastAsia="Times New Roman" w:hAnsi="Arial" w:cs="Arial"/>
                <w:b/>
                <w:bCs/>
                <w:sz w:val="20"/>
                <w:szCs w:val="20"/>
                <w:lang w:eastAsia="pl-PL"/>
              </w:rPr>
              <w:t>6,209</w:t>
            </w:r>
          </w:p>
        </w:tc>
        <w:tc>
          <w:tcPr>
            <w:tcW w:w="2457" w:type="dxa"/>
            <w:tcBorders>
              <w:top w:val="single" w:sz="6" w:space="0" w:color="A2A9B1"/>
              <w:left w:val="single" w:sz="6" w:space="0" w:color="A2A9B1"/>
              <w:bottom w:val="single" w:sz="2" w:space="0" w:color="A2A9B1"/>
              <w:right w:val="single" w:sz="2" w:space="0" w:color="A2A9B1"/>
            </w:tcBorders>
            <w:shd w:val="clear" w:color="auto" w:fill="EAECF0"/>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b/>
                <w:bCs/>
                <w:sz w:val="20"/>
                <w:szCs w:val="20"/>
                <w:lang w:eastAsia="pl-PL"/>
              </w:rPr>
            </w:pPr>
            <w:r w:rsidRPr="00BF6E5B">
              <w:rPr>
                <w:rFonts w:ascii="Arial" w:eastAsia="Times New Roman" w:hAnsi="Arial" w:cs="Arial"/>
                <w:b/>
                <w:bCs/>
                <w:sz w:val="20"/>
                <w:szCs w:val="20"/>
                <w:lang w:eastAsia="pl-PL"/>
              </w:rPr>
              <w:t>13 022 550</w:t>
            </w:r>
          </w:p>
        </w:tc>
        <w:tc>
          <w:tcPr>
            <w:tcW w:w="1089" w:type="dxa"/>
            <w:tcBorders>
              <w:top w:val="single" w:sz="6" w:space="0" w:color="A2A9B1"/>
              <w:left w:val="single" w:sz="6" w:space="0" w:color="A2A9B1"/>
              <w:bottom w:val="single" w:sz="2" w:space="0" w:color="A2A9B1"/>
              <w:right w:val="single" w:sz="2" w:space="0" w:color="A2A9B1"/>
            </w:tcBorders>
            <w:shd w:val="clear" w:color="auto" w:fill="EAECF0"/>
            <w:tcMar>
              <w:top w:w="48" w:type="dxa"/>
              <w:left w:w="96" w:type="dxa"/>
              <w:bottom w:w="48" w:type="dxa"/>
              <w:right w:w="96" w:type="dxa"/>
            </w:tcMar>
            <w:vAlign w:val="center"/>
            <w:hideMark/>
          </w:tcPr>
          <w:p w:rsidR="00EE1444" w:rsidRPr="00BF6E5B" w:rsidRDefault="00EE1444" w:rsidP="00813BF9">
            <w:pPr>
              <w:spacing w:before="240" w:after="240" w:line="240" w:lineRule="auto"/>
              <w:rPr>
                <w:rFonts w:ascii="Arial" w:eastAsia="Times New Roman" w:hAnsi="Arial" w:cs="Arial"/>
                <w:b/>
                <w:bCs/>
                <w:sz w:val="20"/>
                <w:szCs w:val="20"/>
                <w:lang w:eastAsia="pl-PL"/>
              </w:rPr>
            </w:pPr>
            <w:r w:rsidRPr="00BF6E5B">
              <w:rPr>
                <w:rFonts w:ascii="Arial" w:eastAsia="Times New Roman" w:hAnsi="Arial" w:cs="Arial"/>
                <w:b/>
                <w:bCs/>
                <w:sz w:val="20"/>
                <w:szCs w:val="20"/>
                <w:lang w:eastAsia="pl-PL"/>
              </w:rPr>
              <w:t>19 028</w:t>
            </w:r>
          </w:p>
        </w:tc>
      </w:tr>
    </w:tbl>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Grupa dążyła do integracji gospodarczej poprzez utworzenie AEC do końca 2015 r., co ustanowiło </w:t>
      </w:r>
      <w:hyperlink r:id="rId294" w:tooltip="Jednolity rynek" w:history="1">
        <w:r w:rsidRPr="00BF6E5B">
          <w:rPr>
            <w:rFonts w:ascii="Arial" w:eastAsia="Times New Roman" w:hAnsi="Arial" w:cs="Arial"/>
            <w:sz w:val="24"/>
            <w:szCs w:val="24"/>
            <w:lang w:eastAsia="pl-PL"/>
          </w:rPr>
          <w:t>jednolity rynek</w:t>
        </w:r>
      </w:hyperlink>
      <w:r w:rsidRPr="00BF6E5B">
        <w:rPr>
          <w:rFonts w:ascii="Arial" w:eastAsia="Times New Roman" w:hAnsi="Arial" w:cs="Arial"/>
          <w:sz w:val="24"/>
          <w:szCs w:val="24"/>
          <w:lang w:eastAsia="pl-PL"/>
        </w:rPr>
        <w:t xml:space="preserve"> . Średni wzrost gospodarczy państw członkowskich w latach 1989–2009 wynosił od 3,8% do 7%. Było to więcej niż średni wzrost APEC, który wyniósł 2,8%. Strefa Wolnego Handlu ASEAN (AFTA), utworzona 28 stycznia 1992 r., obejmuje Wspólną Efektywną Taryfę Preferencyjną (CEPT) w celu promowania swobodnego przepływu towarów między państwami członkowskimi. ASEAN miało tylko sześciu członków, gdy zostało podpisane. Nowe państwa członkowskie (Wietnam, Laos, Myanmar i Kambodża) nie wypełniły w pełni zobowiązań AFTA, ale oficjalnie są uważane za część umowy, ponieważ były zobowiązane do jej podpisania po wejściu do ASEAN i otrzymały dłuższe ramy czasowe na wypełnienie zobowiązań AFTA w zakresie redukcji taryf. Następnymi krokami jest stworzenie jednolitego rynku i bazy produkcyjnej, konkurencyjnego regionu gospodarczego, regionu sprawiedliwego rozwoju gospodarczego i regionu w pełni zintegrowanego z gospodarką światową. Od 2007 r. kraje ASEAN stopniowo obniżały cła importowe dla państw członkowskich, stawiając sobie za cel </w:t>
      </w:r>
      <w:r w:rsidR="00813BF9" w:rsidRPr="00BF6E5B">
        <w:rPr>
          <w:rFonts w:ascii="Arial" w:eastAsia="Times New Roman" w:hAnsi="Arial" w:cs="Arial"/>
          <w:sz w:val="24"/>
          <w:szCs w:val="24"/>
          <w:lang w:eastAsia="pl-PL"/>
        </w:rPr>
        <w:t xml:space="preserve">zerowe cła importowe do 2016 r.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 xml:space="preserve">Kraje ASEAN mają wiele stref ekonomicznych (parki przemysłowe, parki </w:t>
      </w:r>
      <w:proofErr w:type="spellStart"/>
      <w:r w:rsidRPr="00BF6E5B">
        <w:rPr>
          <w:rFonts w:ascii="Arial" w:eastAsia="Times New Roman" w:hAnsi="Arial" w:cs="Arial"/>
          <w:sz w:val="24"/>
          <w:szCs w:val="24"/>
          <w:lang w:eastAsia="pl-PL"/>
        </w:rPr>
        <w:t>ekoprzemysłowe</w:t>
      </w:r>
      <w:proofErr w:type="spellEnd"/>
      <w:r w:rsidRPr="00BF6E5B">
        <w:rPr>
          <w:rFonts w:ascii="Arial" w:eastAsia="Times New Roman" w:hAnsi="Arial" w:cs="Arial"/>
          <w:sz w:val="24"/>
          <w:szCs w:val="24"/>
          <w:lang w:eastAsia="pl-PL"/>
        </w:rPr>
        <w:t xml:space="preserve">, specjalne strefy ekonomiczne, parki technologiczne i dzielnice innowacji) (pełną listę z 2015 r. można znaleźć w odniesieniu).W 2018 r. osiem państw członkowskich ASEAN należało do najlepiej prosperujących gospodarek świata, z pozytywnymi długoterminowymi perspektywami dla regionu. Sekretariat ASEAN </w:t>
      </w:r>
      <w:r w:rsidRPr="00BF6E5B">
        <w:rPr>
          <w:rFonts w:ascii="Arial" w:eastAsia="Times New Roman" w:hAnsi="Arial" w:cs="Arial"/>
          <w:sz w:val="24"/>
          <w:szCs w:val="24"/>
          <w:lang w:eastAsia="pl-PL"/>
        </w:rPr>
        <w:lastRenderedPageBreak/>
        <w:t>prognozuje, że do 2030 r. organizacja regionalna rozwinie się i stanie się czwartą co do wielkości gospodarką świata.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ASEAN Centre for Energy publikuje ASEAN Energy Outlook co pięć lat, analizując i promując integrację krajowych systemów energetycznych w całym regionie. Szóste wydanie opublikowano w 2020 r. </w:t>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Rynek wewnętrzny</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ASEAN planowało utworzenie jednolitego rynku opartego na </w:t>
      </w:r>
      <w:hyperlink r:id="rId295" w:tooltip="Cztery wolności (Unia Europejska)" w:history="1">
        <w:r w:rsidRPr="00BF6E5B">
          <w:rPr>
            <w:rFonts w:ascii="Arial" w:eastAsia="Times New Roman" w:hAnsi="Arial" w:cs="Arial"/>
            <w:sz w:val="24"/>
            <w:szCs w:val="24"/>
            <w:lang w:eastAsia="pl-PL"/>
          </w:rPr>
          <w:t>czterech swobodach</w:t>
        </w:r>
      </w:hyperlink>
      <w:r w:rsidRPr="00BF6E5B">
        <w:rPr>
          <w:rFonts w:ascii="Arial" w:eastAsia="Times New Roman" w:hAnsi="Arial" w:cs="Arial"/>
          <w:sz w:val="24"/>
          <w:szCs w:val="24"/>
          <w:lang w:eastAsia="pl-PL"/>
        </w:rPr>
        <w:t> do końca 2015 r., mając na celu zapewnienie swobodnego przepływu towarów, usług, wykwalifikowanej siły roboczej i kapitału. Wspólnota Gospodarcza ASEAN (A</w:t>
      </w:r>
      <w:r w:rsidR="00813BF9" w:rsidRPr="00BF6E5B">
        <w:rPr>
          <w:rFonts w:ascii="Arial" w:eastAsia="Times New Roman" w:hAnsi="Arial" w:cs="Arial"/>
          <w:sz w:val="24"/>
          <w:szCs w:val="24"/>
          <w:lang w:eastAsia="pl-PL"/>
        </w:rPr>
        <w:t>EC) została utworzona w 2015 r.</w:t>
      </w:r>
      <w:r w:rsidRPr="00BF6E5B">
        <w:rPr>
          <w:rFonts w:ascii="Arial" w:eastAsia="Times New Roman" w:hAnsi="Arial" w:cs="Arial"/>
          <w:sz w:val="24"/>
          <w:szCs w:val="24"/>
          <w:lang w:eastAsia="pl-PL"/>
        </w:rPr>
        <w:t xml:space="preserve">, ale grupa odroczyła około 20% przepisów </w:t>
      </w:r>
      <w:proofErr w:type="spellStart"/>
      <w:r w:rsidRPr="00BF6E5B">
        <w:rPr>
          <w:rFonts w:ascii="Arial" w:eastAsia="Times New Roman" w:hAnsi="Arial" w:cs="Arial"/>
          <w:sz w:val="24"/>
          <w:szCs w:val="24"/>
          <w:lang w:eastAsia="pl-PL"/>
        </w:rPr>
        <w:t>harmonizacyjnych</w:t>
      </w:r>
      <w:proofErr w:type="spellEnd"/>
      <w:r w:rsidRPr="00BF6E5B">
        <w:rPr>
          <w:rFonts w:ascii="Arial" w:eastAsia="Times New Roman" w:hAnsi="Arial" w:cs="Arial"/>
          <w:sz w:val="24"/>
          <w:szCs w:val="24"/>
          <w:lang w:eastAsia="pl-PL"/>
        </w:rPr>
        <w:t xml:space="preserve"> potrzebnych do utworzenia </w:t>
      </w:r>
      <w:hyperlink r:id="rId296" w:tooltip="Wspólny rynek" w:history="1">
        <w:r w:rsidRPr="00BF6E5B">
          <w:rPr>
            <w:rFonts w:ascii="Arial" w:eastAsia="Times New Roman" w:hAnsi="Arial" w:cs="Arial"/>
            <w:sz w:val="24"/>
            <w:szCs w:val="24"/>
            <w:lang w:eastAsia="pl-PL"/>
          </w:rPr>
          <w:t>wspólnego rynku</w:t>
        </w:r>
      </w:hyperlink>
      <w:r w:rsidRPr="00BF6E5B">
        <w:rPr>
          <w:rFonts w:ascii="Arial" w:eastAsia="Times New Roman" w:hAnsi="Arial" w:cs="Arial"/>
          <w:sz w:val="24"/>
          <w:szCs w:val="24"/>
          <w:lang w:eastAsia="pl-PL"/>
        </w:rPr>
        <w:t> i ustaliła nowy termin na 2025 r.</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Do końca 2010 r. handel wewnątrz ASEAN był nadal niski, ponieważ handel obejmował głównie eksport do krajów spoza regionu, z wyjątkiem Laosu i Myanmaru, których handel zagraniczny był zorientowany na ASEAN. W 2009 r. zrealizowane </w:t>
      </w:r>
      <w:hyperlink r:id="rId297" w:tooltip="Bezpośrednie inwestycje zagraniczne" w:history="1">
        <w:r w:rsidRPr="00BF6E5B">
          <w:rPr>
            <w:rFonts w:ascii="Arial" w:eastAsia="Times New Roman" w:hAnsi="Arial" w:cs="Arial"/>
            <w:sz w:val="24"/>
            <w:szCs w:val="24"/>
            <w:lang w:eastAsia="pl-PL"/>
          </w:rPr>
          <w:t>bezpośrednie inwestycje zagraniczne</w:t>
        </w:r>
      </w:hyperlink>
      <w:r w:rsidRPr="00BF6E5B">
        <w:rPr>
          <w:rFonts w:ascii="Arial" w:eastAsia="Times New Roman" w:hAnsi="Arial" w:cs="Arial"/>
          <w:sz w:val="24"/>
          <w:szCs w:val="24"/>
          <w:lang w:eastAsia="pl-PL"/>
        </w:rPr>
        <w:t> (BIZ) wyniosły 37,9 mld USD i wzrosły dwukrotnie w 2010 r. do 75,8 mld USD. 22% BIZ pochodziło z </w:t>
      </w:r>
      <w:hyperlink r:id="rId298" w:tooltip="Unia Europejska" w:history="1">
        <w:r w:rsidRPr="00BF6E5B">
          <w:rPr>
            <w:rFonts w:ascii="Arial" w:eastAsia="Times New Roman" w:hAnsi="Arial" w:cs="Arial"/>
            <w:sz w:val="24"/>
            <w:szCs w:val="24"/>
            <w:lang w:eastAsia="pl-PL"/>
          </w:rPr>
          <w:t>Unii Europejskiej</w:t>
        </w:r>
      </w:hyperlink>
      <w:r w:rsidRPr="00BF6E5B">
        <w:rPr>
          <w:rFonts w:ascii="Arial" w:eastAsia="Times New Roman" w:hAnsi="Arial" w:cs="Arial"/>
          <w:sz w:val="24"/>
          <w:szCs w:val="24"/>
          <w:lang w:eastAsia="pl-PL"/>
        </w:rPr>
        <w:t> , następnie z krajów ASEAN (16%) oraz z Japonii i Stanów Zjednoczonych.</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Ramowa umowa ASEAN w sprawie handlu usługami (AFAS) została przyjęta na szczycie ASEAN w Bangkoku w grudniu 1995 r.</w:t>
      </w:r>
      <w:r w:rsidR="00813BF9" w:rsidRPr="00BF6E5B">
        <w:rPr>
          <w:rFonts w:ascii="Arial" w:eastAsia="Times New Roman" w:hAnsi="Arial" w:cs="Arial"/>
          <w:sz w:val="24"/>
          <w:szCs w:val="24"/>
          <w:lang w:eastAsia="pl-PL"/>
        </w:rPr>
        <w:t xml:space="preserve"> </w:t>
      </w:r>
      <w:r w:rsidRPr="00BF6E5B">
        <w:rPr>
          <w:rFonts w:ascii="Arial" w:eastAsia="Times New Roman" w:hAnsi="Arial" w:cs="Arial"/>
          <w:sz w:val="24"/>
          <w:szCs w:val="24"/>
          <w:lang w:eastAsia="pl-PL"/>
        </w:rPr>
        <w:t>Na mocy umowy państwa członkowskie przystępują do kolejnych rund negocjacji w celu liberalizacji handlu usługami, mając na celu przedstawienie coraz wyższych poziomów zobowiązań. ASEAN zawarło siedem pakietów zobowiązań w ramach AFAS.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ASEAN zawarło umowy o wzajemnym uznawaniu (MRA) dla ośmiu zawodów: lekarzy, dentystów, pielęgniarek, architektów, inżynierów, księgowych, geodetów i profesjonalistów z branży turystycznej. Osoby wykonujące te zawody będą mogły swobodnie pracować w dowolnym państwie ASEAN od 31 grudnia 2015 r.</w:t>
      </w:r>
      <w:r w:rsidR="00813BF9"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Ponadto sześć państw członkowskich ( </w:t>
      </w:r>
      <w:hyperlink r:id="rId299" w:tooltip="Malezja" w:history="1">
        <w:r w:rsidRPr="00BF6E5B">
          <w:rPr>
            <w:rFonts w:ascii="Arial" w:eastAsia="Times New Roman" w:hAnsi="Arial" w:cs="Arial"/>
            <w:sz w:val="24"/>
            <w:szCs w:val="24"/>
            <w:lang w:eastAsia="pl-PL"/>
          </w:rPr>
          <w:t>Malezja</w:t>
        </w:r>
      </w:hyperlink>
      <w:r w:rsidRPr="00BF6E5B">
        <w:rPr>
          <w:rFonts w:ascii="Arial" w:eastAsia="Times New Roman" w:hAnsi="Arial" w:cs="Arial"/>
          <w:sz w:val="24"/>
          <w:szCs w:val="24"/>
          <w:lang w:eastAsia="pl-PL"/>
        </w:rPr>
        <w:t> , </w:t>
      </w:r>
      <w:hyperlink r:id="rId300" w:tooltip="Wietnam" w:history="1">
        <w:r w:rsidRPr="00BF6E5B">
          <w:rPr>
            <w:rFonts w:ascii="Arial" w:eastAsia="Times New Roman" w:hAnsi="Arial" w:cs="Arial"/>
            <w:sz w:val="24"/>
            <w:szCs w:val="24"/>
            <w:lang w:eastAsia="pl-PL"/>
          </w:rPr>
          <w:t>Wietnam</w:t>
        </w:r>
      </w:hyperlink>
      <w:r w:rsidRPr="00BF6E5B">
        <w:rPr>
          <w:rFonts w:ascii="Arial" w:eastAsia="Times New Roman" w:hAnsi="Arial" w:cs="Arial"/>
          <w:sz w:val="24"/>
          <w:szCs w:val="24"/>
          <w:lang w:eastAsia="pl-PL"/>
        </w:rPr>
        <w:t> (2 giełdy), </w:t>
      </w:r>
      <w:hyperlink r:id="rId301" w:tooltip="Indonezja" w:history="1">
        <w:r w:rsidRPr="00BF6E5B">
          <w:rPr>
            <w:rFonts w:ascii="Arial" w:eastAsia="Times New Roman" w:hAnsi="Arial" w:cs="Arial"/>
            <w:sz w:val="24"/>
            <w:szCs w:val="24"/>
            <w:lang w:eastAsia="pl-PL"/>
          </w:rPr>
          <w:t>Indonezja</w:t>
        </w:r>
      </w:hyperlink>
      <w:r w:rsidRPr="00BF6E5B">
        <w:rPr>
          <w:rFonts w:ascii="Arial" w:eastAsia="Times New Roman" w:hAnsi="Arial" w:cs="Arial"/>
          <w:sz w:val="24"/>
          <w:szCs w:val="24"/>
          <w:lang w:eastAsia="pl-PL"/>
        </w:rPr>
        <w:t> , </w:t>
      </w:r>
      <w:hyperlink r:id="rId302" w:tooltip="Filipiny" w:history="1">
        <w:r w:rsidRPr="00BF6E5B">
          <w:rPr>
            <w:rFonts w:ascii="Arial" w:eastAsia="Times New Roman" w:hAnsi="Arial" w:cs="Arial"/>
            <w:sz w:val="24"/>
            <w:szCs w:val="24"/>
            <w:lang w:eastAsia="pl-PL"/>
          </w:rPr>
          <w:t>Filipiny</w:t>
        </w:r>
      </w:hyperlink>
      <w:r w:rsidRPr="00BF6E5B">
        <w:rPr>
          <w:rFonts w:ascii="Arial" w:eastAsia="Times New Roman" w:hAnsi="Arial" w:cs="Arial"/>
          <w:sz w:val="24"/>
          <w:szCs w:val="24"/>
          <w:lang w:eastAsia="pl-PL"/>
        </w:rPr>
        <w:t> , </w:t>
      </w:r>
      <w:hyperlink r:id="rId303" w:tooltip="Tajlandia" w:history="1">
        <w:r w:rsidRPr="00BF6E5B">
          <w:rPr>
            <w:rFonts w:ascii="Arial" w:eastAsia="Times New Roman" w:hAnsi="Arial" w:cs="Arial"/>
            <w:sz w:val="24"/>
            <w:szCs w:val="24"/>
            <w:lang w:eastAsia="pl-PL"/>
          </w:rPr>
          <w:t>Tajlandia</w:t>
        </w:r>
      </w:hyperlink>
      <w:r w:rsidRPr="00BF6E5B">
        <w:rPr>
          <w:rFonts w:ascii="Arial" w:eastAsia="Times New Roman" w:hAnsi="Arial" w:cs="Arial"/>
          <w:sz w:val="24"/>
          <w:szCs w:val="24"/>
          <w:lang w:eastAsia="pl-PL"/>
        </w:rPr>
        <w:t> i </w:t>
      </w:r>
      <w:hyperlink r:id="rId304" w:tooltip="Singapur" w:history="1">
        <w:r w:rsidRPr="00BF6E5B">
          <w:rPr>
            <w:rFonts w:ascii="Arial" w:eastAsia="Times New Roman" w:hAnsi="Arial" w:cs="Arial"/>
            <w:sz w:val="24"/>
            <w:szCs w:val="24"/>
            <w:lang w:eastAsia="pl-PL"/>
          </w:rPr>
          <w:t>Singapur</w:t>
        </w:r>
      </w:hyperlink>
      <w:r w:rsidRPr="00BF6E5B">
        <w:rPr>
          <w:rFonts w:ascii="Arial" w:eastAsia="Times New Roman" w:hAnsi="Arial" w:cs="Arial"/>
          <w:sz w:val="24"/>
          <w:szCs w:val="24"/>
          <w:lang w:eastAsia="pl-PL"/>
        </w:rPr>
        <w:t> ) podjęło współpracę w zakresie integracji swoich giełd papierów wartościowych, co obejmuje 70% wartości transakcji, w celu konkurowania z giełdami międzynarodowymi.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Jednolity rynek będzie również obejmował </w:t>
      </w:r>
      <w:hyperlink r:id="rId305" w:tooltip="Jednolity rynek lotniczy ASEAN" w:history="1">
        <w:r w:rsidRPr="00BF6E5B">
          <w:rPr>
            <w:rFonts w:ascii="Arial" w:eastAsia="Times New Roman" w:hAnsi="Arial" w:cs="Arial"/>
            <w:sz w:val="24"/>
            <w:szCs w:val="24"/>
            <w:lang w:eastAsia="pl-PL"/>
          </w:rPr>
          <w:t>Jednolity Rynek Lotniczy ASEAN</w:t>
        </w:r>
      </w:hyperlink>
      <w:r w:rsidRPr="00BF6E5B">
        <w:rPr>
          <w:rFonts w:ascii="Arial" w:eastAsia="Times New Roman" w:hAnsi="Arial" w:cs="Arial"/>
          <w:sz w:val="24"/>
          <w:szCs w:val="24"/>
          <w:lang w:eastAsia="pl-PL"/>
        </w:rPr>
        <w:t> (ASEAN-SAM), regionalną politykę lotniczą ukierunkowaną na rozwój </w:t>
      </w:r>
      <w:hyperlink r:id="rId306" w:tooltip="Otwarte niebo" w:history="1">
        <w:r w:rsidRPr="00BF6E5B">
          <w:rPr>
            <w:rFonts w:ascii="Arial" w:eastAsia="Times New Roman" w:hAnsi="Arial" w:cs="Arial"/>
            <w:sz w:val="24"/>
            <w:szCs w:val="24"/>
            <w:lang w:eastAsia="pl-PL"/>
          </w:rPr>
          <w:t>zjednoczonego i jednolitego rynku lotniczego</w:t>
        </w:r>
      </w:hyperlink>
      <w:r w:rsidRPr="00BF6E5B">
        <w:rPr>
          <w:rFonts w:ascii="Arial" w:eastAsia="Times New Roman" w:hAnsi="Arial" w:cs="Arial"/>
          <w:sz w:val="24"/>
          <w:szCs w:val="24"/>
          <w:lang w:eastAsia="pl-PL"/>
        </w:rPr>
        <w:t> w </w:t>
      </w:r>
      <w:hyperlink r:id="rId307" w:tooltip="Azja Południowo-Wschodnia" w:history="1">
        <w:r w:rsidRPr="00BF6E5B">
          <w:rPr>
            <w:rFonts w:ascii="Arial" w:eastAsia="Times New Roman" w:hAnsi="Arial" w:cs="Arial"/>
            <w:sz w:val="24"/>
            <w:szCs w:val="24"/>
            <w:lang w:eastAsia="pl-PL"/>
          </w:rPr>
          <w:t>Azji Południowo-Wschodniej</w:t>
        </w:r>
      </w:hyperlink>
      <w:r w:rsidRPr="00BF6E5B">
        <w:rPr>
          <w:rFonts w:ascii="Arial" w:eastAsia="Times New Roman" w:hAnsi="Arial" w:cs="Arial"/>
          <w:sz w:val="24"/>
          <w:szCs w:val="24"/>
          <w:lang w:eastAsia="pl-PL"/>
        </w:rPr>
        <w:t> . Została ona zaproponowana przez Grupę Roboczą ds. Transportu Lotniczego ASEAN, przy wsparciu ze strony Spotkania Wysokich Urzędników Transportu ASEAN i zatwierdzona przez Ministrów Transportu ASEAN. Oczekuje się, że zliberalizuje ona podróże lotnicze między państwami członkowskimi, umożliwiając liniom lotniczym ASEAN bezpośrednie korzystanie ze wzrostu podróży lotniczych, a także uwalniając turystykę, handel, inwestycje i przepływy usług</w:t>
      </w:r>
      <w:r w:rsidR="00813BF9" w:rsidRPr="00BF6E5B">
        <w:rPr>
          <w:rFonts w:ascii="Arial" w:eastAsia="Times New Roman" w:hAnsi="Arial" w:cs="Arial"/>
          <w:sz w:val="24"/>
          <w:szCs w:val="24"/>
          <w:lang w:eastAsia="pl-PL"/>
        </w:rPr>
        <w:t>.</w:t>
      </w:r>
      <w:r w:rsidRPr="00BF6E5B">
        <w:rPr>
          <w:rFonts w:ascii="Arial" w:eastAsia="Times New Roman" w:hAnsi="Arial" w:cs="Arial"/>
          <w:sz w:val="24"/>
          <w:szCs w:val="24"/>
          <w:lang w:eastAsia="pl-PL"/>
        </w:rPr>
        <w:t> Od 1 grudnia 2008 r. zniesiono ograniczenia trzeciej i czwartej </w:t>
      </w:r>
      <w:hyperlink r:id="rId308" w:tooltip="Wolność powietrza" w:history="1">
        <w:r w:rsidRPr="00BF6E5B">
          <w:rPr>
            <w:rFonts w:ascii="Arial" w:eastAsia="Times New Roman" w:hAnsi="Arial" w:cs="Arial"/>
            <w:sz w:val="24"/>
            <w:szCs w:val="24"/>
            <w:lang w:eastAsia="pl-PL"/>
          </w:rPr>
          <w:t>wolności lotniczej między stolicami państw członkowskich w zakresie usług pasażerskich lotniczych, </w:t>
        </w:r>
      </w:hyperlink>
      <w:r w:rsidRPr="00BF6E5B">
        <w:rPr>
          <w:rFonts w:ascii="Arial" w:eastAsia="Times New Roman" w:hAnsi="Arial" w:cs="Arial"/>
          <w:sz w:val="24"/>
          <w:szCs w:val="24"/>
          <w:lang w:eastAsia="pl-PL"/>
        </w:rPr>
        <w:t xml:space="preserve">natomiast od 1 stycznia 2009 r. weszła w życie pełna liberalizacja usług przewozu lotniczego w regionie. 1 stycznia </w:t>
      </w:r>
      <w:r w:rsidRPr="00BF6E5B">
        <w:rPr>
          <w:rFonts w:ascii="Arial" w:eastAsia="Times New Roman" w:hAnsi="Arial" w:cs="Arial"/>
          <w:sz w:val="24"/>
          <w:szCs w:val="24"/>
          <w:lang w:eastAsia="pl-PL"/>
        </w:rPr>
        <w:lastRenderedPageBreak/>
        <w:t>2011 r. weszła w życie pełna liberalizacja praw piątej wolności lotniczej pomiędzy wszystkimi stolicami. Polityka ta zastępuje istniejące jednostronne, dwustronne i wielostronne umowy o komunikacji lotniczej zawarte między państwami członkowskimi, które są sprzeczne z jej postanowieniami.</w:t>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Unia walutowa</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Koncepcja </w:t>
      </w:r>
      <w:hyperlink r:id="rId309" w:tooltip="Jednostka walutowa Azji" w:history="1">
        <w:r w:rsidRPr="00BF6E5B">
          <w:rPr>
            <w:rFonts w:ascii="Arial" w:eastAsia="Times New Roman" w:hAnsi="Arial" w:cs="Arial"/>
            <w:sz w:val="24"/>
            <w:szCs w:val="24"/>
            <w:lang w:eastAsia="pl-PL"/>
          </w:rPr>
          <w:t>Azjatyckiej Jednostki Walutowej</w:t>
        </w:r>
      </w:hyperlink>
      <w:r w:rsidRPr="00BF6E5B">
        <w:rPr>
          <w:rFonts w:ascii="Arial" w:eastAsia="Times New Roman" w:hAnsi="Arial" w:cs="Arial"/>
          <w:sz w:val="24"/>
          <w:szCs w:val="24"/>
          <w:lang w:eastAsia="pl-PL"/>
        </w:rPr>
        <w:t> (ACU) narodziła się w połowie lat 90., przed </w:t>
      </w:r>
      <w:hyperlink r:id="rId310" w:tooltip="Kryzys finansowy w Azji w 1997 r." w:history="1">
        <w:r w:rsidRPr="00BF6E5B">
          <w:rPr>
            <w:rFonts w:ascii="Arial" w:eastAsia="Times New Roman" w:hAnsi="Arial" w:cs="Arial"/>
            <w:sz w:val="24"/>
            <w:szCs w:val="24"/>
            <w:lang w:eastAsia="pl-PL"/>
          </w:rPr>
          <w:t>azjatyckim kryzysem finansowym w 1997 r</w:t>
        </w:r>
      </w:hyperlink>
      <w:r w:rsidRPr="00BF6E5B">
        <w:rPr>
          <w:rFonts w:ascii="Arial" w:eastAsia="Times New Roman" w:hAnsi="Arial" w:cs="Arial"/>
          <w:sz w:val="24"/>
          <w:szCs w:val="24"/>
          <w:lang w:eastAsia="pl-PL"/>
        </w:rPr>
        <w:t> .</w:t>
      </w:r>
      <w:r w:rsidR="00813BF9" w:rsidRPr="00BF6E5B">
        <w:rPr>
          <w:rFonts w:ascii="Arial" w:eastAsia="Times New Roman" w:hAnsi="Arial" w:cs="Arial"/>
          <w:sz w:val="24"/>
          <w:szCs w:val="24"/>
          <w:lang w:eastAsia="pl-PL"/>
        </w:rPr>
        <w:t xml:space="preserve"> </w:t>
      </w:r>
      <w:r w:rsidRPr="00BF6E5B">
        <w:rPr>
          <w:rFonts w:ascii="Arial" w:eastAsia="Times New Roman" w:hAnsi="Arial" w:cs="Arial"/>
          <w:sz w:val="24"/>
          <w:szCs w:val="24"/>
          <w:lang w:eastAsia="pl-PL"/>
        </w:rPr>
        <w:t>Jest to proponowany koszyk walut azjatyckich, podobny do Europejskiej Jednostki Walutowej, która była prekursorem euro </w:t>
      </w:r>
      <w:hyperlink r:id="rId311" w:tooltip="Euro" w:history="1">
        <w:r w:rsidRPr="00BF6E5B">
          <w:rPr>
            <w:rFonts w:ascii="Arial" w:eastAsia="Times New Roman" w:hAnsi="Arial" w:cs="Arial"/>
            <w:sz w:val="24"/>
            <w:szCs w:val="24"/>
            <w:lang w:eastAsia="pl-PL"/>
          </w:rPr>
          <w:t>.</w:t>
        </w:r>
      </w:hyperlink>
      <w:r w:rsidRPr="00BF6E5B">
        <w:rPr>
          <w:rFonts w:ascii="Arial" w:eastAsia="Times New Roman" w:hAnsi="Arial" w:cs="Arial"/>
          <w:sz w:val="24"/>
          <w:szCs w:val="24"/>
          <w:lang w:eastAsia="pl-PL"/>
        </w:rPr>
        <w:t> Azjatycki </w:t>
      </w:r>
      <w:hyperlink r:id="rId312" w:tooltip="Azjatycki Bank Rozwoju" w:history="1">
        <w:r w:rsidRPr="00BF6E5B">
          <w:rPr>
            <w:rFonts w:ascii="Arial" w:eastAsia="Times New Roman" w:hAnsi="Arial" w:cs="Arial"/>
            <w:sz w:val="24"/>
            <w:szCs w:val="24"/>
            <w:lang w:eastAsia="pl-PL"/>
          </w:rPr>
          <w:t>Bank Rozwoju</w:t>
        </w:r>
      </w:hyperlink>
      <w:r w:rsidRPr="00BF6E5B">
        <w:rPr>
          <w:rFonts w:ascii="Arial" w:eastAsia="Times New Roman" w:hAnsi="Arial" w:cs="Arial"/>
          <w:sz w:val="24"/>
          <w:szCs w:val="24"/>
          <w:lang w:eastAsia="pl-PL"/>
        </w:rPr>
        <w:t> jest odpowiedzialny za zbadanie wykonalności i konstrukcję koszyka. Ponieważ ACU jest uważane za prekursora wspólnej waluty, ma dynamiczną perspektywę regionu. Ogólnym celem wspólnej waluty jest przyczynienie się do stabilności finansowej regionalnej gospodarki, w tym stabilności cen. Oznacza to niższy koszt działalności transgranicznej poprzez wyeliminowanie ryzyka walutowego. Większe przepływy wewnątrz</w:t>
      </w:r>
      <w:r w:rsidR="00BF6E5B">
        <w:rPr>
          <w:rFonts w:ascii="Arial" w:eastAsia="Times New Roman" w:hAnsi="Arial" w:cs="Arial"/>
          <w:sz w:val="24"/>
          <w:szCs w:val="24"/>
          <w:lang w:eastAsia="pl-PL"/>
        </w:rPr>
        <w:t xml:space="preserve"> </w:t>
      </w:r>
      <w:r w:rsidRPr="00BF6E5B">
        <w:rPr>
          <w:rFonts w:ascii="Arial" w:eastAsia="Times New Roman" w:hAnsi="Arial" w:cs="Arial"/>
          <w:sz w:val="24"/>
          <w:szCs w:val="24"/>
          <w:lang w:eastAsia="pl-PL"/>
        </w:rPr>
        <w:t>handlowe wywierałyby presję na ceny, co skutkowałoby tańszymi towarami i usługami. Osoby prywatne korzystają nie tylko z niższych cen, ale również oszczędzają, gdyż nie muszą wymieniać pieniędzy w czasie podróży, mogą łatwiej porównywać ceny, a także ponoszą niższe koszty przesyłania pieniędzy za granicę.</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Istnieją jednak warunki dla wspólnej waluty: intensywność handlu wewnątrzregionalnego i konwergencja warunków </w:t>
      </w:r>
      <w:hyperlink r:id="rId313" w:tooltip="Makroekonomia" w:history="1">
        <w:r w:rsidRPr="00BF6E5B">
          <w:rPr>
            <w:rFonts w:ascii="Arial" w:eastAsia="Times New Roman" w:hAnsi="Arial" w:cs="Arial"/>
            <w:sz w:val="24"/>
            <w:szCs w:val="24"/>
            <w:lang w:eastAsia="pl-PL"/>
          </w:rPr>
          <w:t>makroekonomicznych</w:t>
        </w:r>
      </w:hyperlink>
      <w:r w:rsidRPr="00BF6E5B">
        <w:rPr>
          <w:rFonts w:ascii="Arial" w:eastAsia="Times New Roman" w:hAnsi="Arial" w:cs="Arial"/>
          <w:sz w:val="24"/>
          <w:szCs w:val="24"/>
          <w:lang w:eastAsia="pl-PL"/>
        </w:rPr>
        <w:t> . Znaczny handel wewnątrz</w:t>
      </w:r>
      <w:r w:rsidR="00BF6E5B">
        <w:rPr>
          <w:rFonts w:ascii="Arial" w:eastAsia="Times New Roman" w:hAnsi="Arial" w:cs="Arial"/>
          <w:sz w:val="24"/>
          <w:szCs w:val="24"/>
          <w:lang w:eastAsia="pl-PL"/>
        </w:rPr>
        <w:t xml:space="preserve"> </w:t>
      </w:r>
      <w:r w:rsidRPr="00BF6E5B">
        <w:rPr>
          <w:rFonts w:ascii="Arial" w:eastAsia="Times New Roman" w:hAnsi="Arial" w:cs="Arial"/>
          <w:sz w:val="24"/>
          <w:szCs w:val="24"/>
          <w:lang w:eastAsia="pl-PL"/>
        </w:rPr>
        <w:t>ASEAN (który rośnie, częściowo w wyniku Strefy Wolnego Handlu ASEAN (AFTA) i Wspólnoty Gospodarczej ASEAN) i integracja gospodarcza stanowią zachętę do unii walutowej. Państwa członkowskie obecnie handlują więcej z innymi krajami (80%) niż między sobą (20%). Dlatego ich gospodarki są bardziej zainteresowane stabilnością waluty w stosunku do głównych walut międzynarodowych, takich jak dolar amerykański. W odniesieniu do warunków makroekonomicznych państwa członkowskie mają różne poziomy rozwoju gospodarczego, zdolności i priorytetów, które przekładają się na różne poziomy zainteresowania i gotowości. Integracja monetarna oznacza jednak mniejszą kontrolę nad krajową polityką monetarną i fiskalną w celu stymulowania gospodarki. Dlatego też większa konwergencja warunków makroekonomicznych jest wprowadzana w celu poprawy warunków i zaufania do wspólnej waluty.</w:t>
      </w:r>
      <w:r w:rsidR="00813BF9" w:rsidRPr="00BF6E5B">
        <w:rPr>
          <w:rFonts w:ascii="Arial" w:eastAsia="Times New Roman" w:hAnsi="Arial" w:cs="Arial"/>
          <w:sz w:val="24"/>
          <w:szCs w:val="24"/>
          <w:lang w:eastAsia="pl-PL"/>
        </w:rPr>
        <w:t xml:space="preserve"> </w:t>
      </w:r>
      <w:r w:rsidRPr="00BF6E5B">
        <w:rPr>
          <w:rFonts w:ascii="Arial" w:eastAsia="Times New Roman" w:hAnsi="Arial" w:cs="Arial"/>
          <w:sz w:val="24"/>
          <w:szCs w:val="24"/>
          <w:lang w:eastAsia="pl-PL"/>
        </w:rPr>
        <w:t>Do innych problemów zalicza się słabości sektora finansowego, niewystarczalność mechanizmów łączenia zasobów na szczeblu regionalnym oraz instytucji niezbędnych do utworzenia i zarządzania unią walutową, a także brak politycznych warunków wstępnych dla współpracy monetarnej i wspólnej waluty. </w:t>
      </w:r>
    </w:p>
    <w:p w:rsidR="00EE1444" w:rsidRPr="00BF6E5B" w:rsidRDefault="00EE1444" w:rsidP="00EE1444">
      <w:pPr>
        <w:jc w:val="both"/>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br w:type="page"/>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lastRenderedPageBreak/>
        <w:t>Wolny handel</w:t>
      </w:r>
    </w:p>
    <w:p w:rsidR="00EE1444" w:rsidRPr="00BF6E5B" w:rsidRDefault="00EE1444" w:rsidP="00EE1444">
      <w:pPr>
        <w:spacing w:after="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bdr w:val="none" w:sz="0" w:space="0" w:color="auto" w:frame="1"/>
          <w:lang w:eastAsia="pl-PL"/>
        </w:rPr>
        <w:drawing>
          <wp:inline distT="0" distB="0" distL="0" distR="0" wp14:anchorId="58107E4A" wp14:editId="0BC9B7ED">
            <wp:extent cx="2381250" cy="2952750"/>
            <wp:effectExtent l="0" t="0" r="0" b="0"/>
            <wp:docPr id="29" name="Obraz 29" descr="https://upload.wikimedia.org/wikipedia/commons/thumb/f/f5/Map_of_countries_with_which_ASEAN_has_free_trade_agreements.svg/250px-Map_of_countries_with_which_ASEAN_has_free_trade_agreements.svg.png">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upload.wikimedia.org/wikipedia/commons/thumb/f/f5/Map_of_countries_with_which_ASEAN_has_free_trade_agreements.svg/250px-Map_of_countries_with_which_ASEAN_has_free_trade_agreements.svg.png">
                      <a:hlinkClick r:id="rId314"/>
                    </pic:cNvPr>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2381250" cy="2952750"/>
                    </a:xfrm>
                    <a:prstGeom prst="rect">
                      <a:avLst/>
                    </a:prstGeom>
                    <a:noFill/>
                    <a:ln>
                      <a:noFill/>
                    </a:ln>
                  </pic:spPr>
                </pic:pic>
              </a:graphicData>
            </a:graphic>
          </wp:inline>
        </w:drawing>
      </w:r>
    </w:p>
    <w:p w:rsidR="00EE1444" w:rsidRPr="00BF6E5B" w:rsidRDefault="00EE1444" w:rsidP="00EE1444">
      <w:pPr>
        <w:spacing w:after="0" w:line="240" w:lineRule="auto"/>
        <w:jc w:val="both"/>
        <w:rPr>
          <w:rFonts w:ascii="Arial" w:eastAsia="Times New Roman" w:hAnsi="Arial" w:cs="Arial"/>
          <w:sz w:val="24"/>
          <w:szCs w:val="24"/>
          <w:lang w:eastAsia="pl-PL"/>
        </w:rPr>
      </w:pPr>
      <w:r w:rsidRPr="00BF6E5B">
        <w:rPr>
          <w:rFonts w:ascii="Arial" w:eastAsia="Times New Roman" w:hAnsi="Arial" w:cs="Arial"/>
          <w:sz w:val="24"/>
          <w:szCs w:val="24"/>
          <w:bdr w:val="single" w:sz="6" w:space="0" w:color="000000" w:frame="1"/>
          <w:shd w:val="clear" w:color="auto" w:fill="FD1813"/>
          <w:lang w:eastAsia="pl-PL"/>
        </w:rPr>
        <w:t> </w:t>
      </w:r>
      <w:r w:rsidRPr="00BF6E5B">
        <w:rPr>
          <w:rFonts w:ascii="Arial" w:eastAsia="Times New Roman" w:hAnsi="Arial" w:cs="Arial"/>
          <w:sz w:val="24"/>
          <w:szCs w:val="24"/>
          <w:lang w:eastAsia="pl-PL"/>
        </w:rPr>
        <w:t> ASEAN</w:t>
      </w:r>
    </w:p>
    <w:p w:rsidR="00EE1444" w:rsidRPr="00BF6E5B" w:rsidRDefault="00EE1444" w:rsidP="00EE1444">
      <w:pPr>
        <w:spacing w:after="0" w:line="240" w:lineRule="auto"/>
        <w:jc w:val="both"/>
        <w:rPr>
          <w:rFonts w:ascii="Arial" w:eastAsia="Times New Roman" w:hAnsi="Arial" w:cs="Arial"/>
          <w:sz w:val="24"/>
          <w:szCs w:val="24"/>
          <w:lang w:eastAsia="pl-PL"/>
        </w:rPr>
      </w:pPr>
      <w:r w:rsidRPr="00BF6E5B">
        <w:rPr>
          <w:rFonts w:ascii="Arial" w:eastAsia="Times New Roman" w:hAnsi="Arial" w:cs="Arial"/>
          <w:sz w:val="24"/>
          <w:szCs w:val="24"/>
          <w:bdr w:val="single" w:sz="6" w:space="0" w:color="000000" w:frame="1"/>
          <w:shd w:val="clear" w:color="auto" w:fill="124295"/>
          <w:lang w:eastAsia="pl-PL"/>
        </w:rPr>
        <w:t> </w:t>
      </w:r>
      <w:r w:rsidRPr="00BF6E5B">
        <w:rPr>
          <w:rFonts w:ascii="Arial" w:eastAsia="Times New Roman" w:hAnsi="Arial" w:cs="Arial"/>
          <w:sz w:val="24"/>
          <w:szCs w:val="24"/>
          <w:lang w:eastAsia="pl-PL"/>
        </w:rPr>
        <w:t> Kraje, z którymi ASEAN ma umowy o wolnym handlu</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 1992 r. przyjęto program Wspólnej Efektywnej Taryfy Preferencyjnej (CEPT) jako harmonogram stopniowego wycofywania taryf w celu zwiększenia „przewagi konkurencyjnej regionu jako bazy produkcyjnej dostosowanej do rynku światowego”. Prawo to miało stanowić ramy dla </w:t>
      </w:r>
      <w:hyperlink r:id="rId316" w:tooltip="Strefa Wolnego Handlu ASEAN" w:history="1">
        <w:r w:rsidRPr="00BF6E5B">
          <w:rPr>
            <w:rFonts w:ascii="Arial" w:eastAsia="Times New Roman" w:hAnsi="Arial" w:cs="Arial"/>
            <w:sz w:val="24"/>
            <w:szCs w:val="24"/>
            <w:lang w:eastAsia="pl-PL"/>
          </w:rPr>
          <w:t>Strefy Wolnego Handlu ASEAN</w:t>
        </w:r>
      </w:hyperlink>
      <w:r w:rsidRPr="00BF6E5B">
        <w:rPr>
          <w:rFonts w:ascii="Arial" w:eastAsia="Times New Roman" w:hAnsi="Arial" w:cs="Arial"/>
          <w:sz w:val="24"/>
          <w:szCs w:val="24"/>
          <w:lang w:eastAsia="pl-PL"/>
        </w:rPr>
        <w:t> (AFTA), która jest porozumieniem państw członkowskich dotyczącym lokalnej produkcji w ASEAN. Zostało ono podpisane 28 stycznia 1992 r. w Singapurze.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Inicjatywy wolnego handlu w ASEAN są prowadzone przez wdrażanie Porozumienia ASEAN w sprawie handlu towarami (ATIGA) i Porozumienia w sprawie ceł. Porozumienia te są wspierane przez kilka organów sektorowych w celu planowania i realizacji środków wolnego handlu, kierując się postanowieniami i wymogami ATIGA i Porozumienia w sprawie ceł. Stanowią one podstawę do osiągnięcia celów Planu AEC i ustanowienia Wspólnoty Gospodarczej ASEAN do końca 2015 r.</w:t>
      </w:r>
      <w:r w:rsidR="00813BF9"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26 sierpnia 2007 r. ASEAN oświadczyło, że jego celem jest zawarcie umów o wolnym handlu (FTA) z Chinami, Japonią, Koreą Południową, Indiami, Australią i Nową Zelandią do 2013 r., co jest zgodne z powstaniem Wspólnoty Gospodarczej ASEAN do 2015 r. W listopadzie 2007 r. państwa ASEAN podpisały Kartę ASEAN, konstytucję regulującą stosunki między państwami członkowskimi i ustanawiającą samą grupę jako międzynarodowy podmiot prawny. W tym samym roku ASEAN i inni członkowie </w:t>
      </w:r>
      <w:hyperlink r:id="rId317" w:tooltip="Szczyt Azji Wschodniej" w:history="1">
        <w:r w:rsidRPr="00BF6E5B">
          <w:rPr>
            <w:rFonts w:ascii="Arial" w:eastAsia="Times New Roman" w:hAnsi="Arial" w:cs="Arial"/>
            <w:sz w:val="24"/>
            <w:szCs w:val="24"/>
            <w:lang w:eastAsia="pl-PL"/>
          </w:rPr>
          <w:t>EAS</w:t>
        </w:r>
      </w:hyperlink>
      <w:r w:rsidRPr="00BF6E5B">
        <w:rPr>
          <w:rFonts w:ascii="Arial" w:eastAsia="Times New Roman" w:hAnsi="Arial" w:cs="Arial"/>
          <w:sz w:val="24"/>
          <w:szCs w:val="24"/>
          <w:lang w:eastAsia="pl-PL"/>
        </w:rPr>
        <w:t> (Australia, Chiny, Indie, Japonia, Nowa Zelandia, Korea Południowa) podpisali </w:t>
      </w:r>
      <w:hyperlink r:id="rId318" w:tooltip="Deklaracja Cebu w sprawie bezpieczeństwa energetycznego Azji Wschodniej" w:history="1">
        <w:r w:rsidRPr="00BF6E5B">
          <w:rPr>
            <w:rFonts w:ascii="Arial" w:eastAsia="Times New Roman" w:hAnsi="Arial" w:cs="Arial"/>
            <w:sz w:val="24"/>
            <w:szCs w:val="24"/>
            <w:lang w:eastAsia="pl-PL"/>
          </w:rPr>
          <w:t>Deklarację Cebu w sprawie bezpieczeństwa energetycznego Azji Wschodniej , która dąży do </w:t>
        </w:r>
      </w:hyperlink>
      <w:hyperlink r:id="rId319" w:tooltip="Bezpieczeństwo energetyczne" w:history="1">
        <w:r w:rsidRPr="00BF6E5B">
          <w:rPr>
            <w:rFonts w:ascii="Arial" w:eastAsia="Times New Roman" w:hAnsi="Arial" w:cs="Arial"/>
            <w:sz w:val="24"/>
            <w:szCs w:val="24"/>
            <w:lang w:eastAsia="pl-PL"/>
          </w:rPr>
          <w:t>zapewnienia bezpieczeństwa energetycznego</w:t>
        </w:r>
      </w:hyperlink>
      <w:r w:rsidRPr="00BF6E5B">
        <w:rPr>
          <w:rFonts w:ascii="Arial" w:eastAsia="Times New Roman" w:hAnsi="Arial" w:cs="Arial"/>
          <w:sz w:val="24"/>
          <w:szCs w:val="24"/>
          <w:lang w:eastAsia="pl-PL"/>
        </w:rPr>
        <w:t> poprzez znalezienie </w:t>
      </w:r>
      <w:hyperlink r:id="rId320" w:tooltip="Odnawialny" w:history="1">
        <w:r w:rsidRPr="00BF6E5B">
          <w:rPr>
            <w:rFonts w:ascii="Arial" w:eastAsia="Times New Roman" w:hAnsi="Arial" w:cs="Arial"/>
            <w:sz w:val="24"/>
            <w:szCs w:val="24"/>
            <w:lang w:eastAsia="pl-PL"/>
          </w:rPr>
          <w:t>alternatyw energetycznych</w:t>
        </w:r>
      </w:hyperlink>
      <w:r w:rsidRPr="00BF6E5B">
        <w:rPr>
          <w:rFonts w:ascii="Arial" w:eastAsia="Times New Roman" w:hAnsi="Arial" w:cs="Arial"/>
          <w:sz w:val="24"/>
          <w:szCs w:val="24"/>
          <w:lang w:eastAsia="pl-PL"/>
        </w:rPr>
        <w:t> dla </w:t>
      </w:r>
      <w:hyperlink r:id="rId321" w:tooltip="Paliwa kopalne" w:history="1">
        <w:r w:rsidRPr="00BF6E5B">
          <w:rPr>
            <w:rFonts w:ascii="Arial" w:eastAsia="Times New Roman" w:hAnsi="Arial" w:cs="Arial"/>
            <w:sz w:val="24"/>
            <w:szCs w:val="24"/>
            <w:lang w:eastAsia="pl-PL"/>
          </w:rPr>
          <w:t>paliw kopalnych</w:t>
        </w:r>
      </w:hyperlink>
      <w:r w:rsidRPr="00BF6E5B">
        <w:rPr>
          <w:rFonts w:ascii="Arial" w:eastAsia="Times New Roman" w:hAnsi="Arial" w:cs="Arial"/>
          <w:sz w:val="24"/>
          <w:szCs w:val="24"/>
          <w:lang w:eastAsia="pl-PL"/>
        </w:rPr>
        <w:t> . </w:t>
      </w:r>
      <w:r w:rsidR="00813BF9"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27 lutego 2009 r. podpisano umowę o wolnym handlu z </w:t>
      </w:r>
      <w:hyperlink r:id="rId322" w:tooltip="Australia" w:history="1">
        <w:r w:rsidRPr="00BF6E5B">
          <w:rPr>
            <w:rFonts w:ascii="Arial" w:eastAsia="Times New Roman" w:hAnsi="Arial" w:cs="Arial"/>
            <w:sz w:val="24"/>
            <w:szCs w:val="24"/>
            <w:lang w:eastAsia="pl-PL"/>
          </w:rPr>
          <w:t>Australią</w:t>
        </w:r>
      </w:hyperlink>
      <w:r w:rsidRPr="00BF6E5B">
        <w:rPr>
          <w:rFonts w:ascii="Arial" w:eastAsia="Times New Roman" w:hAnsi="Arial" w:cs="Arial"/>
          <w:sz w:val="24"/>
          <w:szCs w:val="24"/>
          <w:lang w:eastAsia="pl-PL"/>
        </w:rPr>
        <w:t> i </w:t>
      </w:r>
      <w:hyperlink r:id="rId323" w:tooltip="Nowa Zelandia" w:history="1">
        <w:r w:rsidRPr="00BF6E5B">
          <w:rPr>
            <w:rFonts w:ascii="Arial" w:eastAsia="Times New Roman" w:hAnsi="Arial" w:cs="Arial"/>
            <w:sz w:val="24"/>
            <w:szCs w:val="24"/>
            <w:lang w:eastAsia="pl-PL"/>
          </w:rPr>
          <w:t>Nową Zelandią</w:t>
        </w:r>
      </w:hyperlink>
      <w:r w:rsidRPr="00BF6E5B">
        <w:rPr>
          <w:rFonts w:ascii="Arial" w:eastAsia="Times New Roman" w:hAnsi="Arial" w:cs="Arial"/>
          <w:sz w:val="24"/>
          <w:szCs w:val="24"/>
          <w:lang w:eastAsia="pl-PL"/>
        </w:rPr>
        <w:t> . Uważa się, że umowa ta zwiększy łączny PKB 12 krajów o ponad 48 miliardów dolarów amerykańskich w okresie od 2000 r. do 2020 r. Umowa z Chinami doprowadziła do utworzenia </w:t>
      </w:r>
      <w:hyperlink r:id="rId324" w:tooltip="Strefa wolnego handlu ASEAN–Chiny" w:history="1">
        <w:r w:rsidRPr="00BF6E5B">
          <w:rPr>
            <w:rFonts w:ascii="Arial" w:eastAsia="Times New Roman" w:hAnsi="Arial" w:cs="Arial"/>
            <w:sz w:val="24"/>
            <w:szCs w:val="24"/>
            <w:lang w:eastAsia="pl-PL"/>
          </w:rPr>
          <w:t>Strefy Wolnego Handlu ASEAN–Chiny</w:t>
        </w:r>
      </w:hyperlink>
      <w:r w:rsidRPr="00BF6E5B">
        <w:rPr>
          <w:rFonts w:ascii="Arial" w:eastAsia="Times New Roman" w:hAnsi="Arial" w:cs="Arial"/>
          <w:sz w:val="24"/>
          <w:szCs w:val="24"/>
          <w:lang w:eastAsia="pl-PL"/>
        </w:rPr>
        <w:t xml:space="preserve"> (ACFTA), która w pełni weszła w </w:t>
      </w:r>
      <w:r w:rsidRPr="00BF6E5B">
        <w:rPr>
          <w:rFonts w:ascii="Arial" w:eastAsia="Times New Roman" w:hAnsi="Arial" w:cs="Arial"/>
          <w:sz w:val="24"/>
          <w:szCs w:val="24"/>
          <w:lang w:eastAsia="pl-PL"/>
        </w:rPr>
        <w:lastRenderedPageBreak/>
        <w:t>życie 1 stycznia 2010 r. Ponadto odnotowano, że ASEAN prowadzi negocjacje w sprawie umowy o wolnym handlu z </w:t>
      </w:r>
      <w:hyperlink r:id="rId325" w:tooltip="Unia Europejska" w:history="1">
        <w:r w:rsidRPr="00BF6E5B">
          <w:rPr>
            <w:rFonts w:ascii="Arial" w:eastAsia="Times New Roman" w:hAnsi="Arial" w:cs="Arial"/>
            <w:sz w:val="24"/>
            <w:szCs w:val="24"/>
            <w:lang w:eastAsia="pl-PL"/>
          </w:rPr>
          <w:t>Unią Europejską</w:t>
        </w:r>
      </w:hyperlink>
      <w:r w:rsidRPr="00BF6E5B">
        <w:rPr>
          <w:rFonts w:ascii="Arial" w:eastAsia="Times New Roman" w:hAnsi="Arial" w:cs="Arial"/>
          <w:sz w:val="24"/>
          <w:szCs w:val="24"/>
          <w:lang w:eastAsia="pl-PL"/>
        </w:rPr>
        <w:t> . Dwustronna wymiana handlowa z Indiami przekroczyła cel 70 miliardów dolarów amerykańskich w 2012 r. (celem było osiągnięcie tego poziomu do 2015 r.). Tajwan również wyraził zainteresowanie umową z ASEAN, ale musi przezwyciężyć sprzeciwy dyplomatyczne ze strony Chin.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ASEAN wraz ze swoimi sześcioma głównymi partnerami handlowymi (Australią, Chinami, Indiami, Japonią, Nową Zelandią, Koreą Południową) rozpoczęło pierwszą rundę negocjacji w dniach 26–28 lutego 2013 r. na Bali w Indonezji w sprawie ustanowienia Regionalnego Wszechstronnego P</w:t>
      </w:r>
      <w:r w:rsidR="00813BF9" w:rsidRPr="00BF6E5B">
        <w:rPr>
          <w:rFonts w:ascii="Arial" w:eastAsia="Times New Roman" w:hAnsi="Arial" w:cs="Arial"/>
          <w:sz w:val="24"/>
          <w:szCs w:val="24"/>
          <w:lang w:eastAsia="pl-PL"/>
        </w:rPr>
        <w:t>artnerstwa Gospodarczego (RCEP)</w:t>
      </w:r>
      <w:r w:rsidRPr="00BF6E5B">
        <w:rPr>
          <w:rFonts w:ascii="Arial" w:eastAsia="Times New Roman" w:hAnsi="Arial" w:cs="Arial"/>
          <w:sz w:val="24"/>
          <w:szCs w:val="24"/>
          <w:lang w:eastAsia="pl-PL"/>
        </w:rPr>
        <w:t>, które jest rozszerzeniem ASEAN Plus Trzy i Sześć, obejmującym 45% światowej populacji i około jednej trzeciej całkowitego światowego PKB. </w:t>
      </w:r>
      <w:r w:rsidR="00813BF9"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 2019 r. </w:t>
      </w:r>
      <w:hyperlink r:id="rId326" w:tooltip="Agencja Reutersa" w:history="1">
        <w:r w:rsidRPr="00BF6E5B">
          <w:rPr>
            <w:rFonts w:ascii="Arial" w:eastAsia="Times New Roman" w:hAnsi="Arial" w:cs="Arial"/>
            <w:sz w:val="24"/>
            <w:szCs w:val="24"/>
            <w:lang w:eastAsia="pl-PL"/>
          </w:rPr>
          <w:t>agencja Reuters</w:t>
        </w:r>
      </w:hyperlink>
      <w:r w:rsidRPr="00BF6E5B">
        <w:rPr>
          <w:rFonts w:ascii="Arial" w:eastAsia="Times New Roman" w:hAnsi="Arial" w:cs="Arial"/>
          <w:sz w:val="24"/>
          <w:szCs w:val="24"/>
          <w:lang w:eastAsia="pl-PL"/>
        </w:rPr>
        <w:t> zwróciła uwagę na mechanizm stosowany przez przedsiębiorców w celu uniknięcia 70-procentowego cła na </w:t>
      </w:r>
      <w:hyperlink r:id="rId327" w:tooltip="Etanol" w:history="1">
        <w:r w:rsidRPr="00BF6E5B">
          <w:rPr>
            <w:rFonts w:ascii="Arial" w:eastAsia="Times New Roman" w:hAnsi="Arial" w:cs="Arial"/>
            <w:sz w:val="24"/>
            <w:szCs w:val="24"/>
            <w:lang w:eastAsia="pl-PL"/>
          </w:rPr>
          <w:t>etanol</w:t>
        </w:r>
      </w:hyperlink>
      <w:r w:rsidRPr="00BF6E5B">
        <w:rPr>
          <w:rFonts w:ascii="Arial" w:eastAsia="Times New Roman" w:hAnsi="Arial" w:cs="Arial"/>
          <w:sz w:val="24"/>
          <w:szCs w:val="24"/>
          <w:lang w:eastAsia="pl-PL"/>
        </w:rPr>
        <w:t> importowany do Chin ze Stanów Zjednoczonych. Mechanizm ten polegał na importowaniu paliwa do Malezji, mieszaniu go z co najmniej 40% paliwa wyprodukowanego w ASEAN, a następnie reeksportowaniu do Chin bez cła na mocy zasad ACFTA. </w:t>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Handel energią elektryczną</w:t>
      </w:r>
    </w:p>
    <w:p w:rsidR="00813BF9" w:rsidRPr="00BF6E5B" w:rsidRDefault="00EE1444" w:rsidP="00813BF9">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Transgraniczny handel energią elektryczną w ASEAN jest ograniczony, pomimo wysiłków podejmowanych od 1997 r. w celu utworzenia </w:t>
      </w:r>
      <w:hyperlink r:id="rId328" w:tooltip="Sieć energetyczna ASEAN" w:history="1">
        <w:r w:rsidRPr="00BF6E5B">
          <w:rPr>
            <w:rFonts w:ascii="Arial" w:eastAsia="Times New Roman" w:hAnsi="Arial" w:cs="Arial"/>
            <w:sz w:val="24"/>
            <w:szCs w:val="24"/>
            <w:lang w:eastAsia="pl-PL"/>
          </w:rPr>
          <w:t>sieci energetycznej ASEAN</w:t>
        </w:r>
      </w:hyperlink>
      <w:r w:rsidRPr="00BF6E5B">
        <w:rPr>
          <w:rFonts w:ascii="Arial" w:eastAsia="Times New Roman" w:hAnsi="Arial" w:cs="Arial"/>
          <w:sz w:val="24"/>
          <w:szCs w:val="24"/>
          <w:lang w:eastAsia="pl-PL"/>
        </w:rPr>
        <w:t> i powiązanego handlu. Handel energią elektryczną stanowi jedynie około 5% wytwarzania, podczas gdy handel węglem i gazem stanowi odpowiednio 86% i 53%. </w:t>
      </w:r>
    </w:p>
    <w:p w:rsidR="00EE1444" w:rsidRPr="00BF6E5B" w:rsidRDefault="00EE1444" w:rsidP="00813BF9">
      <w:pPr>
        <w:shd w:val="clear" w:color="auto" w:fill="FFFFFF"/>
        <w:spacing w:before="120" w:after="240" w:line="240" w:lineRule="auto"/>
        <w:jc w:val="both"/>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Turystyka</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Wraz z instytucjonalizacją podróży bezwizowych między państwami członkowskimi ASEAN, wzrosła liczba podróży wewnątrz ASEAN. W 2010 r. 47%, czyli 34 miliony z 73 milionów turystów w państwach członkowskich ASEAN pochodziło z innych krajów ASEAN. Współpraca w turystyce została sformalizowana w 1976 r. po utworzeniu Podkomitetu ds. Turystyki (SCOT) w ramach Komitetu ds. Handlu i Turystyki ASEAN. Pierwsze Forum Turystyczne ASEAN odbyło się w dniach 18–26 października 1981 r. w </w:t>
      </w:r>
      <w:hyperlink r:id="rId329" w:tooltip="Kuala Lumpur" w:history="1">
        <w:r w:rsidRPr="00BF6E5B">
          <w:rPr>
            <w:rFonts w:ascii="Arial" w:eastAsia="Times New Roman" w:hAnsi="Arial" w:cs="Arial"/>
            <w:sz w:val="24"/>
            <w:szCs w:val="24"/>
            <w:lang w:eastAsia="pl-PL"/>
          </w:rPr>
          <w:t>Kuala Lumpur</w:t>
        </w:r>
      </w:hyperlink>
      <w:r w:rsidRPr="00BF6E5B">
        <w:rPr>
          <w:rFonts w:ascii="Arial" w:eastAsia="Times New Roman" w:hAnsi="Arial" w:cs="Arial"/>
          <w:sz w:val="24"/>
          <w:szCs w:val="24"/>
          <w:lang w:eastAsia="pl-PL"/>
        </w:rPr>
        <w:t> . W 1986 r. w Hongkongu, Niemczech Zachodnich, Wielkiej Brytanii, Australii/Nowej Zelandii, Japonii i Ameryce Północnej utworzono Rozdziały Promocyjne ASEAN ds. Turystyki (APCT).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Turystyka jest jednym z kluczowych sektorów wzrostu w ASEAN i okazała się odporna na globalne wyzwania gospodarcze. Szeroka gama atrakcji turystycznych w całym regionie przyciągnęła 109 milionów turystów do ASEAN w 2015 r., co stanowi wzrost o 34% w porównaniu do 81 milionów turystów w 2011 r. Szacuje się, że w 2012 r. turystyka stanowiła 4,6% PKB ASEAN — 10,9% po uwzględnieniu wszystkich pośrednich wkładów. Bezpośrednio zatrudniała 9,3 miliona osób, czyli 3,2% całkowitego zatrudnienia, a pośrednio wspierała około 25 milionów miejsc pracy. Ponadto sektor ten odpowiadał za około 8% całkowitych inwestycji kapitałowych w regionie. W styczniu 2012 r. ministrowie turystyki ASEAN wezwali do opracowania strategii marketingowej. Strategia stanowi konsensus krajowych organizacji turystycznych ASEAN (NTO) w sprawie kierunków działań marketingowych dla ASEAN na przyszłość do 2015 r. W raporcie </w:t>
      </w:r>
      <w:r w:rsidRPr="00BF6E5B">
        <w:rPr>
          <w:rFonts w:ascii="Arial" w:eastAsia="Times New Roman" w:hAnsi="Arial" w:cs="Arial"/>
          <w:i/>
          <w:iCs/>
          <w:sz w:val="24"/>
          <w:szCs w:val="24"/>
          <w:lang w:eastAsia="pl-PL"/>
        </w:rPr>
        <w:t>Indeksu konkurencyjności branży turystycznej i podróży</w:t>
      </w:r>
      <w:r w:rsidRPr="00BF6E5B">
        <w:rPr>
          <w:rFonts w:ascii="Arial" w:eastAsia="Times New Roman" w:hAnsi="Arial" w:cs="Arial"/>
          <w:sz w:val="24"/>
          <w:szCs w:val="24"/>
          <w:lang w:eastAsia="pl-PL"/>
        </w:rPr>
        <w:t xml:space="preserve"> (TTCI) z 2013 r. Singapur zajął 1. miejsce, Malezja 8. miejsce, Tajlandia 9. miejsce, Indonezja 12. miejsce, Brunei 13. miejsce, Wietnam 16. miejsce, </w:t>
      </w:r>
      <w:r w:rsidRPr="00BF6E5B">
        <w:rPr>
          <w:rFonts w:ascii="Arial" w:eastAsia="Times New Roman" w:hAnsi="Arial" w:cs="Arial"/>
          <w:sz w:val="24"/>
          <w:szCs w:val="24"/>
          <w:lang w:eastAsia="pl-PL"/>
        </w:rPr>
        <w:lastRenderedPageBreak/>
        <w:t>Filipiny 17. miejsce, a Kambodża 20. miejsce jako najpopularniejsze kierunki podróży w regionie Azji i Pacyfiku.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 xml:space="preserve">1981 Powstało ASEAN </w:t>
      </w:r>
      <w:proofErr w:type="spellStart"/>
      <w:r w:rsidRPr="00BF6E5B">
        <w:rPr>
          <w:rFonts w:ascii="Arial" w:eastAsia="Times New Roman" w:hAnsi="Arial" w:cs="Arial"/>
          <w:sz w:val="24"/>
          <w:szCs w:val="24"/>
          <w:lang w:eastAsia="pl-PL"/>
        </w:rPr>
        <w:t>Tourism</w:t>
      </w:r>
      <w:proofErr w:type="spellEnd"/>
      <w:r w:rsidRPr="00BF6E5B">
        <w:rPr>
          <w:rFonts w:ascii="Arial" w:eastAsia="Times New Roman" w:hAnsi="Arial" w:cs="Arial"/>
          <w:sz w:val="24"/>
          <w:szCs w:val="24"/>
          <w:lang w:eastAsia="pl-PL"/>
        </w:rPr>
        <w:t xml:space="preserve"> Forum (ATF). Jest to regionalne spotkanie organizacji pozarządowych, ministrów, sprzedawców, kupujących i dziennikarzy mające na celu promocję krajów ASEAN jako jednego celu turystycznego. Roczne wydarzenie 2019 w Ha </w:t>
      </w:r>
      <w:proofErr w:type="spellStart"/>
      <w:r w:rsidRPr="00BF6E5B">
        <w:rPr>
          <w:rFonts w:ascii="Arial" w:eastAsia="Times New Roman" w:hAnsi="Arial" w:cs="Arial"/>
          <w:sz w:val="24"/>
          <w:szCs w:val="24"/>
          <w:lang w:eastAsia="pl-PL"/>
        </w:rPr>
        <w:t>Long</w:t>
      </w:r>
      <w:proofErr w:type="spellEnd"/>
      <w:r w:rsidRPr="00BF6E5B">
        <w:rPr>
          <w:rFonts w:ascii="Arial" w:eastAsia="Times New Roman" w:hAnsi="Arial" w:cs="Arial"/>
          <w:sz w:val="24"/>
          <w:szCs w:val="24"/>
          <w:lang w:eastAsia="pl-PL"/>
        </w:rPr>
        <w:t xml:space="preserve"> obchodzi 38. rocznicę i obejmuje wszystkie sektory branży turystycznej 10 państw członkowskich ASEAN: Brunei Darussalam, Kambodży, Indonezji, Laosu, Malezji, Myanmaru, Filipin, Singapuru, Tajlandii i Wietnamu. Zostało zorganizowane przez TTG </w:t>
      </w:r>
      <w:proofErr w:type="spellStart"/>
      <w:r w:rsidRPr="00BF6E5B">
        <w:rPr>
          <w:rFonts w:ascii="Arial" w:eastAsia="Times New Roman" w:hAnsi="Arial" w:cs="Arial"/>
          <w:sz w:val="24"/>
          <w:szCs w:val="24"/>
          <w:lang w:eastAsia="pl-PL"/>
        </w:rPr>
        <w:t>Events</w:t>
      </w:r>
      <w:proofErr w:type="spellEnd"/>
      <w:r w:rsidRPr="00BF6E5B">
        <w:rPr>
          <w:rFonts w:ascii="Arial" w:eastAsia="Times New Roman" w:hAnsi="Arial" w:cs="Arial"/>
          <w:sz w:val="24"/>
          <w:szCs w:val="24"/>
          <w:lang w:eastAsia="pl-PL"/>
        </w:rPr>
        <w:t xml:space="preserve"> z Singapuru.</w:t>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Fundusze współpracy</w:t>
      </w:r>
    </w:p>
    <w:p w:rsidR="00813BF9"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Utworzenie </w:t>
      </w:r>
      <w:hyperlink r:id="rId330" w:tooltip="Fundusz Współpracy Inwestycyjnej Chiny-ASEAN" w:history="1">
        <w:r w:rsidRPr="00BF6E5B">
          <w:rPr>
            <w:rFonts w:ascii="Arial" w:eastAsia="Times New Roman" w:hAnsi="Arial" w:cs="Arial"/>
            <w:sz w:val="24"/>
            <w:szCs w:val="24"/>
            <w:lang w:eastAsia="pl-PL"/>
          </w:rPr>
          <w:t>Funduszu Współpracy Inwestycyjnej Chiny-ASEAN</w:t>
        </w:r>
      </w:hyperlink>
      <w:r w:rsidRPr="00BF6E5B">
        <w:rPr>
          <w:rFonts w:ascii="Arial" w:eastAsia="Times New Roman" w:hAnsi="Arial" w:cs="Arial"/>
          <w:sz w:val="24"/>
          <w:szCs w:val="24"/>
          <w:lang w:eastAsia="pl-PL"/>
        </w:rPr>
        <w:t> zostało ogłoszone w 2009 roku przez premiera Chin </w:t>
      </w:r>
      <w:hyperlink r:id="rId331" w:tooltip="Wen Jiabao" w:history="1">
        <w:r w:rsidRPr="00BF6E5B">
          <w:rPr>
            <w:rFonts w:ascii="Arial" w:eastAsia="Times New Roman" w:hAnsi="Arial" w:cs="Arial"/>
            <w:sz w:val="24"/>
            <w:szCs w:val="24"/>
            <w:lang w:eastAsia="pl-PL"/>
          </w:rPr>
          <w:t xml:space="preserve">Wen </w:t>
        </w:r>
        <w:proofErr w:type="spellStart"/>
        <w:r w:rsidRPr="00BF6E5B">
          <w:rPr>
            <w:rFonts w:ascii="Arial" w:eastAsia="Times New Roman" w:hAnsi="Arial" w:cs="Arial"/>
            <w:sz w:val="24"/>
            <w:szCs w:val="24"/>
            <w:lang w:eastAsia="pl-PL"/>
          </w:rPr>
          <w:t>Jiabao</w:t>
        </w:r>
        <w:proofErr w:type="spellEnd"/>
        <w:r w:rsidRPr="00BF6E5B">
          <w:rPr>
            <w:rFonts w:ascii="Arial" w:eastAsia="Times New Roman" w:hAnsi="Arial" w:cs="Arial"/>
            <w:sz w:val="24"/>
            <w:szCs w:val="24"/>
            <w:lang w:eastAsia="pl-PL"/>
          </w:rPr>
          <w:t>,</w:t>
        </w:r>
      </w:hyperlink>
      <w:r w:rsidRPr="00BF6E5B">
        <w:rPr>
          <w:rFonts w:ascii="Arial" w:eastAsia="Times New Roman" w:hAnsi="Arial" w:cs="Arial"/>
          <w:sz w:val="24"/>
          <w:szCs w:val="24"/>
          <w:lang w:eastAsia="pl-PL"/>
        </w:rPr>
        <w:t> a działalność rozpoczęła się w 2010 roku. Fundusz, którego sponsorem jest między innymi </w:t>
      </w:r>
      <w:hyperlink r:id="rId332" w:tooltip="Bank Eksportu-Importu Chin" w:history="1">
        <w:r w:rsidRPr="00BF6E5B">
          <w:rPr>
            <w:rFonts w:ascii="Arial" w:eastAsia="Times New Roman" w:hAnsi="Arial" w:cs="Arial"/>
            <w:sz w:val="24"/>
            <w:szCs w:val="24"/>
            <w:lang w:eastAsia="pl-PL"/>
          </w:rPr>
          <w:t>Export-Import Bank of China</w:t>
        </w:r>
      </w:hyperlink>
      <w:r w:rsidRPr="00BF6E5B">
        <w:rPr>
          <w:rFonts w:ascii="Arial" w:eastAsia="Times New Roman" w:hAnsi="Arial" w:cs="Arial"/>
          <w:sz w:val="24"/>
          <w:szCs w:val="24"/>
          <w:lang w:eastAsia="pl-PL"/>
        </w:rPr>
        <w:t xml:space="preserve"> , stał się pierwszym funduszem </w:t>
      </w:r>
      <w:proofErr w:type="spellStart"/>
      <w:r w:rsidRPr="00BF6E5B">
        <w:rPr>
          <w:rFonts w:ascii="Arial" w:eastAsia="Times New Roman" w:hAnsi="Arial" w:cs="Arial"/>
          <w:sz w:val="24"/>
          <w:szCs w:val="24"/>
          <w:lang w:eastAsia="pl-PL"/>
        </w:rPr>
        <w:t>private</w:t>
      </w:r>
      <w:proofErr w:type="spellEnd"/>
      <w:r w:rsidRPr="00BF6E5B">
        <w:rPr>
          <w:rFonts w:ascii="Arial" w:eastAsia="Times New Roman" w:hAnsi="Arial" w:cs="Arial"/>
          <w:sz w:val="24"/>
          <w:szCs w:val="24"/>
          <w:lang w:eastAsia="pl-PL"/>
        </w:rPr>
        <w:t xml:space="preserve"> equity skoncentrowanym na Azji Południowo-Wschodniej, zatwierdzonym przez chińską </w:t>
      </w:r>
      <w:hyperlink r:id="rId333" w:tooltip="Rada Państwa Chińskiej Republiki Ludowej" w:history="1">
        <w:r w:rsidRPr="00BF6E5B">
          <w:rPr>
            <w:rFonts w:ascii="Arial" w:eastAsia="Times New Roman" w:hAnsi="Arial" w:cs="Arial"/>
            <w:sz w:val="24"/>
            <w:szCs w:val="24"/>
            <w:lang w:eastAsia="pl-PL"/>
          </w:rPr>
          <w:t>Radę Państwa</w:t>
        </w:r>
      </w:hyperlink>
      <w:r w:rsidRPr="00BF6E5B">
        <w:rPr>
          <w:rFonts w:ascii="Arial" w:eastAsia="Times New Roman" w:hAnsi="Arial" w:cs="Arial"/>
          <w:sz w:val="24"/>
          <w:szCs w:val="24"/>
          <w:lang w:eastAsia="pl-PL"/>
        </w:rPr>
        <w:t> i Narodową Komisję Rozwoju i Reform. Export </w:t>
      </w:r>
      <w:hyperlink r:id="rId334" w:tooltip="Bank Eksportu-Importu Chin" w:history="1">
        <w:r w:rsidRPr="00BF6E5B">
          <w:rPr>
            <w:rFonts w:ascii="Arial" w:eastAsia="Times New Roman" w:hAnsi="Arial" w:cs="Arial"/>
            <w:sz w:val="24"/>
            <w:szCs w:val="24"/>
            <w:lang w:eastAsia="pl-PL"/>
          </w:rPr>
          <w:t>-Import Bank of China</w:t>
        </w:r>
      </w:hyperlink>
      <w:r w:rsidRPr="00BF6E5B">
        <w:rPr>
          <w:rFonts w:ascii="Arial" w:eastAsia="Times New Roman" w:hAnsi="Arial" w:cs="Arial"/>
          <w:sz w:val="24"/>
          <w:szCs w:val="24"/>
          <w:lang w:eastAsia="pl-PL"/>
        </w:rPr>
        <w:t> jest „głównym sponsorem” z „inwestycją zalążkową” w wysokości 300 milionów dolarów amerykańskich. Trzy inne chińskie instytucje zainwestowały łącznie 500 milionów dolarów amerykańskich.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Międzynarodowa </w:t>
      </w:r>
      <w:hyperlink r:id="rId335" w:tooltip="Międzynarodowa Korporacja Finansowa" w:history="1">
        <w:r w:rsidRPr="00BF6E5B">
          <w:rPr>
            <w:rFonts w:ascii="Arial" w:eastAsia="Times New Roman" w:hAnsi="Arial" w:cs="Arial"/>
            <w:sz w:val="24"/>
            <w:szCs w:val="24"/>
            <w:lang w:eastAsia="pl-PL"/>
          </w:rPr>
          <w:t>Korporacja Finansowa</w:t>
        </w:r>
      </w:hyperlink>
      <w:r w:rsidRPr="00BF6E5B">
        <w:rPr>
          <w:rFonts w:ascii="Arial" w:eastAsia="Times New Roman" w:hAnsi="Arial" w:cs="Arial"/>
          <w:sz w:val="24"/>
          <w:szCs w:val="24"/>
          <w:lang w:eastAsia="pl-PL"/>
        </w:rPr>
        <w:t> Banku </w:t>
      </w:r>
      <w:hyperlink r:id="rId336" w:tooltip="Bank Światowy" w:history="1">
        <w:r w:rsidRPr="00BF6E5B">
          <w:rPr>
            <w:rFonts w:ascii="Arial" w:eastAsia="Times New Roman" w:hAnsi="Arial" w:cs="Arial"/>
            <w:sz w:val="24"/>
            <w:szCs w:val="24"/>
            <w:lang w:eastAsia="pl-PL"/>
          </w:rPr>
          <w:t>Światowego</w:t>
        </w:r>
      </w:hyperlink>
      <w:r w:rsidRPr="00BF6E5B">
        <w:rPr>
          <w:rFonts w:ascii="Arial" w:eastAsia="Times New Roman" w:hAnsi="Arial" w:cs="Arial"/>
          <w:sz w:val="24"/>
          <w:szCs w:val="24"/>
          <w:lang w:eastAsia="pl-PL"/>
        </w:rPr>
        <w:t> zainwestowała 100 milionów dolarów amerykańskich. </w:t>
      </w:r>
      <w:r w:rsidR="00813BF9"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 listopadzie 2011 r. utworzono fundusz współpracy morskiej między Chinami a ASEAN. Chiny objęły patronatem fundusz o wartości 3 miliardów RMB.</w:t>
      </w:r>
      <w:r w:rsidRPr="00BF6E5B">
        <w:rPr>
          <w:rFonts w:ascii="Arial" w:eastAsia="Times New Roman" w:hAnsi="Arial" w:cs="Arial"/>
          <w:sz w:val="24"/>
          <w:szCs w:val="24"/>
          <w:vertAlign w:val="superscript"/>
          <w:lang w:eastAsia="pl-PL"/>
        </w:rPr>
        <w:t> </w:t>
      </w:r>
    </w:p>
    <w:p w:rsidR="00EE1444" w:rsidRPr="00BF6E5B" w:rsidRDefault="00EE1444" w:rsidP="00EE1444">
      <w:pPr>
        <w:jc w:val="both"/>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br w:type="page"/>
      </w:r>
    </w:p>
    <w:p w:rsidR="00EE1444" w:rsidRPr="00BF6E5B" w:rsidRDefault="00EE1444" w:rsidP="00EE1444">
      <w:pPr>
        <w:shd w:val="clear" w:color="auto" w:fill="FFFFFF"/>
        <w:spacing w:after="60" w:line="240" w:lineRule="auto"/>
        <w:jc w:val="both"/>
        <w:outlineLvl w:val="1"/>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lastRenderedPageBreak/>
        <w:t>Stosunki zagraniczne</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ASEAN utrzymuje globalną sieć sojuszy, partnerów dialogowych i misji dyplomatycznych oraz angażuje się w liczne sprawy międzynarodowe. Organizacja utrzymuje dobre stosunki na skalę międzynarodową, szczególnie z państwami Azji i Pacyfiku, i utrzymuje się jako strona neutralna w polityce. Organizuje </w:t>
      </w:r>
      <w:hyperlink r:id="rId337" w:tooltip="Szczyt ASEAN" w:history="1">
        <w:r w:rsidRPr="00BF6E5B">
          <w:rPr>
            <w:rFonts w:ascii="Arial" w:eastAsia="Times New Roman" w:hAnsi="Arial" w:cs="Arial"/>
            <w:sz w:val="24"/>
            <w:szCs w:val="24"/>
            <w:lang w:eastAsia="pl-PL"/>
          </w:rPr>
          <w:t>szczyty ASEAN</w:t>
        </w:r>
      </w:hyperlink>
      <w:r w:rsidRPr="00BF6E5B">
        <w:rPr>
          <w:rFonts w:ascii="Arial" w:eastAsia="Times New Roman" w:hAnsi="Arial" w:cs="Arial"/>
          <w:sz w:val="24"/>
          <w:szCs w:val="24"/>
          <w:lang w:eastAsia="pl-PL"/>
        </w:rPr>
        <w:t> , na których </w:t>
      </w:r>
      <w:hyperlink r:id="rId338" w:tooltip="Szef rządu" w:history="1">
        <w:r w:rsidRPr="00BF6E5B">
          <w:rPr>
            <w:rFonts w:ascii="Arial" w:eastAsia="Times New Roman" w:hAnsi="Arial" w:cs="Arial"/>
            <w:sz w:val="24"/>
            <w:szCs w:val="24"/>
            <w:lang w:eastAsia="pl-PL"/>
          </w:rPr>
          <w:t>szefowie rządów</w:t>
        </w:r>
      </w:hyperlink>
      <w:r w:rsidRPr="00BF6E5B">
        <w:rPr>
          <w:rFonts w:ascii="Arial" w:eastAsia="Times New Roman" w:hAnsi="Arial" w:cs="Arial"/>
          <w:sz w:val="24"/>
          <w:szCs w:val="24"/>
          <w:lang w:eastAsia="pl-PL"/>
        </w:rPr>
        <w:t> każdego państwa członkowskiego spotykają się, aby omawiać i rozwiązywać problemy regionalne, a także przeprowadzać inne spotkania z krajami spoza bloku w celu promowania stosunków zewnętrznych i zajmowania się sprawami międzynarodowymi. Pierwszy szczyt odbył się na </w:t>
      </w:r>
      <w:hyperlink r:id="rId339" w:tooltip="Bali" w:history="1">
        <w:r w:rsidRPr="00BF6E5B">
          <w:rPr>
            <w:rFonts w:ascii="Arial" w:eastAsia="Times New Roman" w:hAnsi="Arial" w:cs="Arial"/>
            <w:sz w:val="24"/>
            <w:szCs w:val="24"/>
            <w:lang w:eastAsia="pl-PL"/>
          </w:rPr>
          <w:t>Bali</w:t>
        </w:r>
      </w:hyperlink>
      <w:r w:rsidRPr="00BF6E5B">
        <w:rPr>
          <w:rFonts w:ascii="Arial" w:eastAsia="Times New Roman" w:hAnsi="Arial" w:cs="Arial"/>
          <w:sz w:val="24"/>
          <w:szCs w:val="24"/>
          <w:lang w:eastAsia="pl-PL"/>
        </w:rPr>
        <w:t> w 1976 r. Trzeci szczyt odbył się w </w:t>
      </w:r>
      <w:hyperlink r:id="rId340" w:tooltip="Manila" w:history="1">
        <w:r w:rsidRPr="00BF6E5B">
          <w:rPr>
            <w:rFonts w:ascii="Arial" w:eastAsia="Times New Roman" w:hAnsi="Arial" w:cs="Arial"/>
            <w:sz w:val="24"/>
            <w:szCs w:val="24"/>
            <w:lang w:eastAsia="pl-PL"/>
          </w:rPr>
          <w:t>Manili</w:t>
        </w:r>
      </w:hyperlink>
      <w:r w:rsidRPr="00BF6E5B">
        <w:rPr>
          <w:rFonts w:ascii="Arial" w:eastAsia="Times New Roman" w:hAnsi="Arial" w:cs="Arial"/>
          <w:sz w:val="24"/>
          <w:szCs w:val="24"/>
          <w:lang w:eastAsia="pl-PL"/>
        </w:rPr>
        <w:t> w 1987 r. i podczas tego spotkania postanowiono, że przywódcy będą się spotykać co pięć lat. Czwarte spotkanie odbyło się w </w:t>
      </w:r>
      <w:hyperlink r:id="rId341" w:tooltip="Singapur" w:history="1">
        <w:r w:rsidRPr="00BF6E5B">
          <w:rPr>
            <w:rFonts w:ascii="Arial" w:eastAsia="Times New Roman" w:hAnsi="Arial" w:cs="Arial"/>
            <w:sz w:val="24"/>
            <w:szCs w:val="24"/>
            <w:lang w:eastAsia="pl-PL"/>
          </w:rPr>
          <w:t>Singapurze</w:t>
        </w:r>
      </w:hyperlink>
      <w:r w:rsidRPr="00BF6E5B">
        <w:rPr>
          <w:rFonts w:ascii="Arial" w:eastAsia="Times New Roman" w:hAnsi="Arial" w:cs="Arial"/>
          <w:sz w:val="24"/>
          <w:szCs w:val="24"/>
          <w:lang w:eastAsia="pl-PL"/>
        </w:rPr>
        <w:t> w 1992 r., gdzie przywódcy postanowili spotykać się częściej, co trzy lata. W 2001 r. postanowiono, że organizacja będzie spotykać się corocznie, aby rozwiązywać pilne problemy dotyczące regionu. W grudniu 2008 r. weszła w życie Karta ASEAN, a wraz z nią Szczyt ASEAN będzie odbywał się dwa razy do roku. Formalny szczyt trwa trzy dni i zwykle obejmuje wewnętrzne spotkanie organizacji, konferencję z ministrami spraw zagranicznych Forum Regionalnego ASEAN, spotkanie ASEAN Plus Three i ASEAN-CER, spotkanie państw członkowskich z Australią i Nową Zelandią.</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ASEAN jest głównym partnerem </w:t>
      </w:r>
      <w:hyperlink r:id="rId342" w:tooltip="Szanghajska Organizacja Współpracy" w:history="1">
        <w:r w:rsidRPr="00BF6E5B">
          <w:rPr>
            <w:rFonts w:ascii="Arial" w:eastAsia="Times New Roman" w:hAnsi="Arial" w:cs="Arial"/>
            <w:sz w:val="24"/>
            <w:szCs w:val="24"/>
            <w:lang w:eastAsia="pl-PL"/>
          </w:rPr>
          <w:t>Szanghajskiej Organizacji Współpracy</w:t>
        </w:r>
      </w:hyperlink>
      <w:r w:rsidRPr="00BF6E5B">
        <w:rPr>
          <w:rFonts w:ascii="Arial" w:eastAsia="Times New Roman" w:hAnsi="Arial" w:cs="Arial"/>
          <w:sz w:val="24"/>
          <w:szCs w:val="24"/>
          <w:lang w:eastAsia="pl-PL"/>
        </w:rPr>
        <w:t> , rozwijając model współpracy z organizacją w dziedzinie bezpieczeństwa, gospodarki, finansów, turystyki, kultury, ochrony środowiska, rozwoju i zrównoważonego rozwoju. Ponadto grupa ściśle współpracuje z </w:t>
      </w:r>
      <w:hyperlink r:id="rId343" w:tooltip="Chiny" w:history="1">
        <w:r w:rsidRPr="00BF6E5B">
          <w:rPr>
            <w:rFonts w:ascii="Arial" w:eastAsia="Times New Roman" w:hAnsi="Arial" w:cs="Arial"/>
            <w:sz w:val="24"/>
            <w:szCs w:val="24"/>
            <w:lang w:eastAsia="pl-PL"/>
          </w:rPr>
          <w:t>Chinami</w:t>
        </w:r>
      </w:hyperlink>
      <w:r w:rsidRPr="00BF6E5B">
        <w:rPr>
          <w:rFonts w:ascii="Arial" w:eastAsia="Times New Roman" w:hAnsi="Arial" w:cs="Arial"/>
          <w:sz w:val="24"/>
          <w:szCs w:val="24"/>
          <w:lang w:eastAsia="pl-PL"/>
        </w:rPr>
        <w:t> , współpracując w wielu obszarach, w tym w zakresie gospodarki, bezpieczeństwa, edukacji, kultury, technologii, rolnictwa, zasobów ludzkich, społeczeństwa, rozwoju, inwestycji, energii, transportu, zdrowia publicznego, turystyki, mediów, środowiska i zrównoważonego rozwoju. Jest również osią polityki zagranicznej Australii i Nowej Zelandii, a trzy strony są zintegrowane w niezbędny sojusz. </w:t>
      </w:r>
      <w:r w:rsidR="00813BF9"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ASEAN bierze również udział w </w:t>
      </w:r>
      <w:hyperlink r:id="rId344" w:tooltip="Szczyt Azji Wschodniej" w:history="1">
        <w:r w:rsidRPr="00BF6E5B">
          <w:rPr>
            <w:rFonts w:ascii="Arial" w:eastAsia="Times New Roman" w:hAnsi="Arial" w:cs="Arial"/>
            <w:sz w:val="24"/>
            <w:szCs w:val="24"/>
            <w:lang w:eastAsia="pl-PL"/>
          </w:rPr>
          <w:t>Szczycie Azji Wschodniej</w:t>
        </w:r>
      </w:hyperlink>
      <w:r w:rsidRPr="00BF6E5B">
        <w:rPr>
          <w:rFonts w:ascii="Arial" w:eastAsia="Times New Roman" w:hAnsi="Arial" w:cs="Arial"/>
          <w:sz w:val="24"/>
          <w:szCs w:val="24"/>
          <w:lang w:eastAsia="pl-PL"/>
        </w:rPr>
        <w:t xml:space="preserve"> (EAS), </w:t>
      </w:r>
      <w:proofErr w:type="spellStart"/>
      <w:r w:rsidRPr="00BF6E5B">
        <w:rPr>
          <w:rFonts w:ascii="Arial" w:eastAsia="Times New Roman" w:hAnsi="Arial" w:cs="Arial"/>
          <w:sz w:val="24"/>
          <w:szCs w:val="24"/>
          <w:lang w:eastAsia="pl-PL"/>
        </w:rPr>
        <w:t>panazjatyckim</w:t>
      </w:r>
      <w:proofErr w:type="spellEnd"/>
      <w:r w:rsidRPr="00BF6E5B">
        <w:rPr>
          <w:rFonts w:ascii="Arial" w:eastAsia="Times New Roman" w:hAnsi="Arial" w:cs="Arial"/>
          <w:sz w:val="24"/>
          <w:szCs w:val="24"/>
          <w:lang w:eastAsia="pl-PL"/>
        </w:rPr>
        <w:t xml:space="preserve"> forum organizowanym corocznie przez przywódców osiemnastu krajów regionu </w:t>
      </w:r>
      <w:hyperlink r:id="rId345" w:tooltip="Azja Wschodnia" w:history="1">
        <w:r w:rsidRPr="00BF6E5B">
          <w:rPr>
            <w:rFonts w:ascii="Arial" w:eastAsia="Times New Roman" w:hAnsi="Arial" w:cs="Arial"/>
            <w:sz w:val="24"/>
            <w:szCs w:val="24"/>
            <w:lang w:eastAsia="pl-PL"/>
          </w:rPr>
          <w:t>Azji Wschodniej</w:t>
        </w:r>
      </w:hyperlink>
      <w:r w:rsidRPr="00BF6E5B">
        <w:rPr>
          <w:rFonts w:ascii="Arial" w:eastAsia="Times New Roman" w:hAnsi="Arial" w:cs="Arial"/>
          <w:sz w:val="24"/>
          <w:szCs w:val="24"/>
          <w:lang w:eastAsia="pl-PL"/>
        </w:rPr>
        <w:t> , przy czym ASEAN zajmuje pozycję lidera. Początkowo członkostwo obejmowało wszystkie państwa członkowskie ASEAN oraz Chiny, Japonię, Koreę Południową, Indie, Australię i Nową Zelandię, ale zostało rozszerzone o Stany Zjednoczone i Rosję na Szóstym EAS w 2011 r., ponieważ były one również ważnymi graczami mającymi dominację i wpływy w regionie. Pierwszy szczyt odbył się w </w:t>
      </w:r>
      <w:hyperlink r:id="rId346" w:tooltip="Kuala Lumpur" w:history="1">
        <w:r w:rsidRPr="00BF6E5B">
          <w:rPr>
            <w:rFonts w:ascii="Arial" w:eastAsia="Times New Roman" w:hAnsi="Arial" w:cs="Arial"/>
            <w:sz w:val="24"/>
            <w:szCs w:val="24"/>
            <w:lang w:eastAsia="pl-PL"/>
          </w:rPr>
          <w:t>Kuala Lumpur</w:t>
        </w:r>
      </w:hyperlink>
      <w:r w:rsidRPr="00BF6E5B">
        <w:rPr>
          <w:rFonts w:ascii="Arial" w:eastAsia="Times New Roman" w:hAnsi="Arial" w:cs="Arial"/>
          <w:sz w:val="24"/>
          <w:szCs w:val="24"/>
          <w:lang w:eastAsia="pl-PL"/>
        </w:rPr>
        <w:t> 14 grudnia 2005 r., a kolejne spotkania odbywały się po corocznym Spotkaniu Liderów ASEAN. Na szczycie omówiono kwestie takie jak handel, </w:t>
      </w:r>
      <w:hyperlink r:id="rId347" w:tooltip="Energia" w:history="1">
        <w:r w:rsidRPr="00BF6E5B">
          <w:rPr>
            <w:rFonts w:ascii="Arial" w:eastAsia="Times New Roman" w:hAnsi="Arial" w:cs="Arial"/>
            <w:sz w:val="24"/>
            <w:szCs w:val="24"/>
            <w:lang w:eastAsia="pl-PL"/>
          </w:rPr>
          <w:t>energia</w:t>
        </w:r>
      </w:hyperlink>
      <w:r w:rsidRPr="00BF6E5B">
        <w:rPr>
          <w:rFonts w:ascii="Arial" w:eastAsia="Times New Roman" w:hAnsi="Arial" w:cs="Arial"/>
          <w:sz w:val="24"/>
          <w:szCs w:val="24"/>
          <w:lang w:eastAsia="pl-PL"/>
        </w:rPr>
        <w:t> i bezpieczeństwo, a szczyt odgrywa rolę w </w:t>
      </w:r>
      <w:hyperlink r:id="rId348" w:tooltip="Społeczność Azji Wschodniej" w:history="1">
        <w:r w:rsidRPr="00BF6E5B">
          <w:rPr>
            <w:rFonts w:ascii="Arial" w:eastAsia="Times New Roman" w:hAnsi="Arial" w:cs="Arial"/>
            <w:sz w:val="24"/>
            <w:szCs w:val="24"/>
            <w:lang w:eastAsia="pl-PL"/>
          </w:rPr>
          <w:t>budowaniu regionalnej społeczności</w:t>
        </w:r>
      </w:hyperlink>
      <w:r w:rsidRPr="00BF6E5B">
        <w:rPr>
          <w:rFonts w:ascii="Arial" w:eastAsia="Times New Roman" w:hAnsi="Arial" w:cs="Arial"/>
          <w:sz w:val="24"/>
          <w:szCs w:val="24"/>
          <w:lang w:eastAsia="pl-PL"/>
        </w:rPr>
        <w:t>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Inne spotkania obejmują spotkanie ministerialne ASEAN, które koncentruje się głównie na określonych tematach, takich jak obronność lub środowisko i w którym uczestniczą </w:t>
      </w:r>
      <w:hyperlink r:id="rId349" w:tooltip="Minister (rząd)" w:history="1">
        <w:r w:rsidRPr="00BF6E5B">
          <w:rPr>
            <w:rFonts w:ascii="Arial" w:eastAsia="Times New Roman" w:hAnsi="Arial" w:cs="Arial"/>
            <w:sz w:val="24"/>
            <w:szCs w:val="24"/>
            <w:lang w:eastAsia="pl-PL"/>
          </w:rPr>
          <w:t>ministrowie</w:t>
        </w:r>
      </w:hyperlink>
      <w:r w:rsidRPr="00BF6E5B">
        <w:rPr>
          <w:rFonts w:ascii="Arial" w:eastAsia="Times New Roman" w:hAnsi="Arial" w:cs="Arial"/>
          <w:sz w:val="24"/>
          <w:szCs w:val="24"/>
          <w:lang w:eastAsia="pl-PL"/>
        </w:rPr>
        <w:t xml:space="preserve"> .Regionalne Forum ASEAN (ARF), które spotkało się po raz pierwszy w 1994 r., sprzyja dialogowi i konsultacjom oraz promuje budowanie zaufania i dyplomację prewencyjną w regionie. Od lipca 2007 r. w jego skład wchodziło dwudziestu siedmiu uczestników, w tym wszystkie państwa członkowskie ASEAN, Australia, Bangladesz, Kanada, Chiny, UE, Indie, Japonia, Korea Północna i Południowa, Mongolia, Nowa Zelandia, Pakistan, Papua-Nowa Gwinea, Rosja, Timor Wschodni, Stany Zjednoczone i Sri Lanka. Tajwan był wykluczony od czasu </w:t>
      </w:r>
      <w:r w:rsidRPr="00BF6E5B">
        <w:rPr>
          <w:rFonts w:ascii="Arial" w:eastAsia="Times New Roman" w:hAnsi="Arial" w:cs="Arial"/>
          <w:sz w:val="24"/>
          <w:szCs w:val="24"/>
          <w:lang w:eastAsia="pl-PL"/>
        </w:rPr>
        <w:lastRenderedPageBreak/>
        <w:t>utworzenia ARF, a kwestie dotyczące Cieśniny Tajwańskiej nie są ani omawiane na spotkaniach ARF, ani nie są poruszane w oświadczeniach przewodniczącego ARF.</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ASEAN organizuje również spotkania z Europą podczas </w:t>
      </w:r>
      <w:hyperlink r:id="rId350" w:tooltip="Spotkanie Azja–Europa" w:history="1">
        <w:r w:rsidRPr="00BF6E5B">
          <w:rPr>
            <w:rFonts w:ascii="Arial" w:eastAsia="Times New Roman" w:hAnsi="Arial" w:cs="Arial"/>
            <w:sz w:val="24"/>
            <w:szCs w:val="24"/>
            <w:lang w:eastAsia="pl-PL"/>
          </w:rPr>
          <w:t>Asia–Europe Meeting</w:t>
        </w:r>
      </w:hyperlink>
      <w:r w:rsidRPr="00BF6E5B">
        <w:rPr>
          <w:rFonts w:ascii="Arial" w:eastAsia="Times New Roman" w:hAnsi="Arial" w:cs="Arial"/>
          <w:sz w:val="24"/>
          <w:szCs w:val="24"/>
          <w:lang w:eastAsia="pl-PL"/>
        </w:rPr>
        <w:t> (ASEM), nieformalnego procesu dialogu zainicjowanego w 1996 r. w celu wzmocnienia współpracy między krajami Europy i Azji, zwłaszcza państwami członkowskimi </w:t>
      </w:r>
      <w:hyperlink r:id="rId351" w:tooltip="Unia Europejska" w:history="1">
        <w:r w:rsidRPr="00BF6E5B">
          <w:rPr>
            <w:rFonts w:ascii="Arial" w:eastAsia="Times New Roman" w:hAnsi="Arial" w:cs="Arial"/>
            <w:sz w:val="24"/>
            <w:szCs w:val="24"/>
            <w:lang w:eastAsia="pl-PL"/>
          </w:rPr>
          <w:t>Unii Europejskiej</w:t>
        </w:r>
      </w:hyperlink>
      <w:r w:rsidRPr="00BF6E5B">
        <w:rPr>
          <w:rFonts w:ascii="Arial" w:eastAsia="Times New Roman" w:hAnsi="Arial" w:cs="Arial"/>
          <w:sz w:val="24"/>
          <w:szCs w:val="24"/>
          <w:lang w:eastAsia="pl-PL"/>
        </w:rPr>
        <w:t> i ASEAN. ASEAN, reprezentowane przez swój sekretariat, jest jednym z czterdziestu pięciu partnerów ASEM. Mianuje również przedstawiciela do zasiadania w zarządzie </w:t>
      </w:r>
      <w:hyperlink r:id="rId352" w:tooltip="Fundacja Azja-Europa" w:history="1">
        <w:r w:rsidRPr="00BF6E5B">
          <w:rPr>
            <w:rFonts w:ascii="Arial" w:eastAsia="Times New Roman" w:hAnsi="Arial" w:cs="Arial"/>
            <w:sz w:val="24"/>
            <w:szCs w:val="24"/>
            <w:lang w:eastAsia="pl-PL"/>
          </w:rPr>
          <w:t>Asia-Europe Foundation</w:t>
        </w:r>
      </w:hyperlink>
      <w:r w:rsidRPr="00BF6E5B">
        <w:rPr>
          <w:rFonts w:ascii="Arial" w:eastAsia="Times New Roman" w:hAnsi="Arial" w:cs="Arial"/>
          <w:sz w:val="24"/>
          <w:szCs w:val="24"/>
          <w:lang w:eastAsia="pl-PL"/>
        </w:rPr>
        <w:t> (ASEF), organizacji społeczno-kulturalnej związanej ze spotkaniem. Odbywają się również coroczne spotkania dwustronne między ASEAN a Indiami, Rosją i Stanami Zjednoczonymi.</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Przed rokiem 2012 oświadczenia ministrów spraw zagranicznych ASEAN nie były zazwyczaj przedmiotem sporów.</w:t>
      </w:r>
      <w:r w:rsidRPr="00BF6E5B">
        <w:rPr>
          <w:rFonts w:ascii="Arial" w:eastAsia="Times New Roman" w:hAnsi="Arial" w:cs="Arial"/>
          <w:sz w:val="24"/>
          <w:szCs w:val="24"/>
          <w:vertAlign w:val="superscript"/>
          <w:lang w:eastAsia="pl-PL"/>
        </w:rPr>
        <w:t> </w:t>
      </w:r>
      <w:r w:rsidRPr="00BF6E5B">
        <w:rPr>
          <w:rFonts w:ascii="Arial" w:eastAsia="Times New Roman" w:hAnsi="Arial" w:cs="Arial"/>
          <w:sz w:val="24"/>
          <w:szCs w:val="24"/>
          <w:lang w:eastAsia="pl-PL"/>
        </w:rPr>
        <w:t> W szczególności w miarę nasilania się międzynarodowych nieporozumień dotyczących Morza Południowochińskiego treść oświadczeń ministrów spraw zagranicznych ASEAN stawała się coraz bardziej kontrowersyjna politycznie.</w:t>
      </w:r>
      <w:r w:rsidRPr="00BF6E5B">
        <w:rPr>
          <w:rFonts w:ascii="Arial" w:eastAsia="Times New Roman" w:hAnsi="Arial" w:cs="Arial"/>
          <w:sz w:val="24"/>
          <w:szCs w:val="24"/>
          <w:vertAlign w:val="superscript"/>
          <w:lang w:eastAsia="pl-PL"/>
        </w:rPr>
        <w:t>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Po </w:t>
      </w:r>
      <w:hyperlink r:id="rId353" w:tooltip="Wizyta Nancy Pelosi na Tajwanie w 2022 r." w:history="1">
        <w:r w:rsidRPr="00BF6E5B">
          <w:rPr>
            <w:rFonts w:ascii="Arial" w:eastAsia="Times New Roman" w:hAnsi="Arial" w:cs="Arial"/>
            <w:sz w:val="24"/>
            <w:szCs w:val="24"/>
            <w:lang w:eastAsia="pl-PL"/>
          </w:rPr>
          <w:t xml:space="preserve">wizycie przewodniczącej Izby Reprezentantów Stanów Zjednoczonych Nancy </w:t>
        </w:r>
        <w:proofErr w:type="spellStart"/>
        <w:r w:rsidRPr="00BF6E5B">
          <w:rPr>
            <w:rFonts w:ascii="Arial" w:eastAsia="Times New Roman" w:hAnsi="Arial" w:cs="Arial"/>
            <w:sz w:val="24"/>
            <w:szCs w:val="24"/>
            <w:lang w:eastAsia="pl-PL"/>
          </w:rPr>
          <w:t>Pelosi</w:t>
        </w:r>
        <w:proofErr w:type="spellEnd"/>
        <w:r w:rsidRPr="00BF6E5B">
          <w:rPr>
            <w:rFonts w:ascii="Arial" w:eastAsia="Times New Roman" w:hAnsi="Arial" w:cs="Arial"/>
            <w:sz w:val="24"/>
            <w:szCs w:val="24"/>
            <w:lang w:eastAsia="pl-PL"/>
          </w:rPr>
          <w:t xml:space="preserve"> na Tajwanie w 2022 r.</w:t>
        </w:r>
      </w:hyperlink>
      <w:r w:rsidRPr="00BF6E5B">
        <w:rPr>
          <w:rFonts w:ascii="Arial" w:eastAsia="Times New Roman" w:hAnsi="Arial" w:cs="Arial"/>
          <w:sz w:val="24"/>
          <w:szCs w:val="24"/>
          <w:lang w:eastAsia="pl-PL"/>
        </w:rPr>
        <w:t> ASEAN i poszczególne państwa członkowskie ponownie wyraziły swoje poparcie dla </w:t>
      </w:r>
      <w:hyperlink r:id="rId354" w:tooltip="Jedne Chiny" w:history="1">
        <w:r w:rsidRPr="00BF6E5B">
          <w:rPr>
            <w:rFonts w:ascii="Arial" w:eastAsia="Times New Roman" w:hAnsi="Arial" w:cs="Arial"/>
            <w:sz w:val="24"/>
            <w:szCs w:val="24"/>
            <w:lang w:eastAsia="pl-PL"/>
          </w:rPr>
          <w:t>polityki jednych Chin</w:t>
        </w:r>
      </w:hyperlink>
      <w:r w:rsidR="00813BF9" w:rsidRPr="00BF6E5B">
        <w:rPr>
          <w:rFonts w:ascii="Arial" w:eastAsia="Times New Roman" w:hAnsi="Arial" w:cs="Arial"/>
          <w:sz w:val="24"/>
          <w:szCs w:val="24"/>
          <w:lang w:eastAsia="pl-PL"/>
        </w:rPr>
        <w:t>.</w:t>
      </w:r>
      <w:r w:rsidRPr="00BF6E5B">
        <w:rPr>
          <w:rFonts w:ascii="Arial" w:eastAsia="Times New Roman" w:hAnsi="Arial" w:cs="Arial"/>
          <w:sz w:val="24"/>
          <w:szCs w:val="24"/>
          <w:vertAlign w:val="superscript"/>
          <w:lang w:eastAsia="pl-PL"/>
        </w:rPr>
        <w:t>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12 listopada 2022 r. minister spraw zagranicznych Ukrainy </w:t>
      </w:r>
      <w:proofErr w:type="spellStart"/>
      <w:r w:rsidRPr="00BF6E5B">
        <w:rPr>
          <w:rFonts w:ascii="Arial" w:eastAsia="Times New Roman" w:hAnsi="Arial" w:cs="Arial"/>
          <w:sz w:val="24"/>
          <w:szCs w:val="24"/>
          <w:lang w:eastAsia="pl-PL"/>
        </w:rPr>
        <w:fldChar w:fldCharType="begin"/>
      </w:r>
      <w:r w:rsidRPr="00BF6E5B">
        <w:rPr>
          <w:rFonts w:ascii="Arial" w:eastAsia="Times New Roman" w:hAnsi="Arial" w:cs="Arial"/>
          <w:sz w:val="24"/>
          <w:szCs w:val="24"/>
          <w:lang w:eastAsia="pl-PL"/>
        </w:rPr>
        <w:instrText xml:space="preserve"> HYPERLINK "https://en.wikipedia.org/wiki/Dmytro_Kuleba" \o "Dmytro Kuleba" </w:instrText>
      </w:r>
      <w:r w:rsidRPr="00BF6E5B">
        <w:rPr>
          <w:rFonts w:ascii="Arial" w:eastAsia="Times New Roman" w:hAnsi="Arial" w:cs="Arial"/>
          <w:sz w:val="24"/>
          <w:szCs w:val="24"/>
          <w:lang w:eastAsia="pl-PL"/>
        </w:rPr>
        <w:fldChar w:fldCharType="separate"/>
      </w:r>
      <w:r w:rsidRPr="00BF6E5B">
        <w:rPr>
          <w:rFonts w:ascii="Arial" w:eastAsia="Times New Roman" w:hAnsi="Arial" w:cs="Arial"/>
          <w:sz w:val="24"/>
          <w:szCs w:val="24"/>
          <w:lang w:eastAsia="pl-PL"/>
        </w:rPr>
        <w:t>Dmytro</w:t>
      </w:r>
      <w:proofErr w:type="spellEnd"/>
      <w:r w:rsidRPr="00BF6E5B">
        <w:rPr>
          <w:rFonts w:ascii="Arial" w:eastAsia="Times New Roman" w:hAnsi="Arial" w:cs="Arial"/>
          <w:sz w:val="24"/>
          <w:szCs w:val="24"/>
          <w:lang w:eastAsia="pl-PL"/>
        </w:rPr>
        <w:t xml:space="preserve"> </w:t>
      </w:r>
      <w:proofErr w:type="spellStart"/>
      <w:r w:rsidRPr="00BF6E5B">
        <w:rPr>
          <w:rFonts w:ascii="Arial" w:eastAsia="Times New Roman" w:hAnsi="Arial" w:cs="Arial"/>
          <w:sz w:val="24"/>
          <w:szCs w:val="24"/>
          <w:lang w:eastAsia="pl-PL"/>
        </w:rPr>
        <w:t>Kuleba</w:t>
      </w:r>
      <w:proofErr w:type="spellEnd"/>
      <w:r w:rsidRPr="00BF6E5B">
        <w:rPr>
          <w:rFonts w:ascii="Arial" w:eastAsia="Times New Roman" w:hAnsi="Arial" w:cs="Arial"/>
          <w:sz w:val="24"/>
          <w:szCs w:val="24"/>
          <w:lang w:eastAsia="pl-PL"/>
        </w:rPr>
        <w:fldChar w:fldCharType="end"/>
      </w:r>
      <w:r w:rsidRPr="00BF6E5B">
        <w:rPr>
          <w:rFonts w:ascii="Arial" w:eastAsia="Times New Roman" w:hAnsi="Arial" w:cs="Arial"/>
          <w:sz w:val="24"/>
          <w:szCs w:val="24"/>
          <w:lang w:eastAsia="pl-PL"/>
        </w:rPr>
        <w:t> wezwał państwa ASEAN do porzucenia neutralności i potępienia </w:t>
      </w:r>
      <w:hyperlink r:id="rId355" w:tooltip="2022 Rosyjska inwazja na Ukrainę" w:history="1">
        <w:r w:rsidRPr="00BF6E5B">
          <w:rPr>
            <w:rFonts w:ascii="Arial" w:eastAsia="Times New Roman" w:hAnsi="Arial" w:cs="Arial"/>
            <w:sz w:val="24"/>
            <w:szCs w:val="24"/>
            <w:lang w:eastAsia="pl-PL"/>
          </w:rPr>
          <w:t>inwazji Rosji na Ukrainę</w:t>
        </w:r>
      </w:hyperlink>
    </w:p>
    <w:p w:rsidR="00813BF9" w:rsidRPr="00BF6E5B" w:rsidRDefault="00813BF9">
      <w:pPr>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br w:type="page"/>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lastRenderedPageBreak/>
        <w:t>Spory terytorialne</w:t>
      </w:r>
    </w:p>
    <w:p w:rsidR="00EE1444" w:rsidRPr="00BF6E5B" w:rsidRDefault="00EE1444" w:rsidP="00EE1444">
      <w:pPr>
        <w:shd w:val="clear" w:color="auto" w:fill="FFFFFF"/>
        <w:spacing w:after="60" w:line="240" w:lineRule="auto"/>
        <w:jc w:val="both"/>
        <w:outlineLvl w:val="3"/>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Morze Południowochińskie</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 obliczu postrzegania </w:t>
      </w:r>
      <w:hyperlink r:id="rId356" w:tooltip="Spory terytorialne na Morzu Południowochińskim" w:history="1">
        <w:r w:rsidRPr="00BF6E5B">
          <w:rPr>
            <w:rFonts w:ascii="Arial" w:eastAsia="Times New Roman" w:hAnsi="Arial" w:cs="Arial"/>
            <w:sz w:val="24"/>
            <w:szCs w:val="24"/>
            <w:lang w:eastAsia="pl-PL"/>
          </w:rPr>
          <w:t>wielokrotnych najazdów</w:t>
        </w:r>
      </w:hyperlink>
      <w:r w:rsidRPr="00BF6E5B">
        <w:rPr>
          <w:rFonts w:ascii="Arial" w:eastAsia="Times New Roman" w:hAnsi="Arial" w:cs="Arial"/>
          <w:sz w:val="24"/>
          <w:szCs w:val="24"/>
          <w:lang w:eastAsia="pl-PL"/>
        </w:rPr>
        <w:t> na </w:t>
      </w:r>
      <w:hyperlink r:id="rId357" w:tooltip="Morze Południowochińskie" w:history="1">
        <w:r w:rsidRPr="00BF6E5B">
          <w:rPr>
            <w:rFonts w:ascii="Arial" w:eastAsia="Times New Roman" w:hAnsi="Arial" w:cs="Arial"/>
            <w:sz w:val="24"/>
            <w:szCs w:val="24"/>
            <w:lang w:eastAsia="pl-PL"/>
          </w:rPr>
          <w:t>Morze Południowochińskie</w:t>
        </w:r>
      </w:hyperlink>
      <w:r w:rsidRPr="00BF6E5B">
        <w:rPr>
          <w:rFonts w:ascii="Arial" w:eastAsia="Times New Roman" w:hAnsi="Arial" w:cs="Arial"/>
          <w:sz w:val="24"/>
          <w:szCs w:val="24"/>
          <w:lang w:eastAsia="pl-PL"/>
        </w:rPr>
        <w:t> ze strony ChRL (Chiny) i Republiki Chińskiej (Tajwanu), przy czym wszystkie te ziemie, wyspy i zasoby były wcześniej przedmiotem nakładających się roszczeń między </w:t>
      </w:r>
      <w:hyperlink r:id="rId358" w:tooltip="Wietnam" w:history="1">
        <w:r w:rsidRPr="00BF6E5B">
          <w:rPr>
            <w:rFonts w:ascii="Arial" w:eastAsia="Times New Roman" w:hAnsi="Arial" w:cs="Arial"/>
            <w:sz w:val="24"/>
            <w:szCs w:val="24"/>
            <w:lang w:eastAsia="pl-PL"/>
          </w:rPr>
          <w:t>Wietnamem</w:t>
        </w:r>
      </w:hyperlink>
      <w:r w:rsidRPr="00BF6E5B">
        <w:rPr>
          <w:rFonts w:ascii="Arial" w:eastAsia="Times New Roman" w:hAnsi="Arial" w:cs="Arial"/>
          <w:sz w:val="24"/>
          <w:szCs w:val="24"/>
          <w:lang w:eastAsia="pl-PL"/>
        </w:rPr>
        <w:t> , </w:t>
      </w:r>
      <w:hyperlink r:id="rId359" w:tooltip="Filipiny" w:history="1">
        <w:r w:rsidRPr="00BF6E5B">
          <w:rPr>
            <w:rFonts w:ascii="Arial" w:eastAsia="Times New Roman" w:hAnsi="Arial" w:cs="Arial"/>
            <w:sz w:val="24"/>
            <w:szCs w:val="24"/>
            <w:lang w:eastAsia="pl-PL"/>
          </w:rPr>
          <w:t>Filipinami</w:t>
        </w:r>
      </w:hyperlink>
      <w:r w:rsidRPr="00BF6E5B">
        <w:rPr>
          <w:rFonts w:ascii="Arial" w:eastAsia="Times New Roman" w:hAnsi="Arial" w:cs="Arial"/>
          <w:sz w:val="24"/>
          <w:szCs w:val="24"/>
          <w:lang w:eastAsia="pl-PL"/>
        </w:rPr>
        <w:t> , </w:t>
      </w:r>
      <w:hyperlink r:id="rId360" w:tooltip="Malezja" w:history="1">
        <w:r w:rsidRPr="00BF6E5B">
          <w:rPr>
            <w:rFonts w:ascii="Arial" w:eastAsia="Times New Roman" w:hAnsi="Arial" w:cs="Arial"/>
            <w:sz w:val="24"/>
            <w:szCs w:val="24"/>
            <w:lang w:eastAsia="pl-PL"/>
          </w:rPr>
          <w:t>Malezją</w:t>
        </w:r>
      </w:hyperlink>
      <w:r w:rsidRPr="00BF6E5B">
        <w:rPr>
          <w:rFonts w:ascii="Arial" w:eastAsia="Times New Roman" w:hAnsi="Arial" w:cs="Arial"/>
          <w:sz w:val="24"/>
          <w:szCs w:val="24"/>
          <w:lang w:eastAsia="pl-PL"/>
        </w:rPr>
        <w:t> , </w:t>
      </w:r>
      <w:hyperlink r:id="rId361" w:tooltip="Brunei" w:history="1">
        <w:r w:rsidRPr="00BF6E5B">
          <w:rPr>
            <w:rFonts w:ascii="Arial" w:eastAsia="Times New Roman" w:hAnsi="Arial" w:cs="Arial"/>
            <w:sz w:val="24"/>
            <w:szCs w:val="24"/>
            <w:lang w:eastAsia="pl-PL"/>
          </w:rPr>
          <w:t>Brunei</w:t>
        </w:r>
      </w:hyperlink>
      <w:r w:rsidRPr="00BF6E5B">
        <w:rPr>
          <w:rFonts w:ascii="Arial" w:eastAsia="Times New Roman" w:hAnsi="Arial" w:cs="Arial"/>
          <w:sz w:val="24"/>
          <w:szCs w:val="24"/>
          <w:lang w:eastAsia="pl-PL"/>
        </w:rPr>
        <w:t> , </w:t>
      </w:r>
      <w:hyperlink r:id="rId362" w:tooltip="Indonezja" w:history="1">
        <w:r w:rsidRPr="00BF6E5B">
          <w:rPr>
            <w:rFonts w:ascii="Arial" w:eastAsia="Times New Roman" w:hAnsi="Arial" w:cs="Arial"/>
            <w:sz w:val="24"/>
            <w:szCs w:val="24"/>
            <w:lang w:eastAsia="pl-PL"/>
          </w:rPr>
          <w:t>Indonezją</w:t>
        </w:r>
      </w:hyperlink>
      <w:r w:rsidRPr="00BF6E5B">
        <w:rPr>
          <w:rFonts w:ascii="Arial" w:eastAsia="Times New Roman" w:hAnsi="Arial" w:cs="Arial"/>
          <w:sz w:val="24"/>
          <w:szCs w:val="24"/>
          <w:lang w:eastAsia="pl-PL"/>
        </w:rPr>
        <w:t> i różnymi innymi krajami, roszczenia ChRL i Republiki Chińskiej do regionu są postrzegane przez wiele krajów Azji Południowo-Wschodniej jako natrętne od 2022 r., co potencjalnie odzwierciedla zagrożenie </w:t>
      </w:r>
      <w:hyperlink r:id="rId363" w:tooltip="Ekspansjonizm chiński" w:history="1">
        <w:r w:rsidRPr="00BF6E5B">
          <w:rPr>
            <w:rFonts w:ascii="Arial" w:eastAsia="Times New Roman" w:hAnsi="Arial" w:cs="Arial"/>
            <w:sz w:val="24"/>
            <w:szCs w:val="24"/>
            <w:lang w:eastAsia="pl-PL"/>
          </w:rPr>
          <w:t>ekspansją Chin</w:t>
        </w:r>
      </w:hyperlink>
      <w:r w:rsidRPr="00BF6E5B">
        <w:rPr>
          <w:rFonts w:ascii="Arial" w:eastAsia="Times New Roman" w:hAnsi="Arial" w:cs="Arial"/>
          <w:sz w:val="24"/>
          <w:szCs w:val="24"/>
          <w:lang w:eastAsia="pl-PL"/>
        </w:rPr>
        <w:t> w tym regionie.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Krótko po zakończeniu </w:t>
      </w:r>
      <w:hyperlink r:id="rId364" w:tooltip="Arbitraż Morza Południowochińskiego" w:history="1">
        <w:r w:rsidRPr="00BF6E5B">
          <w:rPr>
            <w:rFonts w:ascii="Arial" w:eastAsia="Times New Roman" w:hAnsi="Arial" w:cs="Arial"/>
            <w:sz w:val="24"/>
            <w:szCs w:val="24"/>
            <w:lang w:eastAsia="pl-PL"/>
          </w:rPr>
          <w:t>arbitrażu w sprawie Morza Południowochińskiego</w:t>
        </w:r>
      </w:hyperlink>
      <w:r w:rsidRPr="00BF6E5B">
        <w:rPr>
          <w:rFonts w:ascii="Arial" w:eastAsia="Times New Roman" w:hAnsi="Arial" w:cs="Arial"/>
          <w:sz w:val="24"/>
          <w:szCs w:val="24"/>
          <w:lang w:eastAsia="pl-PL"/>
        </w:rPr>
        <w:t> , na szczycie ministrów spraw zagranicznych Chin i ASEAN w dniu 24 lipca 2016 r. Chiny zapewniły ASEAN, że nie będą prowadzić </w:t>
      </w:r>
      <w:hyperlink r:id="rId365" w:tooltip="Rekultywacja gruntów w Chinach" w:history="1">
        <w:r w:rsidRPr="00BF6E5B">
          <w:rPr>
            <w:rFonts w:ascii="Arial" w:eastAsia="Times New Roman" w:hAnsi="Arial" w:cs="Arial"/>
            <w:sz w:val="24"/>
            <w:szCs w:val="24"/>
            <w:lang w:eastAsia="pl-PL"/>
          </w:rPr>
          <w:t>rekultywacji terenów</w:t>
        </w:r>
      </w:hyperlink>
      <w:r w:rsidRPr="00BF6E5B">
        <w:rPr>
          <w:rFonts w:ascii="Arial" w:eastAsia="Times New Roman" w:hAnsi="Arial" w:cs="Arial"/>
          <w:sz w:val="24"/>
          <w:szCs w:val="24"/>
          <w:lang w:eastAsia="pl-PL"/>
        </w:rPr>
        <w:t> na rafie Scarborough. Wspólne oświadczenie wydane na zakończenie szczytu podkreśliło konieczność wdrożenia Deklaracji w sprawie postępowania stron na Morzu Południowochińskim i wezwało strony do powstrzymania się od zamieszkiwania obecnie niezamieszkanych wysp, raf, mielizn, raf koralowych i innych obiektów.</w:t>
      </w:r>
      <w:r w:rsidRPr="00BF6E5B">
        <w:rPr>
          <w:rFonts w:ascii="Arial" w:eastAsia="Times New Roman" w:hAnsi="Arial" w:cs="Arial"/>
          <w:sz w:val="24"/>
          <w:szCs w:val="24"/>
          <w:vertAlign w:val="superscript"/>
          <w:lang w:eastAsia="pl-PL"/>
        </w:rPr>
        <w:t>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 ramach ASEAN </w:t>
      </w:r>
      <w:hyperlink r:id="rId366" w:tooltip="Stosunki Kambodża–Chiny" w:history="1">
        <w:r w:rsidRPr="00BF6E5B">
          <w:rPr>
            <w:rFonts w:ascii="Arial" w:eastAsia="Times New Roman" w:hAnsi="Arial" w:cs="Arial"/>
            <w:sz w:val="24"/>
            <w:szCs w:val="24"/>
            <w:lang w:eastAsia="pl-PL"/>
          </w:rPr>
          <w:t>Kambodża</w:t>
        </w:r>
      </w:hyperlink>
      <w:r w:rsidRPr="00BF6E5B">
        <w:rPr>
          <w:rFonts w:ascii="Arial" w:eastAsia="Times New Roman" w:hAnsi="Arial" w:cs="Arial"/>
          <w:sz w:val="24"/>
          <w:szCs w:val="24"/>
          <w:lang w:eastAsia="pl-PL"/>
        </w:rPr>
        <w:t> często popiera stanowiska ChRL, w tym w kwestii Morza Południowochińskiego.</w:t>
      </w:r>
    </w:p>
    <w:p w:rsidR="00EE1444" w:rsidRPr="00BF6E5B" w:rsidRDefault="00EE1444" w:rsidP="00EE1444">
      <w:pPr>
        <w:shd w:val="clear" w:color="auto" w:fill="FFFFFF"/>
        <w:spacing w:after="60" w:line="240" w:lineRule="auto"/>
        <w:jc w:val="both"/>
        <w:outlineLvl w:val="3"/>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Dwustronny</w:t>
      </w:r>
    </w:p>
    <w:p w:rsidR="00EE1444" w:rsidRPr="00BF6E5B" w:rsidRDefault="00EE1444" w:rsidP="00813BF9">
      <w:pPr>
        <w:shd w:val="clear" w:color="auto" w:fill="FFFFFF"/>
        <w:spacing w:before="120" w:after="240" w:line="240" w:lineRule="auto"/>
        <w:jc w:val="both"/>
        <w:rPr>
          <w:rFonts w:ascii="Arial" w:eastAsia="Times New Roman" w:hAnsi="Arial" w:cs="Arial"/>
          <w:b/>
          <w:bCs/>
          <w:sz w:val="24"/>
          <w:szCs w:val="24"/>
          <w:lang w:eastAsia="pl-PL"/>
        </w:rPr>
      </w:pPr>
      <w:r w:rsidRPr="00BF6E5B">
        <w:rPr>
          <w:rFonts w:ascii="Arial" w:eastAsia="Times New Roman" w:hAnsi="Arial" w:cs="Arial"/>
          <w:sz w:val="24"/>
          <w:szCs w:val="24"/>
          <w:lang w:eastAsia="pl-PL"/>
        </w:rPr>
        <w:t>Między państwami członkowskimi ASEAN istniały </w:t>
      </w:r>
      <w:hyperlink r:id="rId367" w:tooltip="Spór terytorialny" w:history="1">
        <w:r w:rsidRPr="00BF6E5B">
          <w:rPr>
            <w:rFonts w:ascii="Arial" w:eastAsia="Times New Roman" w:hAnsi="Arial" w:cs="Arial"/>
            <w:sz w:val="24"/>
            <w:szCs w:val="24"/>
            <w:lang w:eastAsia="pl-PL"/>
          </w:rPr>
          <w:t>spory terytorialne,</w:t>
        </w:r>
      </w:hyperlink>
      <w:r w:rsidRPr="00BF6E5B">
        <w:rPr>
          <w:rFonts w:ascii="Arial" w:eastAsia="Times New Roman" w:hAnsi="Arial" w:cs="Arial"/>
          <w:sz w:val="24"/>
          <w:szCs w:val="24"/>
          <w:lang w:eastAsia="pl-PL"/>
        </w:rPr>
        <w:t> takie jak </w:t>
      </w:r>
      <w:hyperlink r:id="rId368" w:tooltip="Spór graniczny między Kambodżą a Tajlandią" w:history="1">
        <w:r w:rsidRPr="00BF6E5B">
          <w:rPr>
            <w:rFonts w:ascii="Arial" w:eastAsia="Times New Roman" w:hAnsi="Arial" w:cs="Arial"/>
            <w:sz w:val="24"/>
            <w:szCs w:val="24"/>
            <w:lang w:eastAsia="pl-PL"/>
          </w:rPr>
          <w:t>spór graniczny kambodżańsko-tajski</w:t>
        </w:r>
      </w:hyperlink>
      <w:r w:rsidRPr="00BF6E5B">
        <w:rPr>
          <w:rFonts w:ascii="Arial" w:eastAsia="Times New Roman" w:hAnsi="Arial" w:cs="Arial"/>
          <w:sz w:val="24"/>
          <w:szCs w:val="24"/>
          <w:lang w:eastAsia="pl-PL"/>
        </w:rPr>
        <w:t> między Kambodżą a Tajlandią, </w:t>
      </w:r>
      <w:hyperlink r:id="rId369" w:anchor="Recent_events" w:tooltip="Stosunki Kambodża–Wietnam" w:history="1">
        <w:r w:rsidRPr="00BF6E5B">
          <w:rPr>
            <w:rFonts w:ascii="Arial" w:eastAsia="Times New Roman" w:hAnsi="Arial" w:cs="Arial"/>
            <w:sz w:val="24"/>
            <w:szCs w:val="24"/>
            <w:lang w:eastAsia="pl-PL"/>
          </w:rPr>
          <w:t>spór graniczny kambodżańsko-wietnamski</w:t>
        </w:r>
      </w:hyperlink>
      <w:r w:rsidRPr="00BF6E5B">
        <w:rPr>
          <w:rFonts w:ascii="Arial" w:eastAsia="Times New Roman" w:hAnsi="Arial" w:cs="Arial"/>
          <w:sz w:val="24"/>
          <w:szCs w:val="24"/>
          <w:lang w:eastAsia="pl-PL"/>
        </w:rPr>
        <w:t> między Kambodżą a Wietnamem oraz </w:t>
      </w:r>
      <w:hyperlink r:id="rId370" w:tooltip="Spór o Borneo Północne" w:history="1">
        <w:r w:rsidRPr="00BF6E5B">
          <w:rPr>
            <w:rFonts w:ascii="Arial" w:eastAsia="Times New Roman" w:hAnsi="Arial" w:cs="Arial"/>
            <w:sz w:val="24"/>
            <w:szCs w:val="24"/>
            <w:lang w:eastAsia="pl-PL"/>
          </w:rPr>
          <w:t>spór o Borneo Północne</w:t>
        </w:r>
      </w:hyperlink>
      <w:r w:rsidRPr="00BF6E5B">
        <w:rPr>
          <w:rFonts w:ascii="Arial" w:eastAsia="Times New Roman" w:hAnsi="Arial" w:cs="Arial"/>
          <w:sz w:val="24"/>
          <w:szCs w:val="24"/>
          <w:lang w:eastAsia="pl-PL"/>
        </w:rPr>
        <w:t> między Filipinami a Malezją. Wietnamska </w:t>
      </w:r>
      <w:hyperlink r:id="rId371" w:tooltip="Wietnamska inwazja na Kambodżę" w:history="1">
        <w:r w:rsidRPr="00BF6E5B">
          <w:rPr>
            <w:rFonts w:ascii="Arial" w:eastAsia="Times New Roman" w:hAnsi="Arial" w:cs="Arial"/>
            <w:sz w:val="24"/>
            <w:szCs w:val="24"/>
            <w:lang w:eastAsia="pl-PL"/>
          </w:rPr>
          <w:t>inwazja na Kambodżę</w:t>
        </w:r>
      </w:hyperlink>
      <w:r w:rsidRPr="00BF6E5B">
        <w:rPr>
          <w:rFonts w:ascii="Arial" w:eastAsia="Times New Roman" w:hAnsi="Arial" w:cs="Arial"/>
          <w:sz w:val="24"/>
          <w:szCs w:val="24"/>
          <w:lang w:eastAsia="pl-PL"/>
        </w:rPr>
        <w:t xml:space="preserve"> w 1978 r., wspierana przez Związek Radziecki, nie została zaakceptowana przez ASEAN. Odrzucili ją jako naruszenie zasad integracji regionalnej. ASEAN współpracowało z USA i Australią, aby sprzeciwić się działaniom Wietnamu i sponsorowało rezolucję kambodżańską w Zgromadzeniu Ogólnym ONZ. ASEAN odegrało ważną rolę w procesie pokojowym od 1980 r., co doprowadziło do Porozumienia paryskiego w 1991 </w:t>
      </w:r>
    </w:p>
    <w:p w:rsidR="00EE1444" w:rsidRPr="00BF6E5B" w:rsidRDefault="00EE1444" w:rsidP="00EE1444">
      <w:pPr>
        <w:spacing w:after="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bdr w:val="none" w:sz="0" w:space="0" w:color="auto" w:frame="1"/>
          <w:lang w:eastAsia="pl-PL"/>
        </w:rPr>
        <w:lastRenderedPageBreak/>
        <w:drawing>
          <wp:inline distT="0" distB="0" distL="0" distR="0" wp14:anchorId="54A1A6CF" wp14:editId="58893761">
            <wp:extent cx="4286250" cy="4286250"/>
            <wp:effectExtent l="0" t="0" r="0" b="0"/>
            <wp:docPr id="21" name="Obraz 21" descr="https://upload.wikimedia.org/wikipedia/commons/thumb/8/8e/ASEAN_with_Plus_3_and_Plus_6.png/500px-ASEAN_with_Plus_3_and_Plus_6.png">
              <a:hlinkClick xmlns:a="http://schemas.openxmlformats.org/drawingml/2006/main" r:id="rId3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upload.wikimedia.org/wikipedia/commons/thumb/8/8e/ASEAN_with_Plus_3_and_Plus_6.png/500px-ASEAN_with_Plus_3_and_Plus_6.png">
                      <a:hlinkClick r:id="rId372"/>
                    </pic:cNvPr>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4286250" cy="4286250"/>
                    </a:xfrm>
                    <a:prstGeom prst="rect">
                      <a:avLst/>
                    </a:prstGeom>
                    <a:noFill/>
                    <a:ln>
                      <a:noFill/>
                    </a:ln>
                  </pic:spPr>
                </pic:pic>
              </a:graphicData>
            </a:graphic>
          </wp:inline>
        </w:drawing>
      </w:r>
    </w:p>
    <w:p w:rsidR="00EE1444" w:rsidRPr="00BF6E5B" w:rsidRDefault="00EE1444" w:rsidP="00EE1444">
      <w:pPr>
        <w:spacing w:after="0" w:line="240" w:lineRule="auto"/>
        <w:jc w:val="both"/>
        <w:rPr>
          <w:rFonts w:ascii="Arial" w:eastAsia="Times New Roman" w:hAnsi="Arial" w:cs="Arial"/>
          <w:sz w:val="24"/>
          <w:szCs w:val="24"/>
          <w:lang w:eastAsia="pl-PL"/>
        </w:rPr>
      </w:pPr>
      <w:r w:rsidRPr="00BF6E5B">
        <w:rPr>
          <w:rFonts w:ascii="Arial" w:eastAsia="Times New Roman" w:hAnsi="Arial" w:cs="Arial"/>
          <w:sz w:val="24"/>
          <w:szCs w:val="24"/>
          <w:bdr w:val="single" w:sz="6" w:space="0" w:color="000000" w:frame="1"/>
          <w:shd w:val="clear" w:color="auto" w:fill="1743A6"/>
          <w:lang w:eastAsia="pl-PL"/>
        </w:rPr>
        <w:t> </w:t>
      </w:r>
      <w:r w:rsidRPr="00BF6E5B">
        <w:rPr>
          <w:rFonts w:ascii="Arial" w:eastAsia="Times New Roman" w:hAnsi="Arial" w:cs="Arial"/>
          <w:sz w:val="24"/>
          <w:szCs w:val="24"/>
          <w:lang w:eastAsia="pl-PL"/>
        </w:rPr>
        <w:t> ASEAN</w:t>
      </w:r>
    </w:p>
    <w:p w:rsidR="00EE1444" w:rsidRPr="00BF6E5B" w:rsidRDefault="00EE1444" w:rsidP="00EE1444">
      <w:pPr>
        <w:spacing w:after="0" w:line="240" w:lineRule="auto"/>
        <w:jc w:val="both"/>
        <w:rPr>
          <w:rFonts w:ascii="Arial" w:eastAsia="Times New Roman" w:hAnsi="Arial" w:cs="Arial"/>
          <w:sz w:val="24"/>
          <w:szCs w:val="24"/>
          <w:lang w:eastAsia="pl-PL"/>
        </w:rPr>
      </w:pPr>
      <w:r w:rsidRPr="00BF6E5B">
        <w:rPr>
          <w:rFonts w:ascii="Arial" w:eastAsia="Times New Roman" w:hAnsi="Arial" w:cs="Arial"/>
          <w:sz w:val="24"/>
          <w:szCs w:val="24"/>
          <w:bdr w:val="single" w:sz="6" w:space="0" w:color="000000" w:frame="1"/>
          <w:shd w:val="clear" w:color="auto" w:fill="6330D5"/>
          <w:lang w:eastAsia="pl-PL"/>
        </w:rPr>
        <w:t> </w:t>
      </w:r>
      <w:r w:rsidRPr="00BF6E5B">
        <w:rPr>
          <w:rFonts w:ascii="Arial" w:eastAsia="Times New Roman" w:hAnsi="Arial" w:cs="Arial"/>
          <w:sz w:val="24"/>
          <w:szCs w:val="24"/>
          <w:lang w:eastAsia="pl-PL"/>
        </w:rPr>
        <w:t> ASEAN Plus Trzy</w:t>
      </w:r>
    </w:p>
    <w:p w:rsidR="00EE1444" w:rsidRPr="00BF6E5B" w:rsidRDefault="00EE1444" w:rsidP="00EE1444">
      <w:pPr>
        <w:spacing w:after="0" w:line="240" w:lineRule="auto"/>
        <w:jc w:val="both"/>
        <w:rPr>
          <w:rFonts w:ascii="Arial" w:eastAsia="Times New Roman" w:hAnsi="Arial" w:cs="Arial"/>
          <w:sz w:val="24"/>
          <w:szCs w:val="24"/>
          <w:lang w:eastAsia="pl-PL"/>
        </w:rPr>
      </w:pPr>
      <w:r w:rsidRPr="00BF6E5B">
        <w:rPr>
          <w:rFonts w:ascii="Arial" w:eastAsia="Times New Roman" w:hAnsi="Arial" w:cs="Arial"/>
          <w:sz w:val="24"/>
          <w:szCs w:val="24"/>
          <w:bdr w:val="single" w:sz="6" w:space="0" w:color="000000" w:frame="1"/>
          <w:shd w:val="clear" w:color="auto" w:fill="0D675E"/>
          <w:lang w:eastAsia="pl-PL"/>
        </w:rPr>
        <w:t> </w:t>
      </w:r>
      <w:r w:rsidRPr="00BF6E5B">
        <w:rPr>
          <w:rFonts w:ascii="Arial" w:eastAsia="Times New Roman" w:hAnsi="Arial" w:cs="Arial"/>
          <w:sz w:val="24"/>
          <w:szCs w:val="24"/>
          <w:lang w:eastAsia="pl-PL"/>
        </w:rPr>
        <w:t> ASEAN Plus Sześć</w:t>
      </w:r>
    </w:p>
    <w:p w:rsidR="00EE1444" w:rsidRPr="00BF6E5B" w:rsidRDefault="00EE1444" w:rsidP="00EE1444">
      <w:pPr>
        <w:shd w:val="clear" w:color="auto" w:fill="FFFFFF"/>
        <w:spacing w:after="60" w:line="240" w:lineRule="auto"/>
        <w:jc w:val="both"/>
        <w:outlineLvl w:val="3"/>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ASEAN Plus Trzy</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 xml:space="preserve">W 1990 r. Malezja zaproponowała utworzenie East Asia </w:t>
      </w:r>
      <w:proofErr w:type="spellStart"/>
      <w:r w:rsidRPr="00BF6E5B">
        <w:rPr>
          <w:rFonts w:ascii="Arial" w:eastAsia="Times New Roman" w:hAnsi="Arial" w:cs="Arial"/>
          <w:sz w:val="24"/>
          <w:szCs w:val="24"/>
          <w:lang w:eastAsia="pl-PL"/>
        </w:rPr>
        <w:t>Economic</w:t>
      </w:r>
      <w:proofErr w:type="spellEnd"/>
      <w:r w:rsidRPr="00BF6E5B">
        <w:rPr>
          <w:rFonts w:ascii="Arial" w:eastAsia="Times New Roman" w:hAnsi="Arial" w:cs="Arial"/>
          <w:sz w:val="24"/>
          <w:szCs w:val="24"/>
          <w:lang w:eastAsia="pl-PL"/>
        </w:rPr>
        <w:t xml:space="preserve"> </w:t>
      </w:r>
      <w:proofErr w:type="spellStart"/>
      <w:r w:rsidRPr="00BF6E5B">
        <w:rPr>
          <w:rFonts w:ascii="Arial" w:eastAsia="Times New Roman" w:hAnsi="Arial" w:cs="Arial"/>
          <w:sz w:val="24"/>
          <w:szCs w:val="24"/>
          <w:lang w:eastAsia="pl-PL"/>
        </w:rPr>
        <w:t>Caucus</w:t>
      </w:r>
      <w:proofErr w:type="spellEnd"/>
      <w:r w:rsidRPr="00BF6E5B">
        <w:rPr>
          <w:rFonts w:ascii="Arial" w:eastAsia="Times New Roman" w:hAnsi="Arial" w:cs="Arial"/>
          <w:sz w:val="24"/>
          <w:szCs w:val="24"/>
          <w:lang w:eastAsia="pl-PL"/>
        </w:rPr>
        <w:t>  składającego się z członków ASEAN, Chin, Japonii i Korei Południowej. Miało to na celu zrównoważenie rosnących wpływów USA w ramach </w:t>
      </w:r>
      <w:hyperlink r:id="rId374" w:tooltip="Współpraca gospodarcza Azji i Pacyfiku" w:history="1">
        <w:r w:rsidRPr="00BF6E5B">
          <w:rPr>
            <w:rFonts w:ascii="Arial" w:eastAsia="Times New Roman" w:hAnsi="Arial" w:cs="Arial"/>
            <w:sz w:val="24"/>
            <w:szCs w:val="24"/>
            <w:lang w:eastAsia="pl-PL"/>
          </w:rPr>
          <w:t>Współpracy Gospodarczej Azji i Pacyfiku</w:t>
        </w:r>
      </w:hyperlink>
      <w:r w:rsidRPr="00BF6E5B">
        <w:rPr>
          <w:rFonts w:ascii="Arial" w:eastAsia="Times New Roman" w:hAnsi="Arial" w:cs="Arial"/>
          <w:sz w:val="24"/>
          <w:szCs w:val="24"/>
          <w:lang w:eastAsia="pl-PL"/>
        </w:rPr>
        <w:t> (APEC) oraz w całej Azji.</w:t>
      </w:r>
      <w:r w:rsidR="00813BF9" w:rsidRPr="00BF6E5B">
        <w:rPr>
          <w:rFonts w:ascii="Arial" w:eastAsia="Times New Roman" w:hAnsi="Arial" w:cs="Arial"/>
          <w:sz w:val="24"/>
          <w:szCs w:val="24"/>
          <w:lang w:eastAsia="pl-PL"/>
        </w:rPr>
        <w:t xml:space="preserve"> </w:t>
      </w:r>
      <w:r w:rsidRPr="00BF6E5B">
        <w:rPr>
          <w:rFonts w:ascii="Arial" w:eastAsia="Times New Roman" w:hAnsi="Arial" w:cs="Arial"/>
          <w:sz w:val="24"/>
          <w:szCs w:val="24"/>
          <w:lang w:eastAsia="pl-PL"/>
        </w:rPr>
        <w:t>Jednak propozycja ta upadła z powodu silnego sprzeciwu ze strony USA i Japonii. Prace nad dalszą integracją były kontynuowane, a w 1997 r. utworzono </w:t>
      </w:r>
      <w:hyperlink r:id="rId375" w:tooltip="ASEAN Plus Trzy" w:history="1">
        <w:r w:rsidRPr="00BF6E5B">
          <w:rPr>
            <w:rFonts w:ascii="Arial" w:eastAsia="Times New Roman" w:hAnsi="Arial" w:cs="Arial"/>
            <w:sz w:val="24"/>
            <w:szCs w:val="24"/>
            <w:lang w:eastAsia="pl-PL"/>
          </w:rPr>
          <w:t>ASEAN Plus Three</w:t>
        </w:r>
      </w:hyperlink>
      <w:r w:rsidRPr="00BF6E5B">
        <w:rPr>
          <w:rFonts w:ascii="Arial" w:eastAsia="Times New Roman" w:hAnsi="Arial" w:cs="Arial"/>
          <w:sz w:val="24"/>
          <w:szCs w:val="24"/>
          <w:lang w:eastAsia="pl-PL"/>
        </w:rPr>
        <w:t>, składające się z ASEAN, Chin, Japonii i Korei Południowej.</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hyperlink r:id="rId376" w:tooltip="ASEAN Plus Trzy" w:history="1">
        <w:r w:rsidRPr="00BF6E5B">
          <w:rPr>
            <w:rFonts w:ascii="Arial" w:eastAsia="Times New Roman" w:hAnsi="Arial" w:cs="Arial"/>
            <w:sz w:val="24"/>
            <w:szCs w:val="24"/>
            <w:lang w:eastAsia="pl-PL"/>
          </w:rPr>
          <w:t>ASEAN Plus Three</w:t>
        </w:r>
      </w:hyperlink>
      <w:r w:rsidRPr="00BF6E5B">
        <w:rPr>
          <w:rFonts w:ascii="Arial" w:eastAsia="Times New Roman" w:hAnsi="Arial" w:cs="Arial"/>
          <w:sz w:val="24"/>
          <w:szCs w:val="24"/>
          <w:lang w:eastAsia="pl-PL"/>
        </w:rPr>
        <w:t> to forum, które działa jako koordynator współpracy między ASEAN a trzema państwami </w:t>
      </w:r>
      <w:hyperlink r:id="rId377" w:tooltip="Azja Wschodnia" w:history="1">
        <w:r w:rsidRPr="00BF6E5B">
          <w:rPr>
            <w:rFonts w:ascii="Arial" w:eastAsia="Times New Roman" w:hAnsi="Arial" w:cs="Arial"/>
            <w:sz w:val="24"/>
            <w:szCs w:val="24"/>
            <w:lang w:eastAsia="pl-PL"/>
          </w:rPr>
          <w:t>Azji Wschodniej</w:t>
        </w:r>
      </w:hyperlink>
      <w:r w:rsidRPr="00BF6E5B">
        <w:rPr>
          <w:rFonts w:ascii="Arial" w:eastAsia="Times New Roman" w:hAnsi="Arial" w:cs="Arial"/>
          <w:sz w:val="24"/>
          <w:szCs w:val="24"/>
          <w:lang w:eastAsia="pl-PL"/>
        </w:rPr>
        <w:t> : Chinami, Koreą Południową i Japonią. Przywódcy rządów, ministrowie i wyżsi urzędnicy z dziesięciu państw członkowskich ASEAN i trzech państw Azji Wschodniej konsultują się w coraz szerszym zakresie kwestii. ASEAN Plus Three to najnowszy rozwój regionalnej współpracy Azji Południowo-Wschodniej i Azji Wschodniej. W przeszłości zgłaszano propozycje, takie jak apel Korei Południowej o utworzenie Wspólnego Rynku Azjatyckiego w 1970 r. i sugestia Japonii z 1988 r. o utworzenie Sieci Azjatyckiej, mające na celu zacieśnienie współpracy regionalnej.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Pierwsze spotkania liderów odbyły się w 1996 i 1997 r. w celu omówienia kwestii </w:t>
      </w:r>
      <w:hyperlink r:id="rId378" w:tooltip="Spotkanie Azja–Europa" w:history="1">
        <w:r w:rsidRPr="00BF6E5B">
          <w:rPr>
            <w:rFonts w:ascii="Arial" w:eastAsia="Times New Roman" w:hAnsi="Arial" w:cs="Arial"/>
            <w:sz w:val="24"/>
            <w:szCs w:val="24"/>
            <w:lang w:eastAsia="pl-PL"/>
          </w:rPr>
          <w:t>Spotkania Azja–Europa</w:t>
        </w:r>
      </w:hyperlink>
      <w:r w:rsidRPr="00BF6E5B">
        <w:rPr>
          <w:rFonts w:ascii="Arial" w:eastAsia="Times New Roman" w:hAnsi="Arial" w:cs="Arial"/>
          <w:sz w:val="24"/>
          <w:szCs w:val="24"/>
          <w:lang w:eastAsia="pl-PL"/>
        </w:rPr>
        <w:t> , a Chiny i Japonia chciały regularnych spotkań na szczycie z członkami ASEAN. Znaczenie i ważność grupy zostały wzmocnione przez </w:t>
      </w:r>
      <w:hyperlink r:id="rId379" w:tooltip="Azjatycki kryzys finansowy" w:history="1">
        <w:r w:rsidRPr="00BF6E5B">
          <w:rPr>
            <w:rFonts w:ascii="Arial" w:eastAsia="Times New Roman" w:hAnsi="Arial" w:cs="Arial"/>
            <w:sz w:val="24"/>
            <w:szCs w:val="24"/>
            <w:lang w:eastAsia="pl-PL"/>
          </w:rPr>
          <w:t>kryzys finansowy w Azji</w:t>
        </w:r>
      </w:hyperlink>
      <w:r w:rsidRPr="00BF6E5B">
        <w:rPr>
          <w:rFonts w:ascii="Arial" w:eastAsia="Times New Roman" w:hAnsi="Arial" w:cs="Arial"/>
          <w:sz w:val="24"/>
          <w:szCs w:val="24"/>
          <w:lang w:eastAsia="pl-PL"/>
        </w:rPr>
        <w:t xml:space="preserve"> . W odpowiedzi na kryzys ASEAN ściśle </w:t>
      </w:r>
      <w:r w:rsidRPr="00BF6E5B">
        <w:rPr>
          <w:rFonts w:ascii="Arial" w:eastAsia="Times New Roman" w:hAnsi="Arial" w:cs="Arial"/>
          <w:sz w:val="24"/>
          <w:szCs w:val="24"/>
          <w:lang w:eastAsia="pl-PL"/>
        </w:rPr>
        <w:lastRenderedPageBreak/>
        <w:t>współpracowało z Chinami, Koreą Południową i Japonią. Od czasu wdrożenia Wspólnego oświadczenia w sprawie współpracy w Azji Wschodniej w 1999 r. na szczycie w Manili ministrowie finansów ASEAN Plus Three prowadzili okresowe konsultacje.</w:t>
      </w:r>
      <w:r w:rsidR="00813BF9" w:rsidRPr="00BF6E5B">
        <w:rPr>
          <w:rFonts w:ascii="Arial" w:eastAsia="Times New Roman" w:hAnsi="Arial" w:cs="Arial"/>
          <w:sz w:val="24"/>
          <w:szCs w:val="24"/>
          <w:lang w:eastAsia="pl-PL"/>
        </w:rPr>
        <w:t xml:space="preserve"> </w:t>
      </w:r>
      <w:r w:rsidRPr="00BF6E5B">
        <w:rPr>
          <w:rFonts w:ascii="Arial" w:eastAsia="Times New Roman" w:hAnsi="Arial" w:cs="Arial"/>
          <w:sz w:val="24"/>
          <w:szCs w:val="24"/>
          <w:lang w:eastAsia="pl-PL"/>
        </w:rPr>
        <w:t>ASEAN Plus Three, ustanawiając </w:t>
      </w:r>
      <w:hyperlink r:id="rId380" w:tooltip="Inicjatywa Chiang Mai" w:history="1">
        <w:r w:rsidRPr="00BF6E5B">
          <w:rPr>
            <w:rFonts w:ascii="Arial" w:eastAsia="Times New Roman" w:hAnsi="Arial" w:cs="Arial"/>
            <w:sz w:val="24"/>
            <w:szCs w:val="24"/>
            <w:lang w:eastAsia="pl-PL"/>
          </w:rPr>
          <w:t xml:space="preserve">Inicjatywę </w:t>
        </w:r>
        <w:proofErr w:type="spellStart"/>
        <w:r w:rsidRPr="00BF6E5B">
          <w:rPr>
            <w:rFonts w:ascii="Arial" w:eastAsia="Times New Roman" w:hAnsi="Arial" w:cs="Arial"/>
            <w:sz w:val="24"/>
            <w:szCs w:val="24"/>
            <w:lang w:eastAsia="pl-PL"/>
          </w:rPr>
          <w:t>Chiang</w:t>
        </w:r>
        <w:proofErr w:type="spellEnd"/>
        <w:r w:rsidRPr="00BF6E5B">
          <w:rPr>
            <w:rFonts w:ascii="Arial" w:eastAsia="Times New Roman" w:hAnsi="Arial" w:cs="Arial"/>
            <w:sz w:val="24"/>
            <w:szCs w:val="24"/>
            <w:lang w:eastAsia="pl-PL"/>
          </w:rPr>
          <w:t xml:space="preserve"> Mai</w:t>
        </w:r>
      </w:hyperlink>
      <w:r w:rsidRPr="00BF6E5B">
        <w:rPr>
          <w:rFonts w:ascii="Arial" w:eastAsia="Times New Roman" w:hAnsi="Arial" w:cs="Arial"/>
          <w:sz w:val="24"/>
          <w:szCs w:val="24"/>
          <w:lang w:eastAsia="pl-PL"/>
        </w:rPr>
        <w:t> , zostało uznane za podstawę stabilności finansowej w Azji, ponieważ brak takiej stabilności przyczynił się do kryzysu finansowego w Azji.</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Od rozpoczęcia procesu w 1997 r. ASEAN Plus Three skupia się również na innych tematach niż finanse, takich jak bezpieczeństwo żywnościowe i energetyczne, współpraca finansowa, ułatwianie handlu, zarządzanie katastrofami, kontakty międzyludzkie, zmniejszanie luki rozwojowej, rozwój obszarów wiejskich i łagodzenie ubóstwa, handel ludźmi, ruch pracowniczy, choroby zakaźne, środowisko i zrównoważony rozwój oraz </w:t>
      </w:r>
      <w:hyperlink r:id="rId381" w:tooltip="Przestępczość transnarodowa" w:history="1">
        <w:r w:rsidRPr="00BF6E5B">
          <w:rPr>
            <w:rFonts w:ascii="Arial" w:eastAsia="Times New Roman" w:hAnsi="Arial" w:cs="Arial"/>
            <w:sz w:val="24"/>
            <w:szCs w:val="24"/>
            <w:lang w:eastAsia="pl-PL"/>
          </w:rPr>
          <w:t>przestępczość transnarodowa</w:t>
        </w:r>
      </w:hyperlink>
      <w:r w:rsidRPr="00BF6E5B">
        <w:rPr>
          <w:rFonts w:ascii="Arial" w:eastAsia="Times New Roman" w:hAnsi="Arial" w:cs="Arial"/>
          <w:sz w:val="24"/>
          <w:szCs w:val="24"/>
          <w:lang w:eastAsia="pl-PL"/>
        </w:rPr>
        <w:t xml:space="preserve"> , w tym przeciwdziałanie terroryzmowi. W celu dalszego wzmocnienia współpracy między narodami, East Asia </w:t>
      </w:r>
      <w:proofErr w:type="spellStart"/>
      <w:r w:rsidRPr="00BF6E5B">
        <w:rPr>
          <w:rFonts w:ascii="Arial" w:eastAsia="Times New Roman" w:hAnsi="Arial" w:cs="Arial"/>
          <w:sz w:val="24"/>
          <w:szCs w:val="24"/>
          <w:lang w:eastAsia="pl-PL"/>
        </w:rPr>
        <w:t>Vision</w:t>
      </w:r>
      <w:proofErr w:type="spellEnd"/>
      <w:r w:rsidRPr="00BF6E5B">
        <w:rPr>
          <w:rFonts w:ascii="Arial" w:eastAsia="Times New Roman" w:hAnsi="Arial" w:cs="Arial"/>
          <w:sz w:val="24"/>
          <w:szCs w:val="24"/>
          <w:lang w:eastAsia="pl-PL"/>
        </w:rPr>
        <w:t xml:space="preserve"> </w:t>
      </w:r>
      <w:proofErr w:type="spellStart"/>
      <w:r w:rsidRPr="00BF6E5B">
        <w:rPr>
          <w:rFonts w:ascii="Arial" w:eastAsia="Times New Roman" w:hAnsi="Arial" w:cs="Arial"/>
          <w:sz w:val="24"/>
          <w:szCs w:val="24"/>
          <w:lang w:eastAsia="pl-PL"/>
        </w:rPr>
        <w:t>Group</w:t>
      </w:r>
      <w:proofErr w:type="spellEnd"/>
      <w:r w:rsidRPr="00BF6E5B">
        <w:rPr>
          <w:rFonts w:ascii="Arial" w:eastAsia="Times New Roman" w:hAnsi="Arial" w:cs="Arial"/>
          <w:sz w:val="24"/>
          <w:szCs w:val="24"/>
          <w:lang w:eastAsia="pl-PL"/>
        </w:rPr>
        <w:t xml:space="preserve"> (EAVG) II została utworzona na 13. Szczycie ASEAN Plus Three w dniu 29 października 2010 r. w </w:t>
      </w:r>
      <w:hyperlink r:id="rId382" w:tooltip="Hanoi" w:history="1">
        <w:r w:rsidRPr="00BF6E5B">
          <w:rPr>
            <w:rFonts w:ascii="Arial" w:eastAsia="Times New Roman" w:hAnsi="Arial" w:cs="Arial"/>
            <w:sz w:val="24"/>
            <w:szCs w:val="24"/>
            <w:lang w:eastAsia="pl-PL"/>
          </w:rPr>
          <w:t>Hanoi</w:t>
        </w:r>
      </w:hyperlink>
      <w:r w:rsidRPr="00BF6E5B">
        <w:rPr>
          <w:rFonts w:ascii="Arial" w:eastAsia="Times New Roman" w:hAnsi="Arial" w:cs="Arial"/>
          <w:sz w:val="24"/>
          <w:szCs w:val="24"/>
          <w:lang w:eastAsia="pl-PL"/>
        </w:rPr>
        <w:t> w celu dokonania oceny, przeglądu i określenia przyszłego kierunku współpracy.</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Ramy ASEAN Plus Three służą również jako platforma dla organizacji międzyrządowych zrzeszonych w ASEAN w Chinach, Korei i Japonii, w celu spotkań i współpracy. </w:t>
      </w:r>
      <w:hyperlink r:id="rId383" w:tooltip="Centrum ASEAN-Chiny (strona nie istnieje)" w:history="1">
        <w:r w:rsidRPr="00BF6E5B">
          <w:rPr>
            <w:rFonts w:ascii="Arial" w:eastAsia="Times New Roman" w:hAnsi="Arial" w:cs="Arial"/>
            <w:sz w:val="24"/>
            <w:szCs w:val="24"/>
            <w:lang w:eastAsia="pl-PL"/>
          </w:rPr>
          <w:t>Centrum ASEAN-Chiny</w:t>
        </w:r>
      </w:hyperlink>
      <w:r w:rsidRPr="00BF6E5B">
        <w:rPr>
          <w:rFonts w:ascii="Arial" w:eastAsia="Times New Roman" w:hAnsi="Arial" w:cs="Arial"/>
          <w:sz w:val="24"/>
          <w:szCs w:val="24"/>
          <w:lang w:eastAsia="pl-PL"/>
        </w:rPr>
        <w:t> , </w:t>
      </w:r>
      <w:hyperlink r:id="rId384" w:tooltip="Centrum ASEAN-Japonia (strona nie istnieje)" w:history="1">
        <w:r w:rsidRPr="00BF6E5B">
          <w:rPr>
            <w:rFonts w:ascii="Arial" w:eastAsia="Times New Roman" w:hAnsi="Arial" w:cs="Arial"/>
            <w:sz w:val="24"/>
            <w:szCs w:val="24"/>
            <w:lang w:eastAsia="pl-PL"/>
          </w:rPr>
          <w:t>Centrum ASEAN-Japonia</w:t>
        </w:r>
      </w:hyperlink>
      <w:r w:rsidRPr="00BF6E5B">
        <w:rPr>
          <w:rFonts w:ascii="Arial" w:eastAsia="Times New Roman" w:hAnsi="Arial" w:cs="Arial"/>
          <w:sz w:val="24"/>
          <w:szCs w:val="24"/>
          <w:lang w:eastAsia="pl-PL"/>
        </w:rPr>
        <w:t> i </w:t>
      </w:r>
      <w:hyperlink r:id="rId385" w:tooltip="Centrum ASEAN-Korea (strona nie istnieje)" w:history="1">
        <w:r w:rsidRPr="00BF6E5B">
          <w:rPr>
            <w:rFonts w:ascii="Arial" w:eastAsia="Times New Roman" w:hAnsi="Arial" w:cs="Arial"/>
            <w:sz w:val="24"/>
            <w:szCs w:val="24"/>
            <w:lang w:eastAsia="pl-PL"/>
          </w:rPr>
          <w:t>Centrum ASEAN-Korea</w:t>
        </w:r>
      </w:hyperlink>
      <w:r w:rsidRPr="00BF6E5B">
        <w:rPr>
          <w:rFonts w:ascii="Arial" w:eastAsia="Times New Roman" w:hAnsi="Arial" w:cs="Arial"/>
          <w:sz w:val="24"/>
          <w:szCs w:val="24"/>
          <w:lang w:eastAsia="pl-PL"/>
        </w:rPr>
        <w:t> spotykają się obecnie corocznie, aby omawiać bieżące projekty i omawiać możliwe obszary współpracy vis-a-vis ASEAN. </w:t>
      </w:r>
    </w:p>
    <w:p w:rsidR="00EE1444" w:rsidRPr="00BF6E5B" w:rsidRDefault="00EE1444" w:rsidP="00EE1444">
      <w:pPr>
        <w:shd w:val="clear" w:color="auto" w:fill="FFFFFF"/>
        <w:spacing w:after="60" w:line="240" w:lineRule="auto"/>
        <w:jc w:val="both"/>
        <w:outlineLvl w:val="3"/>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ASEAN Plus Sześć</w:t>
      </w:r>
    </w:p>
    <w:p w:rsidR="00BF6E5B"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ASEAN Plus Three było pierwszą próbą dalszej integracji w celu poprawy istniejących więzi Azji Południowo-Wschodniej z krajami </w:t>
      </w:r>
      <w:hyperlink r:id="rId386" w:tooltip="Azja Wschodnia" w:history="1">
        <w:r w:rsidRPr="00BF6E5B">
          <w:rPr>
            <w:rFonts w:ascii="Arial" w:eastAsia="Times New Roman" w:hAnsi="Arial" w:cs="Arial"/>
            <w:sz w:val="24"/>
            <w:szCs w:val="24"/>
            <w:lang w:eastAsia="pl-PL"/>
          </w:rPr>
          <w:t>Azji Wschodniej</w:t>
        </w:r>
      </w:hyperlink>
      <w:r w:rsidRPr="00BF6E5B">
        <w:rPr>
          <w:rFonts w:ascii="Arial" w:eastAsia="Times New Roman" w:hAnsi="Arial" w:cs="Arial"/>
          <w:sz w:val="24"/>
          <w:szCs w:val="24"/>
          <w:lang w:eastAsia="pl-PL"/>
        </w:rPr>
        <w:t> : Chinami, Japonią i Koreą Południową. Następnie odbył się jeszcze większy </w:t>
      </w:r>
      <w:hyperlink r:id="rId387" w:tooltip="Szczyt Azji Wschodniej" w:history="1">
        <w:r w:rsidRPr="00BF6E5B">
          <w:rPr>
            <w:rFonts w:ascii="Arial" w:eastAsia="Times New Roman" w:hAnsi="Arial" w:cs="Arial"/>
            <w:sz w:val="24"/>
            <w:szCs w:val="24"/>
            <w:lang w:eastAsia="pl-PL"/>
          </w:rPr>
          <w:t>Szczyt Azji Wschodniej</w:t>
        </w:r>
      </w:hyperlink>
      <w:r w:rsidRPr="00BF6E5B">
        <w:rPr>
          <w:rFonts w:ascii="Arial" w:eastAsia="Times New Roman" w:hAnsi="Arial" w:cs="Arial"/>
          <w:sz w:val="24"/>
          <w:szCs w:val="24"/>
          <w:lang w:eastAsia="pl-PL"/>
        </w:rPr>
        <w:t> (EAS), w którym uczestniczyły ASEAN Plus Three, a także Indie, Australia i Nowa Zelandia. Grupa ta stanowiła warunek wstępny dla planowanej </w:t>
      </w:r>
      <w:hyperlink r:id="rId388" w:tooltip="Społeczność Azji Wschodniej" w:history="1">
        <w:r w:rsidRPr="00BF6E5B">
          <w:rPr>
            <w:rFonts w:ascii="Arial" w:eastAsia="Times New Roman" w:hAnsi="Arial" w:cs="Arial"/>
            <w:sz w:val="24"/>
            <w:szCs w:val="24"/>
            <w:lang w:eastAsia="pl-PL"/>
          </w:rPr>
          <w:t>Wspólnoty Azji Wschodniej</w:t>
        </w:r>
      </w:hyperlink>
      <w:r w:rsidRPr="00BF6E5B">
        <w:rPr>
          <w:rFonts w:ascii="Arial" w:eastAsia="Times New Roman" w:hAnsi="Arial" w:cs="Arial"/>
          <w:sz w:val="24"/>
          <w:szCs w:val="24"/>
          <w:lang w:eastAsia="pl-PL"/>
        </w:rPr>
        <w:t> , która rzekomo była wzorowana na </w:t>
      </w:r>
      <w:hyperlink r:id="rId389" w:tooltip="Wspólnota Europejska" w:history="1">
        <w:r w:rsidRPr="00BF6E5B">
          <w:rPr>
            <w:rFonts w:ascii="Arial" w:eastAsia="Times New Roman" w:hAnsi="Arial" w:cs="Arial"/>
            <w:sz w:val="24"/>
            <w:szCs w:val="24"/>
            <w:lang w:eastAsia="pl-PL"/>
          </w:rPr>
          <w:t>Wspólnocie Europejskiej</w:t>
        </w:r>
      </w:hyperlink>
      <w:r w:rsidRPr="00BF6E5B">
        <w:rPr>
          <w:rFonts w:ascii="Arial" w:eastAsia="Times New Roman" w:hAnsi="Arial" w:cs="Arial"/>
          <w:sz w:val="24"/>
          <w:szCs w:val="24"/>
          <w:lang w:eastAsia="pl-PL"/>
        </w:rPr>
        <w:t> (obecnie przekształconej w </w:t>
      </w:r>
      <w:hyperlink r:id="rId390" w:tooltip="Unia Europejska" w:history="1">
        <w:r w:rsidRPr="00BF6E5B">
          <w:rPr>
            <w:rFonts w:ascii="Arial" w:eastAsia="Times New Roman" w:hAnsi="Arial" w:cs="Arial"/>
            <w:sz w:val="24"/>
            <w:szCs w:val="24"/>
            <w:lang w:eastAsia="pl-PL"/>
          </w:rPr>
          <w:t>Unię Europejską</w:t>
        </w:r>
      </w:hyperlink>
      <w:r w:rsidRPr="00BF6E5B">
        <w:rPr>
          <w:rFonts w:ascii="Arial" w:eastAsia="Times New Roman" w:hAnsi="Arial" w:cs="Arial"/>
          <w:sz w:val="24"/>
          <w:szCs w:val="24"/>
          <w:lang w:eastAsia="pl-PL"/>
        </w:rPr>
        <w:t> ).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hyperlink r:id="rId391" w:tooltip="Grupa wybitnych osobistości ASEAN" w:history="1">
        <w:r w:rsidRPr="00BF6E5B">
          <w:rPr>
            <w:rFonts w:ascii="Arial" w:eastAsia="Times New Roman" w:hAnsi="Arial" w:cs="Arial"/>
            <w:sz w:val="24"/>
            <w:szCs w:val="24"/>
            <w:lang w:eastAsia="pl-PL"/>
          </w:rPr>
          <w:t xml:space="preserve">Grupa ASEAN </w:t>
        </w:r>
        <w:proofErr w:type="spellStart"/>
        <w:r w:rsidRPr="00BF6E5B">
          <w:rPr>
            <w:rFonts w:ascii="Arial" w:eastAsia="Times New Roman" w:hAnsi="Arial" w:cs="Arial"/>
            <w:sz w:val="24"/>
            <w:szCs w:val="24"/>
            <w:lang w:eastAsia="pl-PL"/>
          </w:rPr>
          <w:t>Eminent</w:t>
        </w:r>
        <w:proofErr w:type="spellEnd"/>
        <w:r w:rsidRPr="00BF6E5B">
          <w:rPr>
            <w:rFonts w:ascii="Arial" w:eastAsia="Times New Roman" w:hAnsi="Arial" w:cs="Arial"/>
            <w:sz w:val="24"/>
            <w:szCs w:val="24"/>
            <w:lang w:eastAsia="pl-PL"/>
          </w:rPr>
          <w:t xml:space="preserve"> </w:t>
        </w:r>
        <w:proofErr w:type="spellStart"/>
        <w:r w:rsidRPr="00BF6E5B">
          <w:rPr>
            <w:rFonts w:ascii="Arial" w:eastAsia="Times New Roman" w:hAnsi="Arial" w:cs="Arial"/>
            <w:sz w:val="24"/>
            <w:szCs w:val="24"/>
            <w:lang w:eastAsia="pl-PL"/>
          </w:rPr>
          <w:t>Persons</w:t>
        </w:r>
        <w:proofErr w:type="spellEnd"/>
      </w:hyperlink>
      <w:r w:rsidRPr="00BF6E5B">
        <w:rPr>
          <w:rFonts w:ascii="Arial" w:eastAsia="Times New Roman" w:hAnsi="Arial" w:cs="Arial"/>
          <w:sz w:val="24"/>
          <w:szCs w:val="24"/>
          <w:lang w:eastAsia="pl-PL"/>
        </w:rPr>
        <w:t> została utworzona w celu zbadania możliwych sukcesów i porażek tej polityki.</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 xml:space="preserve">Grupa stała się ASEAN Plus </w:t>
      </w:r>
      <w:proofErr w:type="spellStart"/>
      <w:r w:rsidRPr="00BF6E5B">
        <w:rPr>
          <w:rFonts w:ascii="Arial" w:eastAsia="Times New Roman" w:hAnsi="Arial" w:cs="Arial"/>
          <w:sz w:val="24"/>
          <w:szCs w:val="24"/>
          <w:lang w:eastAsia="pl-PL"/>
        </w:rPr>
        <w:t>Six</w:t>
      </w:r>
      <w:proofErr w:type="spellEnd"/>
      <w:r w:rsidRPr="00BF6E5B">
        <w:rPr>
          <w:rFonts w:ascii="Arial" w:eastAsia="Times New Roman" w:hAnsi="Arial" w:cs="Arial"/>
          <w:sz w:val="24"/>
          <w:szCs w:val="24"/>
          <w:lang w:eastAsia="pl-PL"/>
        </w:rPr>
        <w:t xml:space="preserve"> z Australią, Nową Zelandią i Indiami i stanowi oś architektury gospodarczej, politycznej, bezpieczeństwa, społeczno-kulturowej </w:t>
      </w:r>
      <w:hyperlink r:id="rId392" w:tooltip="Azja i Pacyfik" w:history="1">
        <w:r w:rsidRPr="00BF6E5B">
          <w:rPr>
            <w:rFonts w:ascii="Arial" w:eastAsia="Times New Roman" w:hAnsi="Arial" w:cs="Arial"/>
            <w:sz w:val="24"/>
            <w:szCs w:val="24"/>
            <w:lang w:eastAsia="pl-PL"/>
          </w:rPr>
          <w:t>Azji i Pacyfiku</w:t>
        </w:r>
      </w:hyperlink>
      <w:r w:rsidRPr="00BF6E5B">
        <w:rPr>
          <w:rFonts w:ascii="Arial" w:eastAsia="Times New Roman" w:hAnsi="Arial" w:cs="Arial"/>
          <w:sz w:val="24"/>
          <w:szCs w:val="24"/>
          <w:lang w:eastAsia="pl-PL"/>
        </w:rPr>
        <w:t> , a także gospodarki światowej. Kodyfikacja relacji między tymi krajami doprowadziła do postępu poprzez rozwój </w:t>
      </w:r>
      <w:hyperlink r:id="rId393" w:tooltip="Regionalne kompleksowe partnerstwo gospodarcze" w:history="1">
        <w:r w:rsidRPr="00BF6E5B">
          <w:rPr>
            <w:rFonts w:ascii="Arial" w:eastAsia="Times New Roman" w:hAnsi="Arial" w:cs="Arial"/>
            <w:sz w:val="24"/>
            <w:szCs w:val="24"/>
            <w:lang w:eastAsia="pl-PL"/>
          </w:rPr>
          <w:t>Regionalnego Kompleksowego Partnerstwa Gospodarczego</w:t>
        </w:r>
      </w:hyperlink>
      <w:r w:rsidRPr="00BF6E5B">
        <w:rPr>
          <w:rFonts w:ascii="Arial" w:eastAsia="Times New Roman" w:hAnsi="Arial" w:cs="Arial"/>
          <w:sz w:val="24"/>
          <w:szCs w:val="24"/>
          <w:lang w:eastAsia="pl-PL"/>
        </w:rPr>
        <w:t xml:space="preserve"> , umowy o wolnym handlu obejmującej 15 krajów ASEAN Plus </w:t>
      </w:r>
      <w:proofErr w:type="spellStart"/>
      <w:r w:rsidRPr="00BF6E5B">
        <w:rPr>
          <w:rFonts w:ascii="Arial" w:eastAsia="Times New Roman" w:hAnsi="Arial" w:cs="Arial"/>
          <w:sz w:val="24"/>
          <w:szCs w:val="24"/>
          <w:lang w:eastAsia="pl-PL"/>
        </w:rPr>
        <w:t>Six</w:t>
      </w:r>
      <w:proofErr w:type="spellEnd"/>
      <w:r w:rsidRPr="00BF6E5B">
        <w:rPr>
          <w:rFonts w:ascii="Arial" w:eastAsia="Times New Roman" w:hAnsi="Arial" w:cs="Arial"/>
          <w:sz w:val="24"/>
          <w:szCs w:val="24"/>
          <w:lang w:eastAsia="pl-PL"/>
        </w:rPr>
        <w:t xml:space="preserve"> (z wyłączeniem Indii). RCEP umożliwiłoby częściowo członkom ochronę lokalnych sektorów i dałoby więcej czasu na realizację celu dla członków krajów rozwiniętych.</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hyperlink r:id="rId394" w:tooltip="Indie" w:history="1">
        <w:r w:rsidRPr="00BF6E5B">
          <w:rPr>
            <w:rFonts w:ascii="Arial" w:eastAsia="Times New Roman" w:hAnsi="Arial" w:cs="Arial"/>
            <w:sz w:val="24"/>
            <w:szCs w:val="24"/>
            <w:lang w:eastAsia="pl-PL"/>
          </w:rPr>
          <w:t>Indie</w:t>
        </w:r>
      </w:hyperlink>
      <w:r w:rsidRPr="00BF6E5B">
        <w:rPr>
          <w:rFonts w:ascii="Arial" w:eastAsia="Times New Roman" w:hAnsi="Arial" w:cs="Arial"/>
          <w:sz w:val="24"/>
          <w:szCs w:val="24"/>
          <w:lang w:eastAsia="pl-PL"/>
        </w:rPr>
        <w:t> tymczasowo nie przystępują do RCEP w celu ochrony własnego rynku, ale Japonia, Chiny i ASEAN witają udział Indii.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hyperlink r:id="rId395" w:tooltip="Tajwan" w:history="1">
        <w:r w:rsidRPr="00BF6E5B">
          <w:rPr>
            <w:rFonts w:ascii="Arial" w:eastAsia="Times New Roman" w:hAnsi="Arial" w:cs="Arial"/>
            <w:sz w:val="24"/>
            <w:szCs w:val="24"/>
            <w:lang w:eastAsia="pl-PL"/>
          </w:rPr>
          <w:t>Tajwan</w:t>
        </w:r>
      </w:hyperlink>
      <w:r w:rsidRPr="00BF6E5B">
        <w:rPr>
          <w:rFonts w:ascii="Arial" w:eastAsia="Times New Roman" w:hAnsi="Arial" w:cs="Arial"/>
          <w:sz w:val="24"/>
          <w:szCs w:val="24"/>
          <w:lang w:eastAsia="pl-PL"/>
        </w:rPr>
        <w:t> został wykluczony z uczestnictwa w tej organizacji ze względu na wpływ Chin na region </w:t>
      </w:r>
      <w:hyperlink r:id="rId396" w:tooltip="Azja i Pacyfik" w:history="1">
        <w:r w:rsidRPr="00BF6E5B">
          <w:rPr>
            <w:rFonts w:ascii="Arial" w:eastAsia="Times New Roman" w:hAnsi="Arial" w:cs="Arial"/>
            <w:sz w:val="24"/>
            <w:szCs w:val="24"/>
            <w:lang w:eastAsia="pl-PL"/>
          </w:rPr>
          <w:t>Azji i Pacyfiku</w:t>
        </w:r>
      </w:hyperlink>
      <w:r w:rsidRPr="00BF6E5B">
        <w:rPr>
          <w:rFonts w:ascii="Arial" w:eastAsia="Times New Roman" w:hAnsi="Arial" w:cs="Arial"/>
          <w:sz w:val="24"/>
          <w:szCs w:val="24"/>
          <w:lang w:eastAsia="pl-PL"/>
        </w:rPr>
        <w:t> poprzez jego wpływy gospodarcze i dyplomatyczne. </w:t>
      </w:r>
      <w:r w:rsidR="00BF6E5B" w:rsidRPr="00BF6E5B">
        <w:rPr>
          <w:rFonts w:ascii="Arial" w:eastAsia="Times New Roman" w:hAnsi="Arial" w:cs="Arial"/>
          <w:sz w:val="24"/>
          <w:szCs w:val="24"/>
          <w:lang w:eastAsia="pl-PL"/>
        </w:rPr>
        <w:t xml:space="preserve"> </w:t>
      </w:r>
    </w:p>
    <w:p w:rsidR="00EE1444" w:rsidRPr="00BF6E5B" w:rsidRDefault="00EE1444" w:rsidP="00EE1444">
      <w:pPr>
        <w:jc w:val="both"/>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br w:type="page"/>
      </w:r>
    </w:p>
    <w:p w:rsidR="00EE1444" w:rsidRPr="00BF6E5B" w:rsidRDefault="00EE1444" w:rsidP="00EE1444">
      <w:pPr>
        <w:shd w:val="clear" w:color="auto" w:fill="FFFFFF"/>
        <w:spacing w:after="60" w:line="240" w:lineRule="auto"/>
        <w:jc w:val="both"/>
        <w:outlineLvl w:val="1"/>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lastRenderedPageBreak/>
        <w:t>Środowisko</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Na przełomie XXI wieku ASEAN zaczęło omawiać porozumienia środowiskowe. Obejmowały one podpisanie </w:t>
      </w:r>
      <w:hyperlink r:id="rId397" w:tooltip="Porozumienie ASEAN w sprawie transgranicznego zanieczyszczenia mgłą" w:history="1">
        <w:r w:rsidRPr="00BF6E5B">
          <w:rPr>
            <w:rFonts w:ascii="Arial" w:eastAsia="Times New Roman" w:hAnsi="Arial" w:cs="Arial"/>
            <w:sz w:val="24"/>
            <w:szCs w:val="24"/>
            <w:lang w:eastAsia="pl-PL"/>
          </w:rPr>
          <w:t>Porozumienia ASEAN w sprawie transgranicznego zanieczyszczenia mgłą</w:t>
        </w:r>
      </w:hyperlink>
      <w:r w:rsidRPr="00BF6E5B">
        <w:rPr>
          <w:rFonts w:ascii="Arial" w:eastAsia="Times New Roman" w:hAnsi="Arial" w:cs="Arial"/>
          <w:sz w:val="24"/>
          <w:szCs w:val="24"/>
          <w:lang w:eastAsia="pl-PL"/>
        </w:rPr>
        <w:t> w 2002 r. jako próbę kontrolowania zanieczyszczenia mgłą w Azji Południowo-Wschodniej, prawdopodobnie najbardziej widocznego problemu środowiskowego w regionie.</w:t>
      </w:r>
      <w:r w:rsidR="00BF6E5B" w:rsidRPr="00BF6E5B">
        <w:rPr>
          <w:rFonts w:ascii="Arial" w:eastAsia="Times New Roman" w:hAnsi="Arial" w:cs="Arial"/>
          <w:sz w:val="24"/>
          <w:szCs w:val="24"/>
          <w:lang w:eastAsia="pl-PL"/>
        </w:rPr>
        <w:t xml:space="preserve"> </w:t>
      </w:r>
      <w:r w:rsidRPr="00BF6E5B">
        <w:rPr>
          <w:rFonts w:ascii="Arial" w:eastAsia="Times New Roman" w:hAnsi="Arial" w:cs="Arial"/>
          <w:sz w:val="24"/>
          <w:szCs w:val="24"/>
          <w:lang w:eastAsia="pl-PL"/>
        </w:rPr>
        <w:t>Niestety, nie powiodło się to z powodu wybuchów mgły w </w:t>
      </w:r>
      <w:hyperlink r:id="rId398" w:tooltip="2005 Malezyjska mgła" w:history="1">
        <w:r w:rsidRPr="00BF6E5B">
          <w:rPr>
            <w:rFonts w:ascii="Arial" w:eastAsia="Times New Roman" w:hAnsi="Arial" w:cs="Arial"/>
            <w:sz w:val="24"/>
            <w:szCs w:val="24"/>
            <w:lang w:eastAsia="pl-PL"/>
          </w:rPr>
          <w:t>2005</w:t>
        </w:r>
      </w:hyperlink>
      <w:r w:rsidRPr="00BF6E5B">
        <w:rPr>
          <w:rFonts w:ascii="Arial" w:eastAsia="Times New Roman" w:hAnsi="Arial" w:cs="Arial"/>
          <w:sz w:val="24"/>
          <w:szCs w:val="24"/>
          <w:lang w:eastAsia="pl-PL"/>
        </w:rPr>
        <w:t> , </w:t>
      </w:r>
      <w:hyperlink r:id="rId399" w:tooltip="2006 Mgła w Azji Południowo-Wschodniej" w:history="1">
        <w:r w:rsidRPr="00BF6E5B">
          <w:rPr>
            <w:rFonts w:ascii="Arial" w:eastAsia="Times New Roman" w:hAnsi="Arial" w:cs="Arial"/>
            <w:sz w:val="24"/>
            <w:szCs w:val="24"/>
            <w:lang w:eastAsia="pl-PL"/>
          </w:rPr>
          <w:t>2006</w:t>
        </w:r>
      </w:hyperlink>
      <w:r w:rsidRPr="00BF6E5B">
        <w:rPr>
          <w:rFonts w:ascii="Arial" w:eastAsia="Times New Roman" w:hAnsi="Arial" w:cs="Arial"/>
          <w:sz w:val="24"/>
          <w:szCs w:val="24"/>
          <w:lang w:eastAsia="pl-PL"/>
        </w:rPr>
        <w:t> , </w:t>
      </w:r>
      <w:hyperlink r:id="rId400" w:tooltip="2009 Mgła w Azji Południowo-Wschodniej" w:history="1">
        <w:r w:rsidRPr="00BF6E5B">
          <w:rPr>
            <w:rFonts w:ascii="Arial" w:eastAsia="Times New Roman" w:hAnsi="Arial" w:cs="Arial"/>
            <w:sz w:val="24"/>
            <w:szCs w:val="24"/>
            <w:lang w:eastAsia="pl-PL"/>
          </w:rPr>
          <w:t>2009</w:t>
        </w:r>
      </w:hyperlink>
      <w:r w:rsidRPr="00BF6E5B">
        <w:rPr>
          <w:rFonts w:ascii="Arial" w:eastAsia="Times New Roman" w:hAnsi="Arial" w:cs="Arial"/>
          <w:sz w:val="24"/>
          <w:szCs w:val="24"/>
          <w:lang w:eastAsia="pl-PL"/>
        </w:rPr>
        <w:t> , </w:t>
      </w:r>
      <w:hyperlink r:id="rId401" w:tooltip="2013 Mgła w Azji Południowo-Wschodniej" w:history="1">
        <w:r w:rsidRPr="00BF6E5B">
          <w:rPr>
            <w:rFonts w:ascii="Arial" w:eastAsia="Times New Roman" w:hAnsi="Arial" w:cs="Arial"/>
            <w:sz w:val="24"/>
            <w:szCs w:val="24"/>
            <w:lang w:eastAsia="pl-PL"/>
          </w:rPr>
          <w:t>2013</w:t>
        </w:r>
      </w:hyperlink>
      <w:r w:rsidRPr="00BF6E5B">
        <w:rPr>
          <w:rFonts w:ascii="Arial" w:eastAsia="Times New Roman" w:hAnsi="Arial" w:cs="Arial"/>
          <w:sz w:val="24"/>
          <w:szCs w:val="24"/>
          <w:lang w:eastAsia="pl-PL"/>
        </w:rPr>
        <w:t> i </w:t>
      </w:r>
      <w:hyperlink r:id="rId402" w:tooltip="2015 Mgła w Azji Południowo-Wschodniej" w:history="1">
        <w:r w:rsidRPr="00BF6E5B">
          <w:rPr>
            <w:rFonts w:ascii="Arial" w:eastAsia="Times New Roman" w:hAnsi="Arial" w:cs="Arial"/>
            <w:sz w:val="24"/>
            <w:szCs w:val="24"/>
            <w:lang w:eastAsia="pl-PL"/>
          </w:rPr>
          <w:t>2015 r</w:t>
        </w:r>
      </w:hyperlink>
      <w:r w:rsidRPr="00BF6E5B">
        <w:rPr>
          <w:rFonts w:ascii="Arial" w:eastAsia="Times New Roman" w:hAnsi="Arial" w:cs="Arial"/>
          <w:sz w:val="24"/>
          <w:szCs w:val="24"/>
          <w:lang w:eastAsia="pl-PL"/>
        </w:rPr>
        <w:t> . Od 2015 r., trzynaście lat po podpisaniu </w:t>
      </w:r>
      <w:hyperlink r:id="rId403" w:tooltip="Porozumienie ASEAN w sprawie transgranicznego zanieczyszczenia mgłą" w:history="1">
        <w:r w:rsidRPr="00BF6E5B">
          <w:rPr>
            <w:rFonts w:ascii="Arial" w:eastAsia="Times New Roman" w:hAnsi="Arial" w:cs="Arial"/>
            <w:sz w:val="24"/>
            <w:szCs w:val="24"/>
            <w:lang w:eastAsia="pl-PL"/>
          </w:rPr>
          <w:t>Porozumienia ASEAN w sprawie transgranicznego zanieczyszczenia mgłą</w:t>
        </w:r>
      </w:hyperlink>
      <w:r w:rsidRPr="00BF6E5B">
        <w:rPr>
          <w:rFonts w:ascii="Arial" w:eastAsia="Times New Roman" w:hAnsi="Arial" w:cs="Arial"/>
          <w:sz w:val="24"/>
          <w:szCs w:val="24"/>
          <w:lang w:eastAsia="pl-PL"/>
        </w:rPr>
        <w:t> , sytuacja w odniesieniu do długoterminowego problemu </w:t>
      </w:r>
      <w:hyperlink r:id="rId404" w:tooltip="Mgła w Azji Południowo-Wschodniej" w:history="1">
        <w:r w:rsidRPr="00BF6E5B">
          <w:rPr>
            <w:rFonts w:ascii="Arial" w:eastAsia="Times New Roman" w:hAnsi="Arial" w:cs="Arial"/>
            <w:sz w:val="24"/>
            <w:szCs w:val="24"/>
            <w:lang w:eastAsia="pl-PL"/>
          </w:rPr>
          <w:t>mgły w Azji Południowo-Wschodniej</w:t>
        </w:r>
      </w:hyperlink>
      <w:r w:rsidRPr="00BF6E5B">
        <w:rPr>
          <w:rFonts w:ascii="Arial" w:eastAsia="Times New Roman" w:hAnsi="Arial" w:cs="Arial"/>
          <w:sz w:val="24"/>
          <w:szCs w:val="24"/>
          <w:lang w:eastAsia="pl-PL"/>
        </w:rPr>
        <w:t> nie zmieniła się w przypadku 50% państw członkowskich ASEAN i nadal pozostawała kryzysem co dwa lata w okresie letnim i jesiennym.</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Kwestia składowania śmieci z zagranicy (np. Japonii i Kanady) do ASEAN nie została jeszcze omówiona ani rozwiązana.</w:t>
      </w:r>
      <w:r w:rsidR="00BF6E5B" w:rsidRPr="00BF6E5B">
        <w:rPr>
          <w:rFonts w:ascii="Arial" w:eastAsia="Times New Roman" w:hAnsi="Arial" w:cs="Arial"/>
          <w:sz w:val="24"/>
          <w:szCs w:val="24"/>
          <w:lang w:eastAsia="pl-PL"/>
        </w:rPr>
        <w:t xml:space="preserve"> </w:t>
      </w:r>
      <w:r w:rsidRPr="00BF6E5B">
        <w:rPr>
          <w:rFonts w:ascii="Arial" w:eastAsia="Times New Roman" w:hAnsi="Arial" w:cs="Arial"/>
          <w:sz w:val="24"/>
          <w:szCs w:val="24"/>
          <w:lang w:eastAsia="pl-PL"/>
        </w:rPr>
        <w:t>Do ważnych problemów należą </w:t>
      </w:r>
      <w:hyperlink r:id="rId405" w:tooltip="Wylesianie" w:history="1">
        <w:r w:rsidRPr="00BF6E5B">
          <w:rPr>
            <w:rFonts w:ascii="Arial" w:eastAsia="Times New Roman" w:hAnsi="Arial" w:cs="Arial"/>
            <w:sz w:val="24"/>
            <w:szCs w:val="24"/>
            <w:lang w:eastAsia="pl-PL"/>
          </w:rPr>
          <w:t>wylesianie</w:t>
        </w:r>
      </w:hyperlink>
      <w:r w:rsidRPr="00BF6E5B">
        <w:rPr>
          <w:rFonts w:ascii="Arial" w:eastAsia="Times New Roman" w:hAnsi="Arial" w:cs="Arial"/>
          <w:sz w:val="24"/>
          <w:szCs w:val="24"/>
          <w:lang w:eastAsia="pl-PL"/>
        </w:rPr>
        <w:t> (Indonezja odnotowała największą utratę lasów w regionie, większą niż wszystkie inne państwa członkowskie r</w:t>
      </w:r>
      <w:r w:rsidR="00BF6E5B" w:rsidRPr="00BF6E5B">
        <w:rPr>
          <w:rFonts w:ascii="Arial" w:eastAsia="Times New Roman" w:hAnsi="Arial" w:cs="Arial"/>
          <w:sz w:val="24"/>
          <w:szCs w:val="24"/>
          <w:lang w:eastAsia="pl-PL"/>
        </w:rPr>
        <w:t>azem wzięte w okresie 2001–2013</w:t>
      </w:r>
      <w:r w:rsidRPr="00BF6E5B">
        <w:rPr>
          <w:rFonts w:ascii="Arial" w:eastAsia="Times New Roman" w:hAnsi="Arial" w:cs="Arial"/>
          <w:sz w:val="24"/>
          <w:szCs w:val="24"/>
          <w:lang w:eastAsia="pl-PL"/>
        </w:rPr>
        <w:t>), składowanie odpadów z tworzyw sztucznych (5 państw członkowskich znalazło się w pierwszej dziesiątce 192 krajów na podstawie danych z 2010 r., a Indonezja została sklasyfikowana jako drugi najgorszy truciciel), zagrożone gatunki ssaków (Indonezja zajęła najgorsze miejsce w regionie z 184 zagrożonymi gatunkami), zagrożone gatunki ryb (Indonezja zaję</w:t>
      </w:r>
      <w:r w:rsidR="00BF6E5B" w:rsidRPr="00BF6E5B">
        <w:rPr>
          <w:rFonts w:ascii="Arial" w:eastAsia="Times New Roman" w:hAnsi="Arial" w:cs="Arial"/>
          <w:sz w:val="24"/>
          <w:szCs w:val="24"/>
          <w:lang w:eastAsia="pl-PL"/>
        </w:rPr>
        <w:t>ła najgorsze miejsce w regionie</w:t>
      </w:r>
      <w:r w:rsidRPr="00BF6E5B">
        <w:rPr>
          <w:rFonts w:ascii="Arial" w:eastAsia="Times New Roman" w:hAnsi="Arial" w:cs="Arial"/>
          <w:sz w:val="24"/>
          <w:szCs w:val="24"/>
          <w:lang w:eastAsia="pl-PL"/>
        </w:rPr>
        <w:t>), zagrożone (wyższe) gatunki roślin (Malezja zajęła najgorsze miejsce w regionie).</w:t>
      </w:r>
    </w:p>
    <w:p w:rsidR="00BF6E5B" w:rsidRPr="00BF6E5B" w:rsidRDefault="00EE1444" w:rsidP="00EE1444">
      <w:pPr>
        <w:spacing w:after="0" w:line="240" w:lineRule="auto"/>
        <w:jc w:val="both"/>
        <w:rPr>
          <w:rFonts w:ascii="Arial" w:eastAsia="Times New Roman" w:hAnsi="Arial" w:cs="Arial"/>
          <w:sz w:val="24"/>
          <w:szCs w:val="24"/>
          <w:lang w:eastAsia="pl-PL"/>
        </w:rPr>
      </w:pPr>
      <w:r w:rsidRPr="00BF6E5B">
        <w:rPr>
          <w:rFonts w:ascii="Arial" w:eastAsia="Times New Roman" w:hAnsi="Arial" w:cs="Arial"/>
          <w:noProof/>
          <w:sz w:val="24"/>
          <w:szCs w:val="24"/>
          <w:bdr w:val="none" w:sz="0" w:space="0" w:color="auto" w:frame="1"/>
          <w:lang w:eastAsia="pl-PL"/>
        </w:rPr>
        <w:drawing>
          <wp:inline distT="0" distB="0" distL="0" distR="0" wp14:anchorId="231E5876" wp14:editId="5E3460A3">
            <wp:extent cx="2381250" cy="2266950"/>
            <wp:effectExtent l="0" t="0" r="0" b="0"/>
            <wp:docPr id="18" name="Obraz 18" descr="https://upload.wikimedia.org/wikipedia/commons/thumb/2/23/SolarGIS-Solar-map-South-And-South-East-Asia-en.png/250px-SolarGIS-Solar-map-South-And-South-East-Asia-en.png">
              <a:hlinkClick xmlns:a="http://schemas.openxmlformats.org/drawingml/2006/main" r:id="rId4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upload.wikimedia.org/wikipedia/commons/thumb/2/23/SolarGIS-Solar-map-South-And-South-East-Asia-en.png/250px-SolarGIS-Solar-map-South-And-South-East-Asia-en.png">
                      <a:hlinkClick r:id="rId406"/>
                    </pic:cNvPr>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2381250" cy="2266950"/>
                    </a:xfrm>
                    <a:prstGeom prst="rect">
                      <a:avLst/>
                    </a:prstGeom>
                    <a:noFill/>
                    <a:ln>
                      <a:noFill/>
                    </a:ln>
                  </pic:spPr>
                </pic:pic>
              </a:graphicData>
            </a:graphic>
          </wp:inline>
        </w:drawing>
      </w:r>
    </w:p>
    <w:p w:rsidR="00EE1444" w:rsidRPr="00BF6E5B" w:rsidRDefault="00EE1444" w:rsidP="00EE1444">
      <w:pPr>
        <w:spacing w:after="0" w:line="240" w:lineRule="auto"/>
        <w:jc w:val="both"/>
        <w:rPr>
          <w:rFonts w:ascii="Arial" w:eastAsia="Times New Roman" w:hAnsi="Arial" w:cs="Arial"/>
          <w:sz w:val="24"/>
          <w:szCs w:val="24"/>
          <w:lang w:eastAsia="pl-PL"/>
        </w:rPr>
      </w:pPr>
      <w:hyperlink r:id="rId408" w:tooltip="Natężenie promieniowania słonecznego" w:history="1">
        <w:r w:rsidRPr="00BF6E5B">
          <w:rPr>
            <w:rFonts w:ascii="Arial" w:eastAsia="Times New Roman" w:hAnsi="Arial" w:cs="Arial"/>
            <w:sz w:val="24"/>
            <w:szCs w:val="24"/>
            <w:lang w:eastAsia="pl-PL"/>
          </w:rPr>
          <w:t>Mapa natężenia promieniowania słonecznego</w:t>
        </w:r>
      </w:hyperlink>
      <w:r w:rsidRPr="00BF6E5B">
        <w:rPr>
          <w:rFonts w:ascii="Arial" w:eastAsia="Times New Roman" w:hAnsi="Arial" w:cs="Arial"/>
          <w:sz w:val="24"/>
          <w:szCs w:val="24"/>
          <w:lang w:eastAsia="pl-PL"/>
        </w:rPr>
        <w:t> w Azji Południowej i Południowo-Wschodniej, pokazująca duży potencjał </w:t>
      </w:r>
      <w:hyperlink r:id="rId409" w:tooltip="Energia słoneczna" w:history="1">
        <w:r w:rsidRPr="00BF6E5B">
          <w:rPr>
            <w:rFonts w:ascii="Arial" w:eastAsia="Times New Roman" w:hAnsi="Arial" w:cs="Arial"/>
            <w:sz w:val="24"/>
            <w:szCs w:val="24"/>
            <w:lang w:eastAsia="pl-PL"/>
          </w:rPr>
          <w:t>energii słonecznej</w:t>
        </w:r>
      </w:hyperlink>
      <w:r w:rsidRPr="00BF6E5B">
        <w:rPr>
          <w:rFonts w:ascii="Arial" w:eastAsia="Times New Roman" w:hAnsi="Arial" w:cs="Arial"/>
          <w:sz w:val="24"/>
          <w:szCs w:val="24"/>
          <w:lang w:eastAsia="pl-PL"/>
        </w:rPr>
        <w:t> w ASEAN.</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Całkowita gospodarka ASEAN jest jedną z najszybciej rozwijających się na świecie. Oczekuje się, że wzrośnie o 4,6% w 2019 r. i 4,8% w 2020 r., ale kosztem uwolnienia około 1,5 miliarda ton </w:t>
      </w:r>
      <w:hyperlink r:id="rId410" w:tooltip="Dwutlenek węgla" w:history="1">
        <w:r w:rsidRPr="00BF6E5B">
          <w:rPr>
            <w:rFonts w:ascii="Arial" w:eastAsia="Times New Roman" w:hAnsi="Arial" w:cs="Arial"/>
            <w:sz w:val="24"/>
            <w:szCs w:val="24"/>
            <w:lang w:eastAsia="pl-PL"/>
          </w:rPr>
          <w:t>CO </w:t>
        </w:r>
        <w:r w:rsidRPr="00BF6E5B">
          <w:rPr>
            <w:rFonts w:ascii="Arial" w:eastAsia="Times New Roman" w:hAnsi="Arial" w:cs="Arial"/>
            <w:sz w:val="24"/>
            <w:szCs w:val="24"/>
            <w:vertAlign w:val="subscript"/>
            <w:lang w:eastAsia="pl-PL"/>
          </w:rPr>
          <w:t>2</w:t>
        </w:r>
      </w:hyperlink>
      <w:r w:rsidRPr="00BF6E5B">
        <w:rPr>
          <w:rFonts w:ascii="Arial" w:eastAsia="Times New Roman" w:hAnsi="Arial" w:cs="Arial"/>
          <w:sz w:val="24"/>
          <w:szCs w:val="24"/>
          <w:lang w:eastAsia="pl-PL"/>
        </w:rPr>
        <w:t> do atmosfery każdego roku. To sprawia, że ​​ASEAN jest większym źródłem </w:t>
      </w:r>
      <w:hyperlink r:id="rId411" w:tooltip="Emisje gazów cieplarnianych" w:history="1">
        <w:r w:rsidRPr="00BF6E5B">
          <w:rPr>
            <w:rFonts w:ascii="Arial" w:eastAsia="Times New Roman" w:hAnsi="Arial" w:cs="Arial"/>
            <w:sz w:val="24"/>
            <w:szCs w:val="24"/>
            <w:lang w:eastAsia="pl-PL"/>
          </w:rPr>
          <w:t>emisji gazów cieplarnianych</w:t>
        </w:r>
      </w:hyperlink>
      <w:r w:rsidRPr="00BF6E5B">
        <w:rPr>
          <w:rFonts w:ascii="Arial" w:eastAsia="Times New Roman" w:hAnsi="Arial" w:cs="Arial"/>
          <w:sz w:val="24"/>
          <w:szCs w:val="24"/>
          <w:lang w:eastAsia="pl-PL"/>
        </w:rPr>
        <w:t> niż Japonia (1,3 miliarda ton rocznie) lub Niemcy (796 milionów ton rocznie). Jest to jedyny region na świecie, w którym przewiduje się zwiększenie udziału węgla w </w:t>
      </w:r>
      <w:proofErr w:type="spellStart"/>
      <w:r w:rsidRPr="00BF6E5B">
        <w:rPr>
          <w:rFonts w:ascii="Arial" w:eastAsia="Times New Roman" w:hAnsi="Arial" w:cs="Arial"/>
          <w:sz w:val="24"/>
          <w:szCs w:val="24"/>
          <w:lang w:eastAsia="pl-PL"/>
        </w:rPr>
        <w:fldChar w:fldCharType="begin"/>
      </w:r>
      <w:r w:rsidRPr="00BF6E5B">
        <w:rPr>
          <w:rFonts w:ascii="Arial" w:eastAsia="Times New Roman" w:hAnsi="Arial" w:cs="Arial"/>
          <w:sz w:val="24"/>
          <w:szCs w:val="24"/>
          <w:lang w:eastAsia="pl-PL"/>
        </w:rPr>
        <w:instrText xml:space="preserve"> HYPERLINK "https://en.wikipedia.org/wiki/Energy_mix" \o "Miks energetyczny" </w:instrText>
      </w:r>
      <w:r w:rsidRPr="00BF6E5B">
        <w:rPr>
          <w:rFonts w:ascii="Arial" w:eastAsia="Times New Roman" w:hAnsi="Arial" w:cs="Arial"/>
          <w:sz w:val="24"/>
          <w:szCs w:val="24"/>
          <w:lang w:eastAsia="pl-PL"/>
        </w:rPr>
        <w:fldChar w:fldCharType="separate"/>
      </w:r>
      <w:r w:rsidRPr="00BF6E5B">
        <w:rPr>
          <w:rFonts w:ascii="Arial" w:eastAsia="Times New Roman" w:hAnsi="Arial" w:cs="Arial"/>
          <w:sz w:val="24"/>
          <w:szCs w:val="24"/>
          <w:lang w:eastAsia="pl-PL"/>
        </w:rPr>
        <w:t>miksie</w:t>
      </w:r>
      <w:proofErr w:type="spellEnd"/>
      <w:r w:rsidRPr="00BF6E5B">
        <w:rPr>
          <w:rFonts w:ascii="Arial" w:eastAsia="Times New Roman" w:hAnsi="Arial" w:cs="Arial"/>
          <w:sz w:val="24"/>
          <w:szCs w:val="24"/>
          <w:lang w:eastAsia="pl-PL"/>
        </w:rPr>
        <w:t xml:space="preserve"> energetycznym</w:t>
      </w:r>
      <w:r w:rsidRPr="00BF6E5B">
        <w:rPr>
          <w:rFonts w:ascii="Arial" w:eastAsia="Times New Roman" w:hAnsi="Arial" w:cs="Arial"/>
          <w:sz w:val="24"/>
          <w:szCs w:val="24"/>
          <w:lang w:eastAsia="pl-PL"/>
        </w:rPr>
        <w:fldChar w:fldCharType="end"/>
      </w:r>
      <w:r w:rsidR="00BF6E5B" w:rsidRPr="00BF6E5B">
        <w:rPr>
          <w:rFonts w:ascii="Arial" w:eastAsia="Times New Roman" w:hAnsi="Arial" w:cs="Arial"/>
          <w:sz w:val="24"/>
          <w:szCs w:val="24"/>
          <w:lang w:eastAsia="pl-PL"/>
        </w:rPr>
        <w:t>.</w:t>
      </w:r>
      <w:r w:rsidRPr="00BF6E5B">
        <w:rPr>
          <w:rFonts w:ascii="Arial" w:eastAsia="Times New Roman" w:hAnsi="Arial" w:cs="Arial"/>
          <w:sz w:val="24"/>
          <w:szCs w:val="24"/>
          <w:lang w:eastAsia="pl-PL"/>
        </w:rPr>
        <w:t> Według </w:t>
      </w:r>
      <w:hyperlink r:id="rId412" w:tooltip="Międzynarodowa Agencja Energetyczna" w:history="1">
        <w:r w:rsidRPr="00BF6E5B">
          <w:rPr>
            <w:rFonts w:ascii="Arial" w:eastAsia="Times New Roman" w:hAnsi="Arial" w:cs="Arial"/>
            <w:sz w:val="24"/>
            <w:szCs w:val="24"/>
            <w:lang w:eastAsia="pl-PL"/>
          </w:rPr>
          <w:t>Międzynarodowej Agencji Energetycznej</w:t>
        </w:r>
      </w:hyperlink>
      <w:r w:rsidRPr="00BF6E5B">
        <w:rPr>
          <w:rFonts w:ascii="Arial" w:eastAsia="Times New Roman" w:hAnsi="Arial" w:cs="Arial"/>
          <w:sz w:val="24"/>
          <w:szCs w:val="24"/>
          <w:lang w:eastAsia="pl-PL"/>
        </w:rPr>
        <w:t> (IEA) „Od 2000 r. całkowite zapotrzebowanie na energię [ASEAN] wzrosło o ponad 80%, a lwia część tego wzrostu została zaspokojona przez podwojenie wykorzystania </w:t>
      </w:r>
      <w:hyperlink r:id="rId413" w:tooltip="Paliwo kopalne" w:history="1">
        <w:r w:rsidRPr="00BF6E5B">
          <w:rPr>
            <w:rFonts w:ascii="Arial" w:eastAsia="Times New Roman" w:hAnsi="Arial" w:cs="Arial"/>
            <w:sz w:val="24"/>
            <w:szCs w:val="24"/>
            <w:lang w:eastAsia="pl-PL"/>
          </w:rPr>
          <w:t>paliw kopalnych</w:t>
        </w:r>
      </w:hyperlink>
      <w:r w:rsidRPr="00BF6E5B">
        <w:rPr>
          <w:rFonts w:ascii="Arial" w:eastAsia="Times New Roman" w:hAnsi="Arial" w:cs="Arial"/>
          <w:sz w:val="24"/>
          <w:szCs w:val="24"/>
          <w:lang w:eastAsia="pl-PL"/>
        </w:rPr>
        <w:t xml:space="preserve"> ... Ropa naftowa jest największym elementem regionalnego </w:t>
      </w:r>
      <w:proofErr w:type="spellStart"/>
      <w:r w:rsidRPr="00BF6E5B">
        <w:rPr>
          <w:rFonts w:ascii="Arial" w:eastAsia="Times New Roman" w:hAnsi="Arial" w:cs="Arial"/>
          <w:sz w:val="24"/>
          <w:szCs w:val="24"/>
          <w:lang w:eastAsia="pl-PL"/>
        </w:rPr>
        <w:t>miksu</w:t>
      </w:r>
      <w:proofErr w:type="spellEnd"/>
      <w:r w:rsidRPr="00BF6E5B">
        <w:rPr>
          <w:rFonts w:ascii="Arial" w:eastAsia="Times New Roman" w:hAnsi="Arial" w:cs="Arial"/>
          <w:sz w:val="24"/>
          <w:szCs w:val="24"/>
          <w:lang w:eastAsia="pl-PL"/>
        </w:rPr>
        <w:t xml:space="preserve"> energetycznego, a węgiel, głównie do wytwarzania energii, rozwija się najszybciej”. ASEAN jest </w:t>
      </w:r>
      <w:r w:rsidRPr="00BF6E5B">
        <w:rPr>
          <w:rFonts w:ascii="Arial" w:eastAsia="Times New Roman" w:hAnsi="Arial" w:cs="Arial"/>
          <w:sz w:val="24"/>
          <w:szCs w:val="24"/>
          <w:lang w:eastAsia="pl-PL"/>
        </w:rPr>
        <w:lastRenderedPageBreak/>
        <w:t>krytykowane za brak wystarczających działań na rzecz </w:t>
      </w:r>
      <w:hyperlink r:id="rId414" w:tooltip="Łagodzenie zmian klimatycznych" w:history="1">
        <w:r w:rsidRPr="00BF6E5B">
          <w:rPr>
            <w:rFonts w:ascii="Arial" w:eastAsia="Times New Roman" w:hAnsi="Arial" w:cs="Arial"/>
            <w:sz w:val="24"/>
            <w:szCs w:val="24"/>
            <w:lang w:eastAsia="pl-PL"/>
          </w:rPr>
          <w:t>łagodzenia zmiany klimatu , mimo że jest to najbardziej narażony na </w:t>
        </w:r>
      </w:hyperlink>
      <w:hyperlink r:id="rId415" w:tooltip="Zmiany klimatyczne w Azji Południowo-Wschodniej" w:history="1">
        <w:r w:rsidRPr="00BF6E5B">
          <w:rPr>
            <w:rFonts w:ascii="Arial" w:eastAsia="Times New Roman" w:hAnsi="Arial" w:cs="Arial"/>
            <w:sz w:val="24"/>
            <w:szCs w:val="24"/>
            <w:lang w:eastAsia="pl-PL"/>
          </w:rPr>
          <w:t>skutki zmian klimatu</w:t>
        </w:r>
      </w:hyperlink>
      <w:r w:rsidRPr="00BF6E5B">
        <w:rPr>
          <w:rFonts w:ascii="Arial" w:eastAsia="Times New Roman" w:hAnsi="Arial" w:cs="Arial"/>
          <w:sz w:val="24"/>
          <w:szCs w:val="24"/>
          <w:lang w:eastAsia="pl-PL"/>
        </w:rPr>
        <w:t> region świata</w:t>
      </w:r>
      <w:r w:rsidR="00BF6E5B" w:rsidRPr="00BF6E5B">
        <w:rPr>
          <w:rFonts w:ascii="Arial" w:eastAsia="Times New Roman" w:hAnsi="Arial" w:cs="Arial"/>
          <w:sz w:val="24"/>
          <w:szCs w:val="24"/>
          <w:lang w:eastAsia="pl-PL"/>
        </w:rPr>
        <w:t>.</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ASEAN ma wiele możliwości w zakresie </w:t>
      </w:r>
      <w:hyperlink r:id="rId416" w:tooltip="Energia odnawialna" w:history="1">
        <w:r w:rsidRPr="00BF6E5B">
          <w:rPr>
            <w:rFonts w:ascii="Arial" w:eastAsia="Times New Roman" w:hAnsi="Arial" w:cs="Arial"/>
            <w:sz w:val="24"/>
            <w:szCs w:val="24"/>
            <w:lang w:eastAsia="pl-PL"/>
          </w:rPr>
          <w:t>energii odnawialnej</w:t>
        </w:r>
      </w:hyperlink>
      <w:r w:rsidR="00BF6E5B" w:rsidRPr="00BF6E5B">
        <w:rPr>
          <w:rFonts w:ascii="Arial" w:eastAsia="Times New Roman" w:hAnsi="Arial" w:cs="Arial"/>
          <w:sz w:val="24"/>
          <w:szCs w:val="24"/>
          <w:lang w:eastAsia="pl-PL"/>
        </w:rPr>
        <w:t>.</w:t>
      </w:r>
      <w:r w:rsidRPr="00BF6E5B">
        <w:rPr>
          <w:rFonts w:ascii="Arial" w:eastAsia="Times New Roman" w:hAnsi="Arial" w:cs="Arial"/>
          <w:sz w:val="24"/>
          <w:szCs w:val="24"/>
          <w:lang w:eastAsia="pl-PL"/>
        </w:rPr>
        <w:t> Dzięki energii </w:t>
      </w:r>
      <w:hyperlink r:id="rId417" w:tooltip="Energia słoneczna" w:history="1">
        <w:r w:rsidRPr="00BF6E5B">
          <w:rPr>
            <w:rFonts w:ascii="Arial" w:eastAsia="Times New Roman" w:hAnsi="Arial" w:cs="Arial"/>
            <w:sz w:val="24"/>
            <w:szCs w:val="24"/>
            <w:lang w:eastAsia="pl-PL"/>
          </w:rPr>
          <w:t>słonecznej</w:t>
        </w:r>
      </w:hyperlink>
      <w:r w:rsidRPr="00BF6E5B">
        <w:rPr>
          <w:rFonts w:ascii="Arial" w:eastAsia="Times New Roman" w:hAnsi="Arial" w:cs="Arial"/>
          <w:sz w:val="24"/>
          <w:szCs w:val="24"/>
          <w:lang w:eastAsia="pl-PL"/>
        </w:rPr>
        <w:t> i </w:t>
      </w:r>
      <w:hyperlink r:id="rId418" w:tooltip="Energia wiatrowa" w:history="1">
        <w:r w:rsidRPr="00BF6E5B">
          <w:rPr>
            <w:rFonts w:ascii="Arial" w:eastAsia="Times New Roman" w:hAnsi="Arial" w:cs="Arial"/>
            <w:sz w:val="24"/>
            <w:szCs w:val="24"/>
            <w:lang w:eastAsia="pl-PL"/>
          </w:rPr>
          <w:t>wiatrowej</w:t>
        </w:r>
      </w:hyperlink>
      <w:r w:rsidRPr="00BF6E5B">
        <w:rPr>
          <w:rFonts w:ascii="Arial" w:eastAsia="Times New Roman" w:hAnsi="Arial" w:cs="Arial"/>
          <w:sz w:val="24"/>
          <w:szCs w:val="24"/>
          <w:lang w:eastAsia="pl-PL"/>
        </w:rPr>
        <w:t> oraz magazynowaniu energii wodnej z wykorzystaniem szczytowo-pompowych systemów magazynowania energii elektrycznej na rzekach, przemysł energetyczny ASEAN mógłby osiągnąć bardzo wysoki poziom penetracji (78%–97%) krajowych zasobów energii słonecznej i wiatrowej przy konkurencyjnych kosztach uśrednionych energii elektrycznej wynoszących od 55 do 115 dolarów amerykańskich za megawatogodzinę w oparciu o koszty technologii z 2020 r. Doświadczenie Wietnamu w zakresie rozwoju energii słonecznej i wiatrowej dostarcza istotnych implikacji dla innych krajów ASEAN. Proponowana </w:t>
      </w:r>
      <w:hyperlink r:id="rId419" w:tooltip="Sieć energetyczna ASEAN" w:history="1">
        <w:r w:rsidRPr="00BF6E5B">
          <w:rPr>
            <w:rFonts w:ascii="Arial" w:eastAsia="Times New Roman" w:hAnsi="Arial" w:cs="Arial"/>
            <w:sz w:val="24"/>
            <w:szCs w:val="24"/>
            <w:lang w:eastAsia="pl-PL"/>
          </w:rPr>
          <w:t>sieć energetyczna ASEAN</w:t>
        </w:r>
      </w:hyperlink>
      <w:r w:rsidRPr="00BF6E5B">
        <w:rPr>
          <w:rFonts w:ascii="Arial" w:eastAsia="Times New Roman" w:hAnsi="Arial" w:cs="Arial"/>
          <w:sz w:val="24"/>
          <w:szCs w:val="24"/>
          <w:lang w:eastAsia="pl-PL"/>
        </w:rPr>
        <w:t xml:space="preserve"> mogłaby umożliwić </w:t>
      </w:r>
      <w:proofErr w:type="spellStart"/>
      <w:r w:rsidRPr="00BF6E5B">
        <w:rPr>
          <w:rFonts w:ascii="Arial" w:eastAsia="Times New Roman" w:hAnsi="Arial" w:cs="Arial"/>
          <w:sz w:val="24"/>
          <w:szCs w:val="24"/>
          <w:lang w:eastAsia="pl-PL"/>
        </w:rPr>
        <w:t>przesył</w:t>
      </w:r>
      <w:proofErr w:type="spellEnd"/>
      <w:r w:rsidRPr="00BF6E5B">
        <w:rPr>
          <w:rFonts w:ascii="Arial" w:eastAsia="Times New Roman" w:hAnsi="Arial" w:cs="Arial"/>
          <w:sz w:val="24"/>
          <w:szCs w:val="24"/>
          <w:lang w:eastAsia="pl-PL"/>
        </w:rPr>
        <w:t xml:space="preserve"> energii odnawialnej od dużych producentów, takich jak </w:t>
      </w:r>
      <w:hyperlink r:id="rId420" w:tooltip="Wietnam" w:history="1">
        <w:r w:rsidRPr="00BF6E5B">
          <w:rPr>
            <w:rFonts w:ascii="Arial" w:eastAsia="Times New Roman" w:hAnsi="Arial" w:cs="Arial"/>
            <w:sz w:val="24"/>
            <w:szCs w:val="24"/>
            <w:lang w:eastAsia="pl-PL"/>
          </w:rPr>
          <w:t>Wietnam</w:t>
        </w:r>
      </w:hyperlink>
      <w:r w:rsidRPr="00BF6E5B">
        <w:rPr>
          <w:rFonts w:ascii="Arial" w:eastAsia="Times New Roman" w:hAnsi="Arial" w:cs="Arial"/>
          <w:sz w:val="24"/>
          <w:szCs w:val="24"/>
          <w:lang w:eastAsia="pl-PL"/>
        </w:rPr>
        <w:t> , do innych krajów ASEAN.</w:t>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Przejście energetyczne</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ASEAN zainicjowało przejście na czystsze źródła energii. Przejście to charakteryzuje się jako wymagające, wykonalne i zależne. Przy liczbie mieszkańców wynoszącej około 679 milionów, region ten doświadcza znacznego wzrostu zapotrzebowania na energię, które według prognoz ma się potroić do 2050 roku. Jednak przejście na inne źródła energii wymaga znacznych zasobów. Azja Południowo-Wschodnia musiałaby inwestować 27 miliardów dolarów rocznie w energię odnawialną, aby osiągnąć cel 23% udziału energii odnawialnej w podstawowym zaopatrzeniu w energię do 2025 roku. Niemniej jednak cel ten jest możliwy do osiągnięcia dzięki wdrożeniu odpowiednich polityk. </w:t>
      </w:r>
      <w:r w:rsidR="00BF6E5B"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 xml:space="preserve">Wietnam jest przekonującym przykładem szybkiego przyjęcia energii słonecznej i wiatrowej. Od 2019 r. Wietnam stał się regionalnym liderem, a energia słoneczna i wiatrowa stanowiła 13% jego </w:t>
      </w:r>
      <w:proofErr w:type="spellStart"/>
      <w:r w:rsidRPr="00BF6E5B">
        <w:rPr>
          <w:rFonts w:ascii="Arial" w:eastAsia="Times New Roman" w:hAnsi="Arial" w:cs="Arial"/>
          <w:sz w:val="24"/>
          <w:szCs w:val="24"/>
          <w:lang w:eastAsia="pl-PL"/>
        </w:rPr>
        <w:t>miksu</w:t>
      </w:r>
      <w:proofErr w:type="spellEnd"/>
      <w:r w:rsidRPr="00BF6E5B">
        <w:rPr>
          <w:rFonts w:ascii="Arial" w:eastAsia="Times New Roman" w:hAnsi="Arial" w:cs="Arial"/>
          <w:sz w:val="24"/>
          <w:szCs w:val="24"/>
          <w:lang w:eastAsia="pl-PL"/>
        </w:rPr>
        <w:t xml:space="preserve"> energetycznego w 2022 r., co stanowi znaczący wzrost w porównaniu z prawie zerowym poziomem w 2017 r. Jednak region ten potrzebuje międzynarodowej pomocy, aby osiągnąć swoje cele zerowej emisji netto. Wycofywanie węgla pozostaje zniechęcającym zadaniem, chociaż kraje takie jak Indonezja i Wietnam zobowiązały się do wycofania energii węglowej do 2040 r. Kilku prominentnych liderów, takich jak szef indonezyjskiej krajowej firmy energetycznej </w:t>
      </w:r>
      <w:hyperlink r:id="rId421" w:tooltip="Perusahaan Listrik Negara" w:history="1">
        <w:r w:rsidRPr="00BF6E5B">
          <w:rPr>
            <w:rFonts w:ascii="Arial" w:eastAsia="Times New Roman" w:hAnsi="Arial" w:cs="Arial"/>
            <w:sz w:val="24"/>
            <w:szCs w:val="24"/>
            <w:lang w:eastAsia="pl-PL"/>
          </w:rPr>
          <w:t>PLN</w:t>
        </w:r>
      </w:hyperlink>
      <w:r w:rsidRPr="00BF6E5B">
        <w:rPr>
          <w:rFonts w:ascii="Arial" w:eastAsia="Times New Roman" w:hAnsi="Arial" w:cs="Arial"/>
          <w:sz w:val="24"/>
          <w:szCs w:val="24"/>
          <w:lang w:eastAsia="pl-PL"/>
        </w:rPr>
        <w:t> , </w:t>
      </w:r>
      <w:proofErr w:type="spellStart"/>
      <w:r w:rsidRPr="00BF6E5B">
        <w:rPr>
          <w:rFonts w:ascii="Arial" w:eastAsia="Times New Roman" w:hAnsi="Arial" w:cs="Arial"/>
          <w:sz w:val="24"/>
          <w:szCs w:val="24"/>
          <w:lang w:eastAsia="pl-PL"/>
        </w:rPr>
        <w:fldChar w:fldCharType="begin"/>
      </w:r>
      <w:r w:rsidRPr="00BF6E5B">
        <w:rPr>
          <w:rFonts w:ascii="Arial" w:eastAsia="Times New Roman" w:hAnsi="Arial" w:cs="Arial"/>
          <w:sz w:val="24"/>
          <w:szCs w:val="24"/>
          <w:lang w:eastAsia="pl-PL"/>
        </w:rPr>
        <w:instrText xml:space="preserve"> HYPERLINK "https://en.wikipedia.org/w/index.php?title=Darmawan_Prasodjo&amp;action=edit&amp;redlink=1" \o "Darmawan Prasodjo (strona nie istnieje)" </w:instrText>
      </w:r>
      <w:r w:rsidRPr="00BF6E5B">
        <w:rPr>
          <w:rFonts w:ascii="Arial" w:eastAsia="Times New Roman" w:hAnsi="Arial" w:cs="Arial"/>
          <w:sz w:val="24"/>
          <w:szCs w:val="24"/>
          <w:lang w:eastAsia="pl-PL"/>
        </w:rPr>
        <w:fldChar w:fldCharType="separate"/>
      </w:r>
      <w:r w:rsidRPr="00BF6E5B">
        <w:rPr>
          <w:rFonts w:ascii="Arial" w:eastAsia="Times New Roman" w:hAnsi="Arial" w:cs="Arial"/>
          <w:sz w:val="24"/>
          <w:szCs w:val="24"/>
          <w:lang w:eastAsia="pl-PL"/>
        </w:rPr>
        <w:t>Darmawan</w:t>
      </w:r>
      <w:proofErr w:type="spellEnd"/>
      <w:r w:rsidRPr="00BF6E5B">
        <w:rPr>
          <w:rFonts w:ascii="Arial" w:eastAsia="Times New Roman" w:hAnsi="Arial" w:cs="Arial"/>
          <w:sz w:val="24"/>
          <w:szCs w:val="24"/>
          <w:lang w:eastAsia="pl-PL"/>
        </w:rPr>
        <w:t xml:space="preserve"> </w:t>
      </w:r>
      <w:proofErr w:type="spellStart"/>
      <w:r w:rsidRPr="00BF6E5B">
        <w:rPr>
          <w:rFonts w:ascii="Arial" w:eastAsia="Times New Roman" w:hAnsi="Arial" w:cs="Arial"/>
          <w:sz w:val="24"/>
          <w:szCs w:val="24"/>
          <w:lang w:eastAsia="pl-PL"/>
        </w:rPr>
        <w:t>Prasodjo</w:t>
      </w:r>
      <w:proofErr w:type="spellEnd"/>
      <w:r w:rsidRPr="00BF6E5B">
        <w:rPr>
          <w:rFonts w:ascii="Arial" w:eastAsia="Times New Roman" w:hAnsi="Arial" w:cs="Arial"/>
          <w:sz w:val="24"/>
          <w:szCs w:val="24"/>
          <w:lang w:eastAsia="pl-PL"/>
        </w:rPr>
        <w:fldChar w:fldCharType="end"/>
      </w:r>
      <w:r w:rsidRPr="00BF6E5B">
        <w:rPr>
          <w:rFonts w:ascii="Arial" w:eastAsia="Times New Roman" w:hAnsi="Arial" w:cs="Arial"/>
          <w:sz w:val="24"/>
          <w:szCs w:val="24"/>
          <w:lang w:eastAsia="pl-PL"/>
        </w:rPr>
        <w:t> , oświadczyło, że propozycja </w:t>
      </w:r>
      <w:hyperlink r:id="rId422" w:tooltip="Sieć energetyczna ASEAN" w:history="1">
        <w:r w:rsidRPr="00BF6E5B">
          <w:rPr>
            <w:rFonts w:ascii="Arial" w:eastAsia="Times New Roman" w:hAnsi="Arial" w:cs="Arial"/>
            <w:sz w:val="24"/>
            <w:szCs w:val="24"/>
            <w:lang w:eastAsia="pl-PL"/>
          </w:rPr>
          <w:t xml:space="preserve">ASEAN Power </w:t>
        </w:r>
        <w:proofErr w:type="spellStart"/>
        <w:r w:rsidRPr="00BF6E5B">
          <w:rPr>
            <w:rFonts w:ascii="Arial" w:eastAsia="Times New Roman" w:hAnsi="Arial" w:cs="Arial"/>
            <w:sz w:val="24"/>
            <w:szCs w:val="24"/>
            <w:lang w:eastAsia="pl-PL"/>
          </w:rPr>
          <w:t>Grid</w:t>
        </w:r>
        <w:proofErr w:type="spellEnd"/>
      </w:hyperlink>
      <w:r w:rsidRPr="00BF6E5B">
        <w:rPr>
          <w:rFonts w:ascii="Arial" w:eastAsia="Times New Roman" w:hAnsi="Arial" w:cs="Arial"/>
          <w:sz w:val="24"/>
          <w:szCs w:val="24"/>
          <w:lang w:eastAsia="pl-PL"/>
        </w:rPr>
        <w:t> jest kluczem do uwolnienia potencjału zielonej energii w Azji Południowo-Wschodniej.</w:t>
      </w:r>
      <w:r w:rsidR="00BF6E5B" w:rsidRPr="00BF6E5B">
        <w:rPr>
          <w:rFonts w:ascii="Arial" w:eastAsia="Times New Roman" w:hAnsi="Arial" w:cs="Arial"/>
          <w:sz w:val="24"/>
          <w:szCs w:val="24"/>
          <w:lang w:eastAsia="pl-PL"/>
        </w:rPr>
        <w:t xml:space="preserve"> </w:t>
      </w:r>
    </w:p>
    <w:p w:rsidR="00BF6E5B" w:rsidRPr="00BF6E5B" w:rsidRDefault="00BF6E5B">
      <w:pPr>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br w:type="page"/>
      </w:r>
    </w:p>
    <w:p w:rsidR="00EE1444" w:rsidRPr="00BF6E5B" w:rsidRDefault="00EE1444" w:rsidP="00EE1444">
      <w:pPr>
        <w:shd w:val="clear" w:color="auto" w:fill="FFFFFF"/>
        <w:spacing w:after="60" w:line="240" w:lineRule="auto"/>
        <w:jc w:val="both"/>
        <w:outlineLvl w:val="1"/>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lastRenderedPageBreak/>
        <w:t>Edukacja</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Aby poprawić status regionu w edukacji, ministrowie edukacji ASEAN uzgodnili cztery priorytety dla edukacji na wszystkich poziomach, promując świadomość ASEAN wśród obywateli ASEAN, w szczególności młodzieży, wzmacniając tożsamość ASEAN poprzez edukację, budując zasoby ludzkie ASEAN w dziedzinie edukacji, wzmacniając </w:t>
      </w:r>
      <w:hyperlink r:id="rId423" w:tooltip="Sieć uniwersytetów ASEAN" w:history="1">
        <w:r w:rsidRPr="00BF6E5B">
          <w:rPr>
            <w:rFonts w:ascii="Arial" w:eastAsia="Times New Roman" w:hAnsi="Arial" w:cs="Arial"/>
            <w:sz w:val="24"/>
            <w:szCs w:val="24"/>
            <w:lang w:eastAsia="pl-PL"/>
          </w:rPr>
          <w:t>ASEAN University Network</w:t>
        </w:r>
      </w:hyperlink>
      <w:r w:rsidRPr="00BF6E5B">
        <w:rPr>
          <w:rFonts w:ascii="Arial" w:eastAsia="Times New Roman" w:hAnsi="Arial" w:cs="Arial"/>
          <w:sz w:val="24"/>
          <w:szCs w:val="24"/>
          <w:lang w:eastAsia="pl-PL"/>
        </w:rPr>
        <w:t> . Podczas 11. Szczytu ASEAN w grudniu 2005 r. liderzy wyznaczyli nowy kierunek regionalnej współpracy edukacyjnej, gdy z zadowoleniem przyjęli decyzję ministrów edukacji ASEAN o regularnym zwoływaniu spotkań. Roczne Spotkanie Ministrów Edukacji ASEAN nadzoruje wysiłki współpracy w zakresie edukacji na szczeblu ministerialnym. W odniesieniu do wdrażania, programy i działania są realizowane przez Wyższych Urzędników ASEAN ds. Edukacji (SOM-ED). SOM-ED zarządza również współpracą w zakresie </w:t>
      </w:r>
      <w:hyperlink r:id="rId424" w:tooltip="Wykształcenie wyższe" w:history="1">
        <w:r w:rsidRPr="00BF6E5B">
          <w:rPr>
            <w:rFonts w:ascii="Arial" w:eastAsia="Times New Roman" w:hAnsi="Arial" w:cs="Arial"/>
            <w:sz w:val="24"/>
            <w:szCs w:val="24"/>
            <w:lang w:eastAsia="pl-PL"/>
          </w:rPr>
          <w:t>szkolnictwa wyższego</w:t>
        </w:r>
      </w:hyperlink>
      <w:r w:rsidRPr="00BF6E5B">
        <w:rPr>
          <w:rFonts w:ascii="Arial" w:eastAsia="Times New Roman" w:hAnsi="Arial" w:cs="Arial"/>
          <w:sz w:val="24"/>
          <w:szCs w:val="24"/>
          <w:lang w:eastAsia="pl-PL"/>
        </w:rPr>
        <w:t> za pośrednictwem </w:t>
      </w:r>
      <w:hyperlink r:id="rId425" w:tooltip="Sieć uniwersytetów ASEAN" w:history="1">
        <w:r w:rsidRPr="00BF6E5B">
          <w:rPr>
            <w:rFonts w:ascii="Arial" w:eastAsia="Times New Roman" w:hAnsi="Arial" w:cs="Arial"/>
            <w:sz w:val="24"/>
            <w:szCs w:val="24"/>
            <w:lang w:eastAsia="pl-PL"/>
          </w:rPr>
          <w:t>ASEAN University Network</w:t>
        </w:r>
      </w:hyperlink>
      <w:r w:rsidRPr="00BF6E5B">
        <w:rPr>
          <w:rFonts w:ascii="Arial" w:eastAsia="Times New Roman" w:hAnsi="Arial" w:cs="Arial"/>
          <w:sz w:val="24"/>
          <w:szCs w:val="24"/>
          <w:lang w:eastAsia="pl-PL"/>
        </w:rPr>
        <w:t> (AUN). Jest to konsorcjum instytucji szkolnictwa wyższego z </w:t>
      </w:r>
      <w:hyperlink r:id="rId426" w:tooltip="Azja Południowo-Wschodnia" w:history="1">
        <w:r w:rsidRPr="00BF6E5B">
          <w:rPr>
            <w:rFonts w:ascii="Arial" w:eastAsia="Times New Roman" w:hAnsi="Arial" w:cs="Arial"/>
            <w:sz w:val="24"/>
            <w:szCs w:val="24"/>
            <w:lang w:eastAsia="pl-PL"/>
          </w:rPr>
          <w:t>Azji Południowo-Wschodniej,</w:t>
        </w:r>
      </w:hyperlink>
      <w:r w:rsidRPr="00BF6E5B">
        <w:rPr>
          <w:rFonts w:ascii="Arial" w:eastAsia="Times New Roman" w:hAnsi="Arial" w:cs="Arial"/>
          <w:sz w:val="24"/>
          <w:szCs w:val="24"/>
          <w:lang w:eastAsia="pl-PL"/>
        </w:rPr>
        <w:t> z których 30 należy obecnie jako uczestniczące uniwersytety. Założona w listopadzie 1995 r. przez 11 uniwersytetów, AUN została powołana w celu: promowania współpracy między naukowcami, wykładowcami i pracownikami naukowymi ASEAN, rozwijania zasobów ludzkich w środowisku akademickim i zawodowym, promowania rozpowszechniania informacji w społeczności akademickiej ASEAN, zwiększania świadomości tożsamości regionalnej i poczucia „ASEAN-owości” wśród państw członkowskich.</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 listopadzie 2011 r. w Chinach powstało dziesięć szkół i ośrodków zawodowych, których celem jest pomoc w rozwijaniu zasobów ludzkich w celu wspierania rozwoju gospodarczego i społecznego krajów ASEAN.</w:t>
      </w:r>
      <w:r w:rsidRPr="00BF6E5B">
        <w:rPr>
          <w:rFonts w:ascii="Arial" w:eastAsia="Times New Roman" w:hAnsi="Arial" w:cs="Arial"/>
          <w:sz w:val="24"/>
          <w:szCs w:val="24"/>
          <w:vertAlign w:val="superscript"/>
          <w:lang w:eastAsia="pl-PL"/>
        </w:rPr>
        <w:t>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ASEAN oferuje również program </w:t>
      </w:r>
      <w:hyperlink r:id="rId427" w:tooltip="Stypendium" w:history="1">
        <w:r w:rsidRPr="00BF6E5B">
          <w:rPr>
            <w:rFonts w:ascii="Arial" w:eastAsia="Times New Roman" w:hAnsi="Arial" w:cs="Arial"/>
            <w:sz w:val="24"/>
            <w:szCs w:val="24"/>
            <w:lang w:eastAsia="pl-PL"/>
          </w:rPr>
          <w:t>stypendialny</w:t>
        </w:r>
      </w:hyperlink>
      <w:r w:rsidRPr="00BF6E5B">
        <w:rPr>
          <w:rFonts w:ascii="Arial" w:eastAsia="Times New Roman" w:hAnsi="Arial" w:cs="Arial"/>
          <w:sz w:val="24"/>
          <w:szCs w:val="24"/>
          <w:lang w:eastAsia="pl-PL"/>
        </w:rPr>
        <w:t> oferowany przez Singapur 9 innym państwom członkowskim na edukację w szkołach średnich, szkołach policealnych i na uniwersytetach. Obejmuje on zakwaterowanie, wyżywienie, świadczenia medyczne i ubezpieczenie od następstw nieszczęśliwych wypadków, opłaty za szkołę i opłaty za egzaminy. Jego beneficjenci, którzy dobrze wypadną na egzaminie </w:t>
      </w:r>
      <w:hyperlink r:id="rId428" w:tooltip="Poziom zaawansowany GCE" w:history="1">
        <w:r w:rsidRPr="00BF6E5B">
          <w:rPr>
            <w:rFonts w:ascii="Arial" w:eastAsia="Times New Roman" w:hAnsi="Arial" w:cs="Arial"/>
            <w:sz w:val="24"/>
            <w:szCs w:val="24"/>
            <w:lang w:eastAsia="pl-PL"/>
          </w:rPr>
          <w:t>GCE Advanced Level</w:t>
        </w:r>
      </w:hyperlink>
      <w:r w:rsidRPr="00BF6E5B">
        <w:rPr>
          <w:rFonts w:ascii="Arial" w:eastAsia="Times New Roman" w:hAnsi="Arial" w:cs="Arial"/>
          <w:sz w:val="24"/>
          <w:szCs w:val="24"/>
          <w:lang w:eastAsia="pl-PL"/>
        </w:rPr>
        <w:t> </w:t>
      </w:r>
      <w:proofErr w:type="spellStart"/>
      <w:r w:rsidRPr="00BF6E5B">
        <w:rPr>
          <w:rFonts w:ascii="Arial" w:eastAsia="Times New Roman" w:hAnsi="Arial" w:cs="Arial"/>
          <w:sz w:val="24"/>
          <w:szCs w:val="24"/>
          <w:lang w:eastAsia="pl-PL"/>
        </w:rPr>
        <w:t>Examination</w:t>
      </w:r>
      <w:proofErr w:type="spellEnd"/>
      <w:r w:rsidRPr="00BF6E5B">
        <w:rPr>
          <w:rFonts w:ascii="Arial" w:eastAsia="Times New Roman" w:hAnsi="Arial" w:cs="Arial"/>
          <w:sz w:val="24"/>
          <w:szCs w:val="24"/>
          <w:lang w:eastAsia="pl-PL"/>
        </w:rPr>
        <w:t>, mogą ubiegać się o stypendia ASEAN dla studentów studiów licencjackich, które są dostosowane specjalnie do instytucji studiów licencjackich w Singapurze i innych państwach członkowskich ASEAN.</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Stypendia „Australia for ASEAN” są również oferowane przez </w:t>
      </w:r>
      <w:hyperlink r:id="rId429" w:tooltip="Rząd Australii" w:history="1">
        <w:r w:rsidRPr="00BF6E5B">
          <w:rPr>
            <w:rFonts w:ascii="Arial" w:eastAsia="Times New Roman" w:hAnsi="Arial" w:cs="Arial"/>
            <w:sz w:val="24"/>
            <w:szCs w:val="24"/>
            <w:lang w:eastAsia="pl-PL"/>
          </w:rPr>
          <w:t>rząd Australii</w:t>
        </w:r>
      </w:hyperlink>
      <w:r w:rsidRPr="00BF6E5B">
        <w:rPr>
          <w:rFonts w:ascii="Arial" w:eastAsia="Times New Roman" w:hAnsi="Arial" w:cs="Arial"/>
          <w:sz w:val="24"/>
          <w:szCs w:val="24"/>
          <w:lang w:eastAsia="pl-PL"/>
        </w:rPr>
        <w:t> „następnemu pokoleniu liderów” z państw członkowskich ASEAN. Podejmując </w:t>
      </w:r>
      <w:hyperlink r:id="rId430" w:tooltip="Tytuł magistra" w:history="1">
        <w:r w:rsidRPr="00BF6E5B">
          <w:rPr>
            <w:rFonts w:ascii="Arial" w:eastAsia="Times New Roman" w:hAnsi="Arial" w:cs="Arial"/>
            <w:sz w:val="24"/>
            <w:szCs w:val="24"/>
            <w:lang w:eastAsia="pl-PL"/>
          </w:rPr>
          <w:t>studia magisterskie</w:t>
        </w:r>
      </w:hyperlink>
      <w:r w:rsidRPr="00BF6E5B">
        <w:rPr>
          <w:rFonts w:ascii="Arial" w:eastAsia="Times New Roman" w:hAnsi="Arial" w:cs="Arial"/>
          <w:sz w:val="24"/>
          <w:szCs w:val="24"/>
          <w:lang w:eastAsia="pl-PL"/>
        </w:rPr>
        <w:t xml:space="preserve"> , beneficjenci mają rozwijać umiejętności i wiedzę, aby napędzać zmiany, pomagać w budowaniu więzi z Australią, a także uczestniczyć w </w:t>
      </w:r>
      <w:proofErr w:type="spellStart"/>
      <w:r w:rsidRPr="00BF6E5B">
        <w:rPr>
          <w:rFonts w:ascii="Arial" w:eastAsia="Times New Roman" w:hAnsi="Arial" w:cs="Arial"/>
          <w:sz w:val="24"/>
          <w:szCs w:val="24"/>
          <w:lang w:eastAsia="pl-PL"/>
        </w:rPr>
        <w:t>Indo</w:t>
      </w:r>
      <w:proofErr w:type="spellEnd"/>
      <w:r w:rsidRPr="00BF6E5B">
        <w:rPr>
          <w:rFonts w:ascii="Arial" w:eastAsia="Times New Roman" w:hAnsi="Arial" w:cs="Arial"/>
          <w:sz w:val="24"/>
          <w:szCs w:val="24"/>
          <w:lang w:eastAsia="pl-PL"/>
        </w:rPr>
        <w:t xml:space="preserve">-Pacific </w:t>
      </w:r>
      <w:proofErr w:type="spellStart"/>
      <w:r w:rsidRPr="00BF6E5B">
        <w:rPr>
          <w:rFonts w:ascii="Arial" w:eastAsia="Times New Roman" w:hAnsi="Arial" w:cs="Arial"/>
          <w:sz w:val="24"/>
          <w:szCs w:val="24"/>
          <w:lang w:eastAsia="pl-PL"/>
        </w:rPr>
        <w:t>Emerging</w:t>
      </w:r>
      <w:proofErr w:type="spellEnd"/>
      <w:r w:rsidRPr="00BF6E5B">
        <w:rPr>
          <w:rFonts w:ascii="Arial" w:eastAsia="Times New Roman" w:hAnsi="Arial" w:cs="Arial"/>
          <w:sz w:val="24"/>
          <w:szCs w:val="24"/>
          <w:lang w:eastAsia="pl-PL"/>
        </w:rPr>
        <w:t xml:space="preserve"> </w:t>
      </w:r>
      <w:proofErr w:type="spellStart"/>
      <w:r w:rsidRPr="00BF6E5B">
        <w:rPr>
          <w:rFonts w:ascii="Arial" w:eastAsia="Times New Roman" w:hAnsi="Arial" w:cs="Arial"/>
          <w:sz w:val="24"/>
          <w:szCs w:val="24"/>
          <w:lang w:eastAsia="pl-PL"/>
        </w:rPr>
        <w:t>Leaders</w:t>
      </w:r>
      <w:proofErr w:type="spellEnd"/>
      <w:r w:rsidRPr="00BF6E5B">
        <w:rPr>
          <w:rFonts w:ascii="Arial" w:eastAsia="Times New Roman" w:hAnsi="Arial" w:cs="Arial"/>
          <w:sz w:val="24"/>
          <w:szCs w:val="24"/>
          <w:lang w:eastAsia="pl-PL"/>
        </w:rPr>
        <w:t xml:space="preserve"> Program, aby pomóc w opracowaniu ASEAN Outlook dla </w:t>
      </w:r>
      <w:proofErr w:type="spellStart"/>
      <w:r w:rsidRPr="00BF6E5B">
        <w:rPr>
          <w:rFonts w:ascii="Arial" w:eastAsia="Times New Roman" w:hAnsi="Arial" w:cs="Arial"/>
          <w:sz w:val="24"/>
          <w:szCs w:val="24"/>
          <w:lang w:eastAsia="pl-PL"/>
        </w:rPr>
        <w:t>Indo</w:t>
      </w:r>
      <w:proofErr w:type="spellEnd"/>
      <w:r w:rsidRPr="00BF6E5B">
        <w:rPr>
          <w:rFonts w:ascii="Arial" w:eastAsia="Times New Roman" w:hAnsi="Arial" w:cs="Arial"/>
          <w:sz w:val="24"/>
          <w:szCs w:val="24"/>
          <w:lang w:eastAsia="pl-PL"/>
        </w:rPr>
        <w:t>-Pacific. Każde państwo członkowskie ASEAN może otrzymać dziesięć stypendiów „Australia for ASEAN”.</w:t>
      </w:r>
    </w:p>
    <w:p w:rsidR="00EE1444" w:rsidRPr="00BF6E5B" w:rsidRDefault="00EE1444" w:rsidP="00EE1444">
      <w:pPr>
        <w:jc w:val="both"/>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br w:type="page"/>
      </w:r>
    </w:p>
    <w:p w:rsidR="00EE1444" w:rsidRPr="00BF6E5B" w:rsidRDefault="00EE1444" w:rsidP="00EE1444">
      <w:pPr>
        <w:shd w:val="clear" w:color="auto" w:fill="FFFFFF"/>
        <w:spacing w:after="60" w:line="240" w:lineRule="auto"/>
        <w:jc w:val="both"/>
        <w:outlineLvl w:val="1"/>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lastRenderedPageBreak/>
        <w:t>Globalny wpływ i odbiór</w:t>
      </w:r>
    </w:p>
    <w:p w:rsidR="00BF6E5B"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ASEAN jest przez wielu uznawane za jedną z najbardziej wpływowych organizacji na świecie i globalną potęgę.</w:t>
      </w:r>
      <w:r w:rsidR="00BF6E5B" w:rsidRPr="00BF6E5B">
        <w:rPr>
          <w:rFonts w:ascii="Arial" w:eastAsia="Times New Roman" w:hAnsi="Arial" w:cs="Arial"/>
          <w:sz w:val="24"/>
          <w:szCs w:val="24"/>
          <w:lang w:eastAsia="pl-PL"/>
        </w:rPr>
        <w:t xml:space="preserve"> </w:t>
      </w:r>
      <w:r w:rsidRPr="00BF6E5B">
        <w:rPr>
          <w:rFonts w:ascii="Arial" w:eastAsia="Times New Roman" w:hAnsi="Arial" w:cs="Arial"/>
          <w:sz w:val="24"/>
          <w:szCs w:val="24"/>
          <w:lang w:eastAsia="pl-PL"/>
        </w:rPr>
        <w:t>Organizacja odgrywa ważną rolę w dyplomacji regionalnej i międzynarodowej, polityce, bezpieczeństwie, gospodarce i handlu. </w:t>
      </w:r>
    </w:p>
    <w:p w:rsidR="00BF6E5B"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Handlu </w:t>
      </w:r>
      <w:hyperlink r:id="rId431" w:tooltip="ASEAN Free Trade Area" w:history="1">
        <w:r w:rsidRPr="00BF6E5B">
          <w:rPr>
            <w:rFonts w:ascii="Arial" w:eastAsia="Times New Roman" w:hAnsi="Arial" w:cs="Arial"/>
            <w:sz w:val="24"/>
            <w:szCs w:val="24"/>
            <w:lang w:eastAsia="pl-PL"/>
          </w:rPr>
          <w:t>ASEAN</w:t>
        </w:r>
      </w:hyperlink>
      <w:r w:rsidRPr="00BF6E5B">
        <w:rPr>
          <w:rFonts w:ascii="Arial" w:eastAsia="Times New Roman" w:hAnsi="Arial" w:cs="Arial"/>
          <w:sz w:val="24"/>
          <w:szCs w:val="24"/>
          <w:lang w:eastAsia="pl-PL"/>
        </w:rPr>
        <w:t> jest również jedną z największych i najważniejszych stref wolnego handlu na świecie i wraz ze swoją siecią partnerów dialogu doprowadziła do powstania niektórych z największych na świecie forów i bloków wielostronnych, w</w:t>
      </w:r>
      <w:r w:rsidR="00BF6E5B" w:rsidRPr="00BF6E5B">
        <w:rPr>
          <w:rFonts w:ascii="Arial" w:eastAsia="Times New Roman" w:hAnsi="Arial" w:cs="Arial"/>
          <w:sz w:val="24"/>
          <w:szCs w:val="24"/>
          <w:lang w:eastAsia="pl-PL"/>
        </w:rPr>
        <w:t xml:space="preserve"> tym</w:t>
      </w:r>
      <w:r w:rsidRPr="00BF6E5B">
        <w:rPr>
          <w:rFonts w:ascii="Arial" w:eastAsia="Times New Roman" w:hAnsi="Arial" w:cs="Arial"/>
          <w:sz w:val="24"/>
          <w:szCs w:val="24"/>
          <w:lang w:eastAsia="pl-PL"/>
        </w:rPr>
        <w:t> </w:t>
      </w:r>
      <w:hyperlink r:id="rId432" w:tooltip="Asia-Pacific Economic Cooperation" w:history="1">
        <w:r w:rsidRPr="00BF6E5B">
          <w:rPr>
            <w:rFonts w:ascii="Arial" w:eastAsia="Times New Roman" w:hAnsi="Arial" w:cs="Arial"/>
            <w:sz w:val="24"/>
            <w:szCs w:val="24"/>
            <w:lang w:eastAsia="pl-PL"/>
          </w:rPr>
          <w:t> APEC</w:t>
        </w:r>
      </w:hyperlink>
      <w:r w:rsidRPr="00BF6E5B">
        <w:rPr>
          <w:rFonts w:ascii="Arial" w:eastAsia="Times New Roman" w:hAnsi="Arial" w:cs="Arial"/>
          <w:sz w:val="24"/>
          <w:szCs w:val="24"/>
          <w:lang w:eastAsia="pl-PL"/>
        </w:rPr>
        <w:t> , </w:t>
      </w:r>
      <w:hyperlink r:id="rId433" w:tooltip="East Asia Summit" w:history="1">
        <w:r w:rsidRPr="00BF6E5B">
          <w:rPr>
            <w:rFonts w:ascii="Arial" w:eastAsia="Times New Roman" w:hAnsi="Arial" w:cs="Arial"/>
            <w:sz w:val="24"/>
            <w:szCs w:val="24"/>
            <w:lang w:eastAsia="pl-PL"/>
          </w:rPr>
          <w:t>EAS</w:t>
        </w:r>
      </w:hyperlink>
      <w:r w:rsidRPr="00BF6E5B">
        <w:rPr>
          <w:rFonts w:ascii="Arial" w:eastAsia="Times New Roman" w:hAnsi="Arial" w:cs="Arial"/>
          <w:sz w:val="24"/>
          <w:szCs w:val="24"/>
          <w:lang w:eastAsia="pl-PL"/>
        </w:rPr>
        <w:t> i </w:t>
      </w:r>
      <w:hyperlink r:id="rId434" w:tooltip="Regional Comprehensive Economic Partnership" w:history="1">
        <w:r w:rsidRPr="00BF6E5B">
          <w:rPr>
            <w:rFonts w:ascii="Arial" w:eastAsia="Times New Roman" w:hAnsi="Arial" w:cs="Arial"/>
            <w:sz w:val="24"/>
            <w:szCs w:val="24"/>
            <w:lang w:eastAsia="pl-PL"/>
          </w:rPr>
          <w:t>RCEP</w:t>
        </w:r>
      </w:hyperlink>
      <w:r w:rsidRPr="00BF6E5B">
        <w:rPr>
          <w:rFonts w:ascii="Arial" w:eastAsia="Times New Roman" w:hAnsi="Arial" w:cs="Arial"/>
          <w:sz w:val="24"/>
          <w:szCs w:val="24"/>
          <w:lang w:eastAsia="pl-PL"/>
        </w:rPr>
        <w:t>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vertAlign w:val="superscript"/>
          <w:lang w:eastAsia="pl-PL"/>
        </w:rPr>
        <w:t> </w:t>
      </w:r>
      <w:hyperlink r:id="rId435" w:tooltip="ASEAN Summit" w:history="1">
        <w:r w:rsidRPr="00BF6E5B">
          <w:rPr>
            <w:rFonts w:ascii="Arial" w:eastAsia="Times New Roman" w:hAnsi="Arial" w:cs="Arial"/>
            <w:sz w:val="24"/>
            <w:szCs w:val="24"/>
            <w:lang w:eastAsia="pl-PL"/>
          </w:rPr>
          <w:t>Szczyt ASEAN</w:t>
        </w:r>
      </w:hyperlink>
      <w:r w:rsidRPr="00BF6E5B">
        <w:rPr>
          <w:rFonts w:ascii="Arial" w:eastAsia="Times New Roman" w:hAnsi="Arial" w:cs="Arial"/>
          <w:sz w:val="24"/>
          <w:szCs w:val="24"/>
          <w:lang w:eastAsia="pl-PL"/>
        </w:rPr>
        <w:t> , będący jednym z najważniejszych na świecie spotkań politycznych, gospodarczych i dotyczących bezpieczeństwa, pełni funkcję ważnej konferencji regionalnej (w Azji) i międzynarodowej (na całym świecie), w której uczestniczą światowi przywódcy, aby omawiać różne problemy i kwestie globalne, zacieśniać współpracę i podejmować decyzje.</w:t>
      </w:r>
      <w:r w:rsidR="00BF6E5B"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Krytycy oskarżyli ASEAN o słabe promowanie praw człowieka i demokracji, szczególnie w kierowanym przez juntę Myanmarze. Niektórzy naukowcy uważają, że nieingerencja utrudniła wysiłki ASEAN w celu rozwiązania problemu Myanmaru, łamania praw człowieka i zanieczyszczenia mgłą w tym rejonie. Pomimo globalnego oburzenia na wojskowe represje wobec nieuzbrojonych protestujących w Rangunie, ASEAN odmówiło zawieszenia Myanmaru jako członka, a także odrzuciło propozycje sankcji gospodarczych. Wywołało to obawy, ponieważ Unia Europejska odmówiła przeprowadzenia negocjacji w sprawie wolnego handlu na szczeblu regionalnym z tych politycznych powodów. Podczas głosowania ONZ przeciwko czystkom etnicznym </w:t>
      </w:r>
      <w:proofErr w:type="spellStart"/>
      <w:r w:rsidRPr="00BF6E5B">
        <w:rPr>
          <w:rFonts w:ascii="Arial" w:eastAsia="Times New Roman" w:hAnsi="Arial" w:cs="Arial"/>
          <w:sz w:val="24"/>
          <w:szCs w:val="24"/>
          <w:lang w:eastAsia="pl-PL"/>
        </w:rPr>
        <w:fldChar w:fldCharType="begin"/>
      </w:r>
      <w:r w:rsidRPr="00BF6E5B">
        <w:rPr>
          <w:rFonts w:ascii="Arial" w:eastAsia="Times New Roman" w:hAnsi="Arial" w:cs="Arial"/>
          <w:sz w:val="24"/>
          <w:szCs w:val="24"/>
          <w:lang w:eastAsia="pl-PL"/>
        </w:rPr>
        <w:instrText xml:space="preserve"> HYPERLINK "https://en.wikipedia.org/wiki/Rohingya" \o "Rohingyowie" </w:instrText>
      </w:r>
      <w:r w:rsidRPr="00BF6E5B">
        <w:rPr>
          <w:rFonts w:ascii="Arial" w:eastAsia="Times New Roman" w:hAnsi="Arial" w:cs="Arial"/>
          <w:sz w:val="24"/>
          <w:szCs w:val="24"/>
          <w:lang w:eastAsia="pl-PL"/>
        </w:rPr>
        <w:fldChar w:fldCharType="separate"/>
      </w:r>
      <w:r w:rsidRPr="00BF6E5B">
        <w:rPr>
          <w:rFonts w:ascii="Arial" w:eastAsia="Times New Roman" w:hAnsi="Arial" w:cs="Arial"/>
          <w:sz w:val="24"/>
          <w:szCs w:val="24"/>
          <w:lang w:eastAsia="pl-PL"/>
        </w:rPr>
        <w:t>Rohingya</w:t>
      </w:r>
      <w:proofErr w:type="spellEnd"/>
      <w:r w:rsidRPr="00BF6E5B">
        <w:rPr>
          <w:rFonts w:ascii="Arial" w:eastAsia="Times New Roman" w:hAnsi="Arial" w:cs="Arial"/>
          <w:sz w:val="24"/>
          <w:szCs w:val="24"/>
          <w:lang w:eastAsia="pl-PL"/>
        </w:rPr>
        <w:fldChar w:fldCharType="end"/>
      </w:r>
      <w:r w:rsidRPr="00BF6E5B">
        <w:rPr>
          <w:rFonts w:ascii="Arial" w:eastAsia="Times New Roman" w:hAnsi="Arial" w:cs="Arial"/>
          <w:sz w:val="24"/>
          <w:szCs w:val="24"/>
          <w:lang w:eastAsia="pl-PL"/>
        </w:rPr>
        <w:t xml:space="preserve"> większość państw członkowskich zagłosowała za wstrzymaniem się od głosu lub przeciwko potępieniu. Tylko kraje o muzułmańskiej większości: Malezja, Indonezja i Brunei zagłosowały za potępieniem czystki </w:t>
      </w:r>
      <w:proofErr w:type="spellStart"/>
      <w:r w:rsidRPr="00BF6E5B">
        <w:rPr>
          <w:rFonts w:ascii="Arial" w:eastAsia="Times New Roman" w:hAnsi="Arial" w:cs="Arial"/>
          <w:sz w:val="24"/>
          <w:szCs w:val="24"/>
          <w:lang w:eastAsia="pl-PL"/>
        </w:rPr>
        <w:t>Rohingya</w:t>
      </w:r>
      <w:proofErr w:type="spellEnd"/>
      <w:r w:rsidRPr="00BF6E5B">
        <w:rPr>
          <w:rFonts w:ascii="Arial" w:eastAsia="Times New Roman" w:hAnsi="Arial" w:cs="Arial"/>
          <w:sz w:val="24"/>
          <w:szCs w:val="24"/>
          <w:lang w:eastAsia="pl-PL"/>
        </w:rPr>
        <w:t xml:space="preserve">. Niektórzy międzynarodowi obserwatorzy postrzegają ASEAN jako „miejsce rozmów”, stwierdzając, że organizacja ta: „dużo mówi, ale mało robi”. „Polityka ASEAN okazała się być w większości retoryką, a nie rzeczywistą realizacją”, według </w:t>
      </w:r>
      <w:proofErr w:type="spellStart"/>
      <w:r w:rsidRPr="00BF6E5B">
        <w:rPr>
          <w:rFonts w:ascii="Arial" w:eastAsia="Times New Roman" w:hAnsi="Arial" w:cs="Arial"/>
          <w:sz w:val="24"/>
          <w:szCs w:val="24"/>
          <w:lang w:eastAsia="pl-PL"/>
        </w:rPr>
        <w:t>Pokponga</w:t>
      </w:r>
      <w:proofErr w:type="spellEnd"/>
      <w:r w:rsidRPr="00BF6E5B">
        <w:rPr>
          <w:rFonts w:ascii="Arial" w:eastAsia="Times New Roman" w:hAnsi="Arial" w:cs="Arial"/>
          <w:sz w:val="24"/>
          <w:szCs w:val="24"/>
          <w:lang w:eastAsia="pl-PL"/>
        </w:rPr>
        <w:t xml:space="preserve"> </w:t>
      </w:r>
      <w:proofErr w:type="spellStart"/>
      <w:r w:rsidRPr="00BF6E5B">
        <w:rPr>
          <w:rFonts w:ascii="Arial" w:eastAsia="Times New Roman" w:hAnsi="Arial" w:cs="Arial"/>
          <w:sz w:val="24"/>
          <w:szCs w:val="24"/>
          <w:lang w:eastAsia="pl-PL"/>
        </w:rPr>
        <w:t>Lawansiriego</w:t>
      </w:r>
      <w:proofErr w:type="spellEnd"/>
      <w:r w:rsidRPr="00BF6E5B">
        <w:rPr>
          <w:rFonts w:ascii="Arial" w:eastAsia="Times New Roman" w:hAnsi="Arial" w:cs="Arial"/>
          <w:sz w:val="24"/>
          <w:szCs w:val="24"/>
          <w:lang w:eastAsia="pl-PL"/>
        </w:rPr>
        <w:t>, niezależnego analityka ASEAN z Bangkoku. „Zauważono, że mniej niż 50% porozumień ASEAN jest faktycznie wdrażanych, podczas gdy ASEAN organizuje ponad sześćset spotkań rocznie”. </w:t>
      </w:r>
      <w:r w:rsidR="00BF6E5B"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Szef </w:t>
      </w:r>
      <w:hyperlink r:id="rId436" w:tooltip="Międzynarodowy Instytut Studiów Strategicznych" w:history="1">
        <w:r w:rsidRPr="00BF6E5B">
          <w:rPr>
            <w:rFonts w:ascii="Arial" w:eastAsia="Times New Roman" w:hAnsi="Arial" w:cs="Arial"/>
            <w:sz w:val="24"/>
            <w:szCs w:val="24"/>
            <w:lang w:eastAsia="pl-PL"/>
          </w:rPr>
          <w:t>Międzynarodowego Instytutu Studiów Strategicznych</w:t>
        </w:r>
      </w:hyperlink>
      <w:r w:rsidRPr="00BF6E5B">
        <w:rPr>
          <w:rFonts w:ascii="Arial" w:eastAsia="Times New Roman" w:hAnsi="Arial" w:cs="Arial"/>
          <w:sz w:val="24"/>
          <w:szCs w:val="24"/>
          <w:lang w:eastAsia="pl-PL"/>
        </w:rPr>
        <w:t> , Tim Huxley, cytuje różnorodne systemy polityczne obecne w ugrupowaniu, w tym wiele młodych państw, jako barierę dla daleko idącej współpracy wykraczającej poza ekonomię. Twierdzi również, że bez zewnętrznego zagrożenia, przeciwko któremu można by się zjednoczyć po zakończeniu </w:t>
      </w:r>
      <w:hyperlink r:id="rId437" w:tooltip="Zimna wojna" w:history="1">
        <w:r w:rsidRPr="00BF6E5B">
          <w:rPr>
            <w:rFonts w:ascii="Arial" w:eastAsia="Times New Roman" w:hAnsi="Arial" w:cs="Arial"/>
            <w:sz w:val="24"/>
            <w:szCs w:val="24"/>
            <w:lang w:eastAsia="pl-PL"/>
          </w:rPr>
          <w:t>zimnej wojny</w:t>
        </w:r>
      </w:hyperlink>
      <w:r w:rsidRPr="00BF6E5B">
        <w:rPr>
          <w:rFonts w:ascii="Arial" w:eastAsia="Times New Roman" w:hAnsi="Arial" w:cs="Arial"/>
          <w:sz w:val="24"/>
          <w:szCs w:val="24"/>
          <w:lang w:eastAsia="pl-PL"/>
        </w:rPr>
        <w:t xml:space="preserve"> , ASEAN mniej skutecznie powstrzymywało swoich członków i rozwiązywało takie spory graniczne, jak te między </w:t>
      </w:r>
      <w:proofErr w:type="spellStart"/>
      <w:r w:rsidRPr="00BF6E5B">
        <w:rPr>
          <w:rFonts w:ascii="Arial" w:eastAsia="Times New Roman" w:hAnsi="Arial" w:cs="Arial"/>
          <w:sz w:val="24"/>
          <w:szCs w:val="24"/>
          <w:lang w:eastAsia="pl-PL"/>
        </w:rPr>
        <w:t>Mjanmą</w:t>
      </w:r>
      <w:proofErr w:type="spellEnd"/>
      <w:r w:rsidRPr="00BF6E5B">
        <w:rPr>
          <w:rFonts w:ascii="Arial" w:eastAsia="Times New Roman" w:hAnsi="Arial" w:cs="Arial"/>
          <w:sz w:val="24"/>
          <w:szCs w:val="24"/>
          <w:lang w:eastAsia="pl-PL"/>
        </w:rPr>
        <w:t xml:space="preserve"> a Tajlandią lub Indonezją a Malezją. Podczas 12. szczytu ASEAN w </w:t>
      </w:r>
      <w:hyperlink r:id="rId438" w:tooltip="Metro Cebu" w:history="1">
        <w:r w:rsidRPr="00BF6E5B">
          <w:rPr>
            <w:rFonts w:ascii="Arial" w:eastAsia="Times New Roman" w:hAnsi="Arial" w:cs="Arial"/>
            <w:sz w:val="24"/>
            <w:szCs w:val="24"/>
            <w:lang w:eastAsia="pl-PL"/>
          </w:rPr>
          <w:t>Cebu</w:t>
        </w:r>
      </w:hyperlink>
      <w:r w:rsidRPr="00BF6E5B">
        <w:rPr>
          <w:rFonts w:ascii="Arial" w:eastAsia="Times New Roman" w:hAnsi="Arial" w:cs="Arial"/>
          <w:sz w:val="24"/>
          <w:szCs w:val="24"/>
          <w:lang w:eastAsia="pl-PL"/>
        </w:rPr>
        <w:t> kilka grup aktywistów zorganizowało protesty </w:t>
      </w:r>
      <w:hyperlink r:id="rId439" w:tooltip="Antyglobalizacja" w:history="1">
        <w:r w:rsidRPr="00BF6E5B">
          <w:rPr>
            <w:rFonts w:ascii="Arial" w:eastAsia="Times New Roman" w:hAnsi="Arial" w:cs="Arial"/>
            <w:sz w:val="24"/>
            <w:szCs w:val="24"/>
            <w:lang w:eastAsia="pl-PL"/>
          </w:rPr>
          <w:t>antyglobalizacyjne</w:t>
        </w:r>
      </w:hyperlink>
      <w:r w:rsidR="00BF6E5B" w:rsidRPr="00BF6E5B">
        <w:rPr>
          <w:rFonts w:ascii="Arial" w:eastAsia="Times New Roman" w:hAnsi="Arial" w:cs="Arial"/>
          <w:sz w:val="24"/>
          <w:szCs w:val="24"/>
          <w:lang w:eastAsia="pl-PL"/>
        </w:rPr>
        <w:t>,</w:t>
      </w:r>
      <w:r w:rsidRPr="00BF6E5B">
        <w:rPr>
          <w:rFonts w:ascii="Arial" w:eastAsia="Times New Roman" w:hAnsi="Arial" w:cs="Arial"/>
          <w:sz w:val="24"/>
          <w:szCs w:val="24"/>
          <w:lang w:eastAsia="pl-PL"/>
        </w:rPr>
        <w:t> argumentując, że program integracji gospodarczej negatywnie wpłynie na przemysły na Filipinach i pozbawi tysiące Filipińczyków miejsc pracy.</w:t>
      </w:r>
      <w:r w:rsidR="00BF6E5B"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Korupcja pozostaje powszechnym problemem, ponieważ „pieniądze na herbatę” pozostają ważnym wymogiem do smarowania transakcji biznesowych i otrzymywania usług publicznych. Po opublikowaniu </w:t>
      </w:r>
      <w:hyperlink r:id="rId440" w:tooltip="Indeks Percepcji Korupcji" w:history="1">
        <w:r w:rsidRPr="00BF6E5B">
          <w:rPr>
            <w:rFonts w:ascii="Arial" w:eastAsia="Times New Roman" w:hAnsi="Arial" w:cs="Arial"/>
            <w:i/>
            <w:iCs/>
            <w:sz w:val="24"/>
            <w:szCs w:val="24"/>
            <w:lang w:eastAsia="pl-PL"/>
          </w:rPr>
          <w:t>Indeksu Percepcji Korupcji</w:t>
        </w:r>
      </w:hyperlink>
      <w:r w:rsidRPr="00BF6E5B">
        <w:rPr>
          <w:rFonts w:ascii="Arial" w:eastAsia="Times New Roman" w:hAnsi="Arial" w:cs="Arial"/>
          <w:i/>
          <w:iCs/>
          <w:sz w:val="24"/>
          <w:szCs w:val="24"/>
          <w:lang w:eastAsia="pl-PL"/>
        </w:rPr>
        <w:t> 2015</w:t>
      </w:r>
      <w:r w:rsidRPr="00BF6E5B">
        <w:rPr>
          <w:rFonts w:ascii="Arial" w:eastAsia="Times New Roman" w:hAnsi="Arial" w:cs="Arial"/>
          <w:sz w:val="24"/>
          <w:szCs w:val="24"/>
          <w:lang w:eastAsia="pl-PL"/>
        </w:rPr>
        <w:t xml:space="preserve"> przez berlińską organizację nadzorującą korupcję </w:t>
      </w:r>
      <w:proofErr w:type="spellStart"/>
      <w:r w:rsidRPr="00BF6E5B">
        <w:rPr>
          <w:rFonts w:ascii="Arial" w:eastAsia="Times New Roman" w:hAnsi="Arial" w:cs="Arial"/>
          <w:sz w:val="24"/>
          <w:szCs w:val="24"/>
          <w:lang w:eastAsia="pl-PL"/>
        </w:rPr>
        <w:t>Transparency</w:t>
      </w:r>
      <w:proofErr w:type="spellEnd"/>
      <w:r w:rsidRPr="00BF6E5B">
        <w:rPr>
          <w:rFonts w:ascii="Arial" w:eastAsia="Times New Roman" w:hAnsi="Arial" w:cs="Arial"/>
          <w:sz w:val="24"/>
          <w:szCs w:val="24"/>
          <w:lang w:eastAsia="pl-PL"/>
        </w:rPr>
        <w:t xml:space="preserve"> International 27 stycznia, jej dyrektor </w:t>
      </w:r>
      <w:r w:rsidRPr="00BF6E5B">
        <w:rPr>
          <w:rFonts w:ascii="Arial" w:eastAsia="Times New Roman" w:hAnsi="Arial" w:cs="Arial"/>
          <w:sz w:val="24"/>
          <w:szCs w:val="24"/>
          <w:lang w:eastAsia="pl-PL"/>
        </w:rPr>
        <w:lastRenderedPageBreak/>
        <w:t xml:space="preserve">ds. Azji i Pacyfiku, </w:t>
      </w:r>
      <w:proofErr w:type="spellStart"/>
      <w:r w:rsidRPr="00BF6E5B">
        <w:rPr>
          <w:rFonts w:ascii="Arial" w:eastAsia="Times New Roman" w:hAnsi="Arial" w:cs="Arial"/>
          <w:sz w:val="24"/>
          <w:szCs w:val="24"/>
          <w:lang w:eastAsia="pl-PL"/>
        </w:rPr>
        <w:t>Srirak</w:t>
      </w:r>
      <w:proofErr w:type="spellEnd"/>
      <w:r w:rsidRPr="00BF6E5B">
        <w:rPr>
          <w:rFonts w:ascii="Arial" w:eastAsia="Times New Roman" w:hAnsi="Arial" w:cs="Arial"/>
          <w:sz w:val="24"/>
          <w:szCs w:val="24"/>
          <w:lang w:eastAsia="pl-PL"/>
        </w:rPr>
        <w:t xml:space="preserve"> </w:t>
      </w:r>
      <w:proofErr w:type="spellStart"/>
      <w:r w:rsidRPr="00BF6E5B">
        <w:rPr>
          <w:rFonts w:ascii="Arial" w:eastAsia="Times New Roman" w:hAnsi="Arial" w:cs="Arial"/>
          <w:sz w:val="24"/>
          <w:szCs w:val="24"/>
          <w:lang w:eastAsia="pl-PL"/>
        </w:rPr>
        <w:t>Plipat</w:t>
      </w:r>
      <w:proofErr w:type="spellEnd"/>
      <w:r w:rsidRPr="00BF6E5B">
        <w:rPr>
          <w:rFonts w:ascii="Arial" w:eastAsia="Times New Roman" w:hAnsi="Arial" w:cs="Arial"/>
          <w:sz w:val="24"/>
          <w:szCs w:val="24"/>
          <w:lang w:eastAsia="pl-PL"/>
        </w:rPr>
        <w:t>, zauważył, że: „jeśli istnieje jedno wspólne wyzwanie dla zjednoczenia regionu Azji i Pacyfiku, byłaby to korupcja”, zauważając, że: „od obietnic wyborczych po relacje medialne i fora społeczeństwa obywatelskiego, korupcja dominuje w dyskusji. Jednak pomimo wszystkich tych rozmów, nie ma oznak działania”. </w:t>
      </w:r>
      <w:r w:rsidR="00BF6E5B"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Integracja gospodarcza</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 xml:space="preserve">Plan integracji grupy wzbudził obawy, w szczególności termin 2015 r. Eksperci ds. biznesu i gospodarki, którzy uczestniczyli w dialogu </w:t>
      </w:r>
      <w:proofErr w:type="spellStart"/>
      <w:r w:rsidRPr="00BF6E5B">
        <w:rPr>
          <w:rFonts w:ascii="Arial" w:eastAsia="Times New Roman" w:hAnsi="Arial" w:cs="Arial"/>
          <w:sz w:val="24"/>
          <w:szCs w:val="24"/>
          <w:lang w:eastAsia="pl-PL"/>
        </w:rPr>
        <w:t>Lippo</w:t>
      </w:r>
      <w:proofErr w:type="spellEnd"/>
      <w:r w:rsidRPr="00BF6E5B">
        <w:rPr>
          <w:rFonts w:ascii="Arial" w:eastAsia="Times New Roman" w:hAnsi="Arial" w:cs="Arial"/>
          <w:sz w:val="24"/>
          <w:szCs w:val="24"/>
          <w:lang w:eastAsia="pl-PL"/>
        </w:rPr>
        <w:t>-UPH w </w:t>
      </w:r>
      <w:proofErr w:type="spellStart"/>
      <w:r w:rsidRPr="00BF6E5B">
        <w:rPr>
          <w:rFonts w:ascii="Arial" w:eastAsia="Times New Roman" w:hAnsi="Arial" w:cs="Arial"/>
          <w:sz w:val="24"/>
          <w:szCs w:val="24"/>
          <w:lang w:eastAsia="pl-PL"/>
        </w:rPr>
        <w:fldChar w:fldCharType="begin"/>
      </w:r>
      <w:r w:rsidRPr="00BF6E5B">
        <w:rPr>
          <w:rFonts w:ascii="Arial" w:eastAsia="Times New Roman" w:hAnsi="Arial" w:cs="Arial"/>
          <w:sz w:val="24"/>
          <w:szCs w:val="24"/>
          <w:lang w:eastAsia="pl-PL"/>
        </w:rPr>
        <w:instrText xml:space="preserve"> HYPERLINK "https://en.wikipedia.org/wiki/Naypyidaw" \o "Naypyidaw" </w:instrText>
      </w:r>
      <w:r w:rsidRPr="00BF6E5B">
        <w:rPr>
          <w:rFonts w:ascii="Arial" w:eastAsia="Times New Roman" w:hAnsi="Arial" w:cs="Arial"/>
          <w:sz w:val="24"/>
          <w:szCs w:val="24"/>
          <w:lang w:eastAsia="pl-PL"/>
        </w:rPr>
        <w:fldChar w:fldCharType="separate"/>
      </w:r>
      <w:r w:rsidRPr="00BF6E5B">
        <w:rPr>
          <w:rFonts w:ascii="Arial" w:eastAsia="Times New Roman" w:hAnsi="Arial" w:cs="Arial"/>
          <w:sz w:val="24"/>
          <w:szCs w:val="24"/>
          <w:lang w:eastAsia="pl-PL"/>
        </w:rPr>
        <w:t>Naypyidaw</w:t>
      </w:r>
      <w:proofErr w:type="spellEnd"/>
      <w:r w:rsidRPr="00BF6E5B">
        <w:rPr>
          <w:rFonts w:ascii="Arial" w:eastAsia="Times New Roman" w:hAnsi="Arial" w:cs="Arial"/>
          <w:sz w:val="24"/>
          <w:szCs w:val="24"/>
          <w:lang w:eastAsia="pl-PL"/>
        </w:rPr>
        <w:fldChar w:fldCharType="end"/>
      </w:r>
      <w:r w:rsidRPr="00BF6E5B">
        <w:rPr>
          <w:rFonts w:ascii="Arial" w:eastAsia="Times New Roman" w:hAnsi="Arial" w:cs="Arial"/>
          <w:sz w:val="24"/>
          <w:szCs w:val="24"/>
          <w:lang w:eastAsia="pl-PL"/>
        </w:rPr>
        <w:t xml:space="preserve"> , wskazali na nierozwiązane kwestie związane z lotnictwem, rolnictwem i zasobami ludzkimi. Niektórzy </w:t>
      </w:r>
      <w:proofErr w:type="spellStart"/>
      <w:r w:rsidRPr="00BF6E5B">
        <w:rPr>
          <w:rFonts w:ascii="Arial" w:eastAsia="Times New Roman" w:hAnsi="Arial" w:cs="Arial"/>
          <w:sz w:val="24"/>
          <w:szCs w:val="24"/>
          <w:lang w:eastAsia="pl-PL"/>
        </w:rPr>
        <w:t>paneliści</w:t>
      </w:r>
      <w:proofErr w:type="spellEnd"/>
      <w:r w:rsidRPr="00BF6E5B">
        <w:rPr>
          <w:rFonts w:ascii="Arial" w:eastAsia="Times New Roman" w:hAnsi="Arial" w:cs="Arial"/>
          <w:sz w:val="24"/>
          <w:szCs w:val="24"/>
          <w:lang w:eastAsia="pl-PL"/>
        </w:rPr>
        <w:t>, w tym </w:t>
      </w:r>
      <w:proofErr w:type="spellStart"/>
      <w:r w:rsidRPr="00BF6E5B">
        <w:rPr>
          <w:rFonts w:ascii="Arial" w:eastAsia="Times New Roman" w:hAnsi="Arial" w:cs="Arial"/>
          <w:sz w:val="24"/>
          <w:szCs w:val="24"/>
          <w:lang w:eastAsia="pl-PL"/>
        </w:rPr>
        <w:fldChar w:fldCharType="begin"/>
      </w:r>
      <w:r w:rsidRPr="00BF6E5B">
        <w:rPr>
          <w:rFonts w:ascii="Arial" w:eastAsia="Times New Roman" w:hAnsi="Arial" w:cs="Arial"/>
          <w:sz w:val="24"/>
          <w:szCs w:val="24"/>
          <w:lang w:eastAsia="pl-PL"/>
        </w:rPr>
        <w:instrText xml:space="preserve"> HYPERLINK "https://en.wikipedia.org/wiki/Kishore_Mahbubani" \o "Kishore Mahbubani" </w:instrText>
      </w:r>
      <w:r w:rsidRPr="00BF6E5B">
        <w:rPr>
          <w:rFonts w:ascii="Arial" w:eastAsia="Times New Roman" w:hAnsi="Arial" w:cs="Arial"/>
          <w:sz w:val="24"/>
          <w:szCs w:val="24"/>
          <w:lang w:eastAsia="pl-PL"/>
        </w:rPr>
        <w:fldChar w:fldCharType="separate"/>
      </w:r>
      <w:r w:rsidRPr="00BF6E5B">
        <w:rPr>
          <w:rFonts w:ascii="Arial" w:eastAsia="Times New Roman" w:hAnsi="Arial" w:cs="Arial"/>
          <w:sz w:val="24"/>
          <w:szCs w:val="24"/>
          <w:lang w:eastAsia="pl-PL"/>
        </w:rPr>
        <w:t>Kishore</w:t>
      </w:r>
      <w:proofErr w:type="spellEnd"/>
      <w:r w:rsidRPr="00BF6E5B">
        <w:rPr>
          <w:rFonts w:ascii="Arial" w:eastAsia="Times New Roman" w:hAnsi="Arial" w:cs="Arial"/>
          <w:sz w:val="24"/>
          <w:szCs w:val="24"/>
          <w:lang w:eastAsia="pl-PL"/>
        </w:rPr>
        <w:t xml:space="preserve"> </w:t>
      </w:r>
      <w:proofErr w:type="spellStart"/>
      <w:r w:rsidRPr="00BF6E5B">
        <w:rPr>
          <w:rFonts w:ascii="Arial" w:eastAsia="Times New Roman" w:hAnsi="Arial" w:cs="Arial"/>
          <w:sz w:val="24"/>
          <w:szCs w:val="24"/>
          <w:lang w:eastAsia="pl-PL"/>
        </w:rPr>
        <w:t>Mahbubani</w:t>
      </w:r>
      <w:proofErr w:type="spellEnd"/>
      <w:r w:rsidRPr="00BF6E5B">
        <w:rPr>
          <w:rFonts w:ascii="Arial" w:eastAsia="Times New Roman" w:hAnsi="Arial" w:cs="Arial"/>
          <w:sz w:val="24"/>
          <w:szCs w:val="24"/>
          <w:lang w:eastAsia="pl-PL"/>
        </w:rPr>
        <w:fldChar w:fldCharType="end"/>
      </w:r>
      <w:r w:rsidRPr="00BF6E5B">
        <w:rPr>
          <w:rFonts w:ascii="Arial" w:eastAsia="Times New Roman" w:hAnsi="Arial" w:cs="Arial"/>
          <w:sz w:val="24"/>
          <w:szCs w:val="24"/>
          <w:lang w:eastAsia="pl-PL"/>
        </w:rPr>
        <w:t> , ostrzegali przed zbyt dużymi oczekiwaniami na początku. Stwierdził: „Proszę nie oczekiwać wielkiego wydarzenia w 2015 r., kiedy wszystko wydarzy się z dnia na dzień, kiedy powstanie Wspólnota Gospodarcza ASEAN. W niektórych obszarach poczyniliśmy postępy, a w niektórych niestety cofnęliśmy się”.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 xml:space="preserve">Niektórzy </w:t>
      </w:r>
      <w:proofErr w:type="spellStart"/>
      <w:r w:rsidRPr="00BF6E5B">
        <w:rPr>
          <w:rFonts w:ascii="Arial" w:eastAsia="Times New Roman" w:hAnsi="Arial" w:cs="Arial"/>
          <w:sz w:val="24"/>
          <w:szCs w:val="24"/>
          <w:lang w:eastAsia="pl-PL"/>
        </w:rPr>
        <w:t>paneliści</w:t>
      </w:r>
      <w:proofErr w:type="spellEnd"/>
      <w:r w:rsidRPr="00BF6E5B">
        <w:rPr>
          <w:rFonts w:ascii="Arial" w:eastAsia="Times New Roman" w:hAnsi="Arial" w:cs="Arial"/>
          <w:sz w:val="24"/>
          <w:szCs w:val="24"/>
          <w:lang w:eastAsia="pl-PL"/>
        </w:rPr>
        <w:t xml:space="preserve"> wymienili inne kwestie, którymi należy się zająć, aby start był udany. Wśród nich znalazły się kwestie komunikacji dotyczące 600 milionów obywateli mieszkających w regionie, rosnące zrozumienie w biznesie, obecne ustalenia wizowe, zapotrzebowanie na określone umiejętności, powiązania bankowe i różnice ekonomiczne. Były sekretarz generalny Filipińskiej </w:t>
      </w:r>
      <w:hyperlink r:id="rId441" w:tooltip="Filipiński Urząd Statystyczny" w:history="1">
        <w:r w:rsidRPr="00BF6E5B">
          <w:rPr>
            <w:rFonts w:ascii="Arial" w:eastAsia="Times New Roman" w:hAnsi="Arial" w:cs="Arial"/>
            <w:sz w:val="24"/>
            <w:szCs w:val="24"/>
            <w:lang w:eastAsia="pl-PL"/>
          </w:rPr>
          <w:t>Narodowej Rady Koordynacji Statystycznej</w:t>
        </w:r>
      </w:hyperlink>
      <w:r w:rsidRPr="00BF6E5B">
        <w:rPr>
          <w:rFonts w:ascii="Arial" w:eastAsia="Times New Roman" w:hAnsi="Arial" w:cs="Arial"/>
          <w:sz w:val="24"/>
          <w:szCs w:val="24"/>
          <w:lang w:eastAsia="pl-PL"/>
        </w:rPr>
        <w:t xml:space="preserve"> (NSCB) </w:t>
      </w:r>
      <w:proofErr w:type="spellStart"/>
      <w:r w:rsidRPr="00BF6E5B">
        <w:rPr>
          <w:rFonts w:ascii="Arial" w:eastAsia="Times New Roman" w:hAnsi="Arial" w:cs="Arial"/>
          <w:sz w:val="24"/>
          <w:szCs w:val="24"/>
          <w:lang w:eastAsia="pl-PL"/>
        </w:rPr>
        <w:t>Romulo</w:t>
      </w:r>
      <w:proofErr w:type="spellEnd"/>
      <w:r w:rsidRPr="00BF6E5B">
        <w:rPr>
          <w:rFonts w:ascii="Arial" w:eastAsia="Times New Roman" w:hAnsi="Arial" w:cs="Arial"/>
          <w:sz w:val="24"/>
          <w:szCs w:val="24"/>
          <w:lang w:eastAsia="pl-PL"/>
        </w:rPr>
        <w:t xml:space="preserve"> A. </w:t>
      </w:r>
      <w:proofErr w:type="spellStart"/>
      <w:r w:rsidRPr="00BF6E5B">
        <w:rPr>
          <w:rFonts w:ascii="Arial" w:eastAsia="Times New Roman" w:hAnsi="Arial" w:cs="Arial"/>
          <w:sz w:val="24"/>
          <w:szCs w:val="24"/>
          <w:lang w:eastAsia="pl-PL"/>
        </w:rPr>
        <w:t>Virola</w:t>
      </w:r>
      <w:proofErr w:type="spellEnd"/>
      <w:r w:rsidRPr="00BF6E5B">
        <w:rPr>
          <w:rFonts w:ascii="Arial" w:eastAsia="Times New Roman" w:hAnsi="Arial" w:cs="Arial"/>
          <w:sz w:val="24"/>
          <w:szCs w:val="24"/>
          <w:lang w:eastAsia="pl-PL"/>
        </w:rPr>
        <w:t xml:space="preserve"> powiedział w 2012 r., że Filipiny wydają się nie być gotowe, aby skorzystać z integracji ze względu na „chwiejne” wyniki gospodarcze w porównaniu z innymi państwami członkowskimi. Według </w:t>
      </w:r>
      <w:proofErr w:type="spellStart"/>
      <w:r w:rsidRPr="00BF6E5B">
        <w:rPr>
          <w:rFonts w:ascii="Arial" w:eastAsia="Times New Roman" w:hAnsi="Arial" w:cs="Arial"/>
          <w:sz w:val="24"/>
          <w:szCs w:val="24"/>
          <w:lang w:eastAsia="pl-PL"/>
        </w:rPr>
        <w:t>Viroli</w:t>
      </w:r>
      <w:proofErr w:type="spellEnd"/>
      <w:r w:rsidRPr="00BF6E5B">
        <w:rPr>
          <w:rFonts w:ascii="Arial" w:eastAsia="Times New Roman" w:hAnsi="Arial" w:cs="Arial"/>
          <w:sz w:val="24"/>
          <w:szCs w:val="24"/>
          <w:lang w:eastAsia="pl-PL"/>
        </w:rPr>
        <w:t xml:space="preserve"> Filipiny nadal pozostają w tyle pod względem wskaźnika zatrudnienia, turystyki, oczekiwanej długości życia i subskrypcji komórkowych. Nestor Tan, szef </w:t>
      </w:r>
      <w:hyperlink r:id="rId442" w:tooltip="BDO Unibank" w:history="1">
        <w:r w:rsidRPr="00BF6E5B">
          <w:rPr>
            <w:rFonts w:ascii="Arial" w:eastAsia="Times New Roman" w:hAnsi="Arial" w:cs="Arial"/>
            <w:sz w:val="24"/>
            <w:szCs w:val="24"/>
            <w:lang w:eastAsia="pl-PL"/>
          </w:rPr>
          <w:t>BDO Unibank Inc.</w:t>
        </w:r>
      </w:hyperlink>
      <w:r w:rsidRPr="00BF6E5B">
        <w:rPr>
          <w:rFonts w:ascii="Arial" w:eastAsia="Times New Roman" w:hAnsi="Arial" w:cs="Arial"/>
          <w:sz w:val="24"/>
          <w:szCs w:val="24"/>
          <w:lang w:eastAsia="pl-PL"/>
        </w:rPr>
        <w:t> , powiedział, że podczas gdy niektóre przedsiębiorstwa postrzegają Azjatycki Plan Ekonomiczny (AEC) jako szansę, integracja będzie większym zagrożeniem dla lokalnych firm. Tan dodał, że ochrona sektorów rolnictwa i usług finansowych na Filipinach, a także sektora pracy, będzie konieczna do wdrożenia AEC do 2015 r. </w:t>
      </w:r>
      <w:hyperlink r:id="rId443" w:tooltip="Standard &amp; Poor's" w:history="1">
        <w:r w:rsidRPr="00BF6E5B">
          <w:rPr>
            <w:rFonts w:ascii="Arial" w:eastAsia="Times New Roman" w:hAnsi="Arial" w:cs="Arial"/>
            <w:sz w:val="24"/>
            <w:szCs w:val="24"/>
            <w:lang w:eastAsia="pl-PL"/>
          </w:rPr>
          <w:t xml:space="preserve">Standard &amp; </w:t>
        </w:r>
        <w:proofErr w:type="spellStart"/>
        <w:r w:rsidRPr="00BF6E5B">
          <w:rPr>
            <w:rFonts w:ascii="Arial" w:eastAsia="Times New Roman" w:hAnsi="Arial" w:cs="Arial"/>
            <w:sz w:val="24"/>
            <w:szCs w:val="24"/>
            <w:lang w:eastAsia="pl-PL"/>
          </w:rPr>
          <w:t>Poor's</w:t>
        </w:r>
        <w:proofErr w:type="spellEnd"/>
      </w:hyperlink>
      <w:r w:rsidRPr="00BF6E5B">
        <w:rPr>
          <w:rFonts w:ascii="Arial" w:eastAsia="Times New Roman" w:hAnsi="Arial" w:cs="Arial"/>
          <w:sz w:val="24"/>
          <w:szCs w:val="24"/>
          <w:lang w:eastAsia="pl-PL"/>
        </w:rPr>
        <w:t> uważa również, że banki na Filipinach nie są jeszcze przygotowane na ostrzejszą konkurencję, która wyniknie z integracji. W jednej ze swoich najnowszych publikacji S&amp;P stwierdził, że banki w kraju, chociaż dochodowe i stabilne, działają na znacznie mniejszą skalę niż ich odpowiedniki w regionie.</w:t>
      </w:r>
      <w:r w:rsidR="00BF6E5B"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Izba </w:t>
      </w:r>
      <w:hyperlink r:id="rId444" w:tooltip="Izba Handlowa USA" w:history="1">
        <w:r w:rsidRPr="00BF6E5B">
          <w:rPr>
            <w:rFonts w:ascii="Arial" w:eastAsia="Times New Roman" w:hAnsi="Arial" w:cs="Arial"/>
            <w:sz w:val="24"/>
            <w:szCs w:val="24"/>
            <w:lang w:eastAsia="pl-PL"/>
          </w:rPr>
          <w:t>Handlowa USA</w:t>
        </w:r>
      </w:hyperlink>
      <w:r w:rsidRPr="00BF6E5B">
        <w:rPr>
          <w:rFonts w:ascii="Arial" w:eastAsia="Times New Roman" w:hAnsi="Arial" w:cs="Arial"/>
          <w:sz w:val="24"/>
          <w:szCs w:val="24"/>
          <w:lang w:eastAsia="pl-PL"/>
        </w:rPr>
        <w:t xml:space="preserve"> podkreśliła powszechne obawy, że długo oczekiwana AEC nie zostanie uruchomiona przed upływem terminu w 2015 r. W styczniu 2014 r. były Sekretarz Generalny ASEAN </w:t>
      </w:r>
      <w:proofErr w:type="spellStart"/>
      <w:r w:rsidRPr="00BF6E5B">
        <w:rPr>
          <w:rFonts w:ascii="Arial" w:eastAsia="Times New Roman" w:hAnsi="Arial" w:cs="Arial"/>
          <w:sz w:val="24"/>
          <w:szCs w:val="24"/>
          <w:lang w:eastAsia="pl-PL"/>
        </w:rPr>
        <w:t>Rodolfo</w:t>
      </w:r>
      <w:proofErr w:type="spellEnd"/>
      <w:r w:rsidRPr="00BF6E5B">
        <w:rPr>
          <w:rFonts w:ascii="Arial" w:eastAsia="Times New Roman" w:hAnsi="Arial" w:cs="Arial"/>
          <w:sz w:val="24"/>
          <w:szCs w:val="24"/>
          <w:lang w:eastAsia="pl-PL"/>
        </w:rPr>
        <w:t xml:space="preserve"> C. Severino napisał: „podczas gdy ASEAN nie powinno być potępiane za niewywiązywanie się przez swoich członków ze swoich zobowiązań, wszelkie niepowodzenia prawdopodobnie doprowadzą do utraty wiarygodności i mogą oznaczać, że państwa członkowskie jeszcze bardziej pozostaną w tyle w globalnej konkurencji o rynki eksportowe i </w:t>
      </w:r>
      <w:hyperlink r:id="rId445" w:tooltip="Bezpośrednie inwestycje zagraniczne" w:history="1">
        <w:r w:rsidRPr="00BF6E5B">
          <w:rPr>
            <w:rFonts w:ascii="Arial" w:eastAsia="Times New Roman" w:hAnsi="Arial" w:cs="Arial"/>
            <w:sz w:val="24"/>
            <w:szCs w:val="24"/>
            <w:lang w:eastAsia="pl-PL"/>
          </w:rPr>
          <w:t>zagraniczne inwestycje bezpośrednie</w:t>
        </w:r>
      </w:hyperlink>
      <w:r w:rsidRPr="00BF6E5B">
        <w:rPr>
          <w:rFonts w:ascii="Arial" w:eastAsia="Times New Roman" w:hAnsi="Arial" w:cs="Arial"/>
          <w:sz w:val="24"/>
          <w:szCs w:val="24"/>
          <w:lang w:eastAsia="pl-PL"/>
        </w:rPr>
        <w:t xml:space="preserve"> (BIZ)”. W 2012 r. rozpoczęcie AEC zostało przełożone z pierwotnego planu na 1 stycznia na 31 grudnia 2015 r. Pomimo stanowczego zapewnienia Sekretarza Generalnego </w:t>
      </w:r>
      <w:proofErr w:type="spellStart"/>
      <w:r w:rsidRPr="00BF6E5B">
        <w:rPr>
          <w:rFonts w:ascii="Arial" w:eastAsia="Times New Roman" w:hAnsi="Arial" w:cs="Arial"/>
          <w:sz w:val="24"/>
          <w:szCs w:val="24"/>
          <w:lang w:eastAsia="pl-PL"/>
        </w:rPr>
        <w:t>Surina</w:t>
      </w:r>
      <w:proofErr w:type="spellEnd"/>
      <w:r w:rsidRPr="00BF6E5B">
        <w:rPr>
          <w:rFonts w:ascii="Arial" w:eastAsia="Times New Roman" w:hAnsi="Arial" w:cs="Arial"/>
          <w:sz w:val="24"/>
          <w:szCs w:val="24"/>
          <w:lang w:eastAsia="pl-PL"/>
        </w:rPr>
        <w:t xml:space="preserve"> </w:t>
      </w:r>
      <w:proofErr w:type="spellStart"/>
      <w:r w:rsidRPr="00BF6E5B">
        <w:rPr>
          <w:rFonts w:ascii="Arial" w:eastAsia="Times New Roman" w:hAnsi="Arial" w:cs="Arial"/>
          <w:sz w:val="24"/>
          <w:szCs w:val="24"/>
          <w:lang w:eastAsia="pl-PL"/>
        </w:rPr>
        <w:t>Pitsuwana</w:t>
      </w:r>
      <w:proofErr w:type="spellEnd"/>
      <w:r w:rsidRPr="00BF6E5B">
        <w:rPr>
          <w:rFonts w:ascii="Arial" w:eastAsia="Times New Roman" w:hAnsi="Arial" w:cs="Arial"/>
          <w:sz w:val="24"/>
          <w:szCs w:val="24"/>
          <w:lang w:eastAsia="pl-PL"/>
        </w:rPr>
        <w:t>, że ​​„nie będzie więcej opóźnień i że wszystkie dziesięć krajów ASEAN weźmie udział”, nawet najbardziej zagorzali zwolennicy AEC martwili się, że AEC nie zostanie dostarczone na czas, gdy zbliżał się grudzień 2015 r. </w:t>
      </w:r>
      <w:r w:rsidR="00BF6E5B"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lastRenderedPageBreak/>
        <w:t>Artykuł opublikowany przez </w:t>
      </w:r>
      <w:proofErr w:type="spellStart"/>
      <w:r w:rsidRPr="00BF6E5B">
        <w:rPr>
          <w:rFonts w:ascii="Arial" w:eastAsia="Times New Roman" w:hAnsi="Arial" w:cs="Arial"/>
          <w:i/>
          <w:iCs/>
          <w:sz w:val="24"/>
          <w:szCs w:val="24"/>
          <w:lang w:eastAsia="pl-PL"/>
        </w:rPr>
        <w:fldChar w:fldCharType="begin"/>
      </w:r>
      <w:r w:rsidRPr="00BF6E5B">
        <w:rPr>
          <w:rFonts w:ascii="Arial" w:eastAsia="Times New Roman" w:hAnsi="Arial" w:cs="Arial"/>
          <w:i/>
          <w:iCs/>
          <w:sz w:val="24"/>
          <w:szCs w:val="24"/>
          <w:lang w:eastAsia="pl-PL"/>
        </w:rPr>
        <w:instrText xml:space="preserve"> HYPERLINK "https://en.wikipedia.org/wiki/Vietnam_News" \o "Wiadomości z Wietnamu" </w:instrText>
      </w:r>
      <w:r w:rsidRPr="00BF6E5B">
        <w:rPr>
          <w:rFonts w:ascii="Arial" w:eastAsia="Times New Roman" w:hAnsi="Arial" w:cs="Arial"/>
          <w:i/>
          <w:iCs/>
          <w:sz w:val="24"/>
          <w:szCs w:val="24"/>
          <w:lang w:eastAsia="pl-PL"/>
        </w:rPr>
        <w:fldChar w:fldCharType="separate"/>
      </w:r>
      <w:r w:rsidRPr="00BF6E5B">
        <w:rPr>
          <w:rFonts w:ascii="Arial" w:eastAsia="Times New Roman" w:hAnsi="Arial" w:cs="Arial"/>
          <w:i/>
          <w:iCs/>
          <w:sz w:val="24"/>
          <w:szCs w:val="24"/>
          <w:lang w:eastAsia="pl-PL"/>
        </w:rPr>
        <w:t>Vietnam</w:t>
      </w:r>
      <w:proofErr w:type="spellEnd"/>
      <w:r w:rsidRPr="00BF6E5B">
        <w:rPr>
          <w:rFonts w:ascii="Arial" w:eastAsia="Times New Roman" w:hAnsi="Arial" w:cs="Arial"/>
          <w:i/>
          <w:iCs/>
          <w:sz w:val="24"/>
          <w:szCs w:val="24"/>
          <w:lang w:eastAsia="pl-PL"/>
        </w:rPr>
        <w:t xml:space="preserve"> News</w:t>
      </w:r>
      <w:r w:rsidRPr="00BF6E5B">
        <w:rPr>
          <w:rFonts w:ascii="Arial" w:eastAsia="Times New Roman" w:hAnsi="Arial" w:cs="Arial"/>
          <w:i/>
          <w:iCs/>
          <w:sz w:val="24"/>
          <w:szCs w:val="24"/>
          <w:lang w:eastAsia="pl-PL"/>
        </w:rPr>
        <w:fldChar w:fldCharType="end"/>
      </w:r>
      <w:r w:rsidRPr="00BF6E5B">
        <w:rPr>
          <w:rFonts w:ascii="Arial" w:eastAsia="Times New Roman" w:hAnsi="Arial" w:cs="Arial"/>
          <w:sz w:val="24"/>
          <w:szCs w:val="24"/>
          <w:lang w:eastAsia="pl-PL"/>
        </w:rPr>
        <w:t> odniósł się do niektórych wyzwań i szans, z jakimi Wietnam mierzy się przygotowując się do AEC. W artykule napisano, że zastępca szefa Ministerstwa </w:t>
      </w:r>
      <w:hyperlink r:id="rId446" w:tooltip="Ministerstwo Przemysłu i Handlu (Wietnam)" w:history="1">
        <w:r w:rsidRPr="00BF6E5B">
          <w:rPr>
            <w:rFonts w:ascii="Arial" w:eastAsia="Times New Roman" w:hAnsi="Arial" w:cs="Arial"/>
            <w:sz w:val="24"/>
            <w:szCs w:val="24"/>
            <w:lang w:eastAsia="pl-PL"/>
          </w:rPr>
          <w:t>Przemysłu i Handlu</w:t>
        </w:r>
      </w:hyperlink>
      <w:r w:rsidRPr="00BF6E5B">
        <w:rPr>
          <w:rFonts w:ascii="Arial" w:eastAsia="Times New Roman" w:hAnsi="Arial" w:cs="Arial"/>
          <w:sz w:val="24"/>
          <w:szCs w:val="24"/>
          <w:lang w:eastAsia="pl-PL"/>
        </w:rPr>
        <w:t xml:space="preserve"> , Tran </w:t>
      </w:r>
      <w:proofErr w:type="spellStart"/>
      <w:r w:rsidRPr="00BF6E5B">
        <w:rPr>
          <w:rFonts w:ascii="Arial" w:eastAsia="Times New Roman" w:hAnsi="Arial" w:cs="Arial"/>
          <w:sz w:val="24"/>
          <w:szCs w:val="24"/>
          <w:lang w:eastAsia="pl-PL"/>
        </w:rPr>
        <w:t>Thanh</w:t>
      </w:r>
      <w:proofErr w:type="spellEnd"/>
      <w:r w:rsidRPr="00BF6E5B">
        <w:rPr>
          <w:rFonts w:ascii="Arial" w:eastAsia="Times New Roman" w:hAnsi="Arial" w:cs="Arial"/>
          <w:sz w:val="24"/>
          <w:szCs w:val="24"/>
          <w:lang w:eastAsia="pl-PL"/>
        </w:rPr>
        <w:t xml:space="preserve"> </w:t>
      </w:r>
      <w:proofErr w:type="spellStart"/>
      <w:r w:rsidRPr="00BF6E5B">
        <w:rPr>
          <w:rFonts w:ascii="Arial" w:eastAsia="Times New Roman" w:hAnsi="Arial" w:cs="Arial"/>
          <w:sz w:val="24"/>
          <w:szCs w:val="24"/>
          <w:lang w:eastAsia="pl-PL"/>
        </w:rPr>
        <w:t>Hai</w:t>
      </w:r>
      <w:proofErr w:type="spellEnd"/>
      <w:r w:rsidRPr="00BF6E5B">
        <w:rPr>
          <w:rFonts w:ascii="Arial" w:eastAsia="Times New Roman" w:hAnsi="Arial" w:cs="Arial"/>
          <w:sz w:val="24"/>
          <w:szCs w:val="24"/>
          <w:lang w:eastAsia="pl-PL"/>
        </w:rPr>
        <w:t xml:space="preserve">, był zaniepokojony brakiem wiedzy lokalnych przedsiębiorstw na temat AEC. Powiedziano, że 80% ankietowanych lokalnych przedsiębiorstw przyznało, że ma niewiele informacji na temat interesów i wyzwań dostępnych dla nich na rynku ASEAN. W artykule zauważono również, że sekretarz generalny Wietnamskiego Stowarzyszenia Stali, </w:t>
      </w:r>
      <w:proofErr w:type="spellStart"/>
      <w:r w:rsidRPr="00BF6E5B">
        <w:rPr>
          <w:rFonts w:ascii="Arial" w:eastAsia="Times New Roman" w:hAnsi="Arial" w:cs="Arial"/>
          <w:sz w:val="24"/>
          <w:szCs w:val="24"/>
          <w:lang w:eastAsia="pl-PL"/>
        </w:rPr>
        <w:t>Chu</w:t>
      </w:r>
      <w:proofErr w:type="spellEnd"/>
      <w:r w:rsidRPr="00BF6E5B">
        <w:rPr>
          <w:rFonts w:ascii="Arial" w:eastAsia="Times New Roman" w:hAnsi="Arial" w:cs="Arial"/>
          <w:sz w:val="24"/>
          <w:szCs w:val="24"/>
          <w:lang w:eastAsia="pl-PL"/>
        </w:rPr>
        <w:t xml:space="preserve"> </w:t>
      </w:r>
      <w:proofErr w:type="spellStart"/>
      <w:r w:rsidRPr="00BF6E5B">
        <w:rPr>
          <w:rFonts w:ascii="Arial" w:eastAsia="Times New Roman" w:hAnsi="Arial" w:cs="Arial"/>
          <w:sz w:val="24"/>
          <w:szCs w:val="24"/>
          <w:lang w:eastAsia="pl-PL"/>
        </w:rPr>
        <w:t>Duc</w:t>
      </w:r>
      <w:proofErr w:type="spellEnd"/>
      <w:r w:rsidRPr="00BF6E5B">
        <w:rPr>
          <w:rFonts w:ascii="Arial" w:eastAsia="Times New Roman" w:hAnsi="Arial" w:cs="Arial"/>
          <w:sz w:val="24"/>
          <w:szCs w:val="24"/>
          <w:lang w:eastAsia="pl-PL"/>
        </w:rPr>
        <w:t xml:space="preserve"> </w:t>
      </w:r>
      <w:proofErr w:type="spellStart"/>
      <w:r w:rsidRPr="00BF6E5B">
        <w:rPr>
          <w:rFonts w:ascii="Arial" w:eastAsia="Times New Roman" w:hAnsi="Arial" w:cs="Arial"/>
          <w:sz w:val="24"/>
          <w:szCs w:val="24"/>
          <w:lang w:eastAsia="pl-PL"/>
        </w:rPr>
        <w:t>Khai</w:t>
      </w:r>
      <w:proofErr w:type="spellEnd"/>
      <w:r w:rsidRPr="00BF6E5B">
        <w:rPr>
          <w:rFonts w:ascii="Arial" w:eastAsia="Times New Roman" w:hAnsi="Arial" w:cs="Arial"/>
          <w:sz w:val="24"/>
          <w:szCs w:val="24"/>
          <w:lang w:eastAsia="pl-PL"/>
        </w:rPr>
        <w:t>, powiedział, że większość lokalnych przedsiębiorstw produkujących stal nie ma informacji na temat prowadzenia działalności na rynku ASEAN; nie miały one okazji go zbadać i eksportowały tylko niewielkie ilości stali do krajów ASEAN. Innym wyzwaniem jest konieczność konkurowania z innymi krajami na rynku ASEAN w zakresie eksportu surowców, ponieważ kraj ten eksportował głównie surowce. Azjatycki </w:t>
      </w:r>
      <w:hyperlink r:id="rId447" w:tooltip="Azjatycki Bank Rozwoju" w:history="1">
        <w:r w:rsidRPr="00BF6E5B">
          <w:rPr>
            <w:rFonts w:ascii="Arial" w:eastAsia="Times New Roman" w:hAnsi="Arial" w:cs="Arial"/>
            <w:sz w:val="24"/>
            <w:szCs w:val="24"/>
            <w:lang w:eastAsia="pl-PL"/>
          </w:rPr>
          <w:t>Bank Rozwoju</w:t>
        </w:r>
      </w:hyperlink>
      <w:r w:rsidRPr="00BF6E5B">
        <w:rPr>
          <w:rFonts w:ascii="Arial" w:eastAsia="Times New Roman" w:hAnsi="Arial" w:cs="Arial"/>
          <w:sz w:val="24"/>
          <w:szCs w:val="24"/>
          <w:lang w:eastAsia="pl-PL"/>
        </w:rPr>
        <w:t xml:space="preserve"> ma również wątpliwości co do zdolności Kambodży do dotrzymania terminu AEC. Wiodący ekonomista ADB, </w:t>
      </w:r>
      <w:proofErr w:type="spellStart"/>
      <w:r w:rsidRPr="00BF6E5B">
        <w:rPr>
          <w:rFonts w:ascii="Arial" w:eastAsia="Times New Roman" w:hAnsi="Arial" w:cs="Arial"/>
          <w:sz w:val="24"/>
          <w:szCs w:val="24"/>
          <w:lang w:eastAsia="pl-PL"/>
        </w:rPr>
        <w:t>Jayant</w:t>
      </w:r>
      <w:proofErr w:type="spellEnd"/>
      <w:r w:rsidRPr="00BF6E5B">
        <w:rPr>
          <w:rFonts w:ascii="Arial" w:eastAsia="Times New Roman" w:hAnsi="Arial" w:cs="Arial"/>
          <w:sz w:val="24"/>
          <w:szCs w:val="24"/>
          <w:lang w:eastAsia="pl-PL"/>
        </w:rPr>
        <w:t xml:space="preserve"> </w:t>
      </w:r>
      <w:proofErr w:type="spellStart"/>
      <w:r w:rsidRPr="00BF6E5B">
        <w:rPr>
          <w:rFonts w:ascii="Arial" w:eastAsia="Times New Roman" w:hAnsi="Arial" w:cs="Arial"/>
          <w:sz w:val="24"/>
          <w:szCs w:val="24"/>
          <w:lang w:eastAsia="pl-PL"/>
        </w:rPr>
        <w:t>Menon</w:t>
      </w:r>
      <w:proofErr w:type="spellEnd"/>
      <w:r w:rsidRPr="00BF6E5B">
        <w:rPr>
          <w:rFonts w:ascii="Arial" w:eastAsia="Times New Roman" w:hAnsi="Arial" w:cs="Arial"/>
          <w:sz w:val="24"/>
          <w:szCs w:val="24"/>
          <w:lang w:eastAsia="pl-PL"/>
        </w:rPr>
        <w:t>, powiedział, że Kambodża musi przyspieszyć reformę celną i kontynuować automatyzację procesów w celu obniżenia kosztów handlu i zminimalizowania możliwości korupcji, a także przygotować się na wdrożenie krajowego pojedynczego okienka do 2015 r. </w:t>
      </w:r>
      <w:r w:rsidR="00BF6E5B"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 xml:space="preserve">Pomimo celu Wspólnoty Gospodarczej ASEAN dotyczącego znaczącej integracji gospodarczej, określonego w AEC </w:t>
      </w:r>
      <w:proofErr w:type="spellStart"/>
      <w:r w:rsidRPr="00BF6E5B">
        <w:rPr>
          <w:rFonts w:ascii="Arial" w:eastAsia="Times New Roman" w:hAnsi="Arial" w:cs="Arial"/>
          <w:sz w:val="24"/>
          <w:szCs w:val="24"/>
          <w:lang w:eastAsia="pl-PL"/>
        </w:rPr>
        <w:t>Blueprint</w:t>
      </w:r>
      <w:proofErr w:type="spellEnd"/>
      <w:r w:rsidRPr="00BF6E5B">
        <w:rPr>
          <w:rFonts w:ascii="Arial" w:eastAsia="Times New Roman" w:hAnsi="Arial" w:cs="Arial"/>
          <w:sz w:val="24"/>
          <w:szCs w:val="24"/>
          <w:lang w:eastAsia="pl-PL"/>
        </w:rPr>
        <w:t xml:space="preserve"> 2025, ASEAN nadal stoi przed wyzwaniami związanymi z integracją. Raport opublikowany przez </w:t>
      </w:r>
      <w:proofErr w:type="spellStart"/>
      <w:r w:rsidRPr="00BF6E5B">
        <w:rPr>
          <w:rFonts w:ascii="Arial" w:eastAsia="Times New Roman" w:hAnsi="Arial" w:cs="Arial"/>
          <w:sz w:val="24"/>
          <w:szCs w:val="24"/>
          <w:lang w:eastAsia="pl-PL"/>
        </w:rPr>
        <w:t>Asian</w:t>
      </w:r>
      <w:proofErr w:type="spellEnd"/>
      <w:r w:rsidRPr="00BF6E5B">
        <w:rPr>
          <w:rFonts w:ascii="Arial" w:eastAsia="Times New Roman" w:hAnsi="Arial" w:cs="Arial"/>
          <w:sz w:val="24"/>
          <w:szCs w:val="24"/>
          <w:lang w:eastAsia="pl-PL"/>
        </w:rPr>
        <w:t xml:space="preserve"> Trade Centre w 2019 r. zidentyfikował wiele sektorów, które stoją przed wyzwaniami związanymi z integracją z powodu barier pozataryfowych, które nadal istnieją w regionie. W raporcie stwierdzono, że cele AEC 2025 nie zostaną osiągnięte, jeśli ASEAN nie zajmie się kwestiami środków pozataryfowych i nie wyeliminuje barier pozataryfowych w regionie. </w:t>
      </w:r>
    </w:p>
    <w:p w:rsidR="00EE1444" w:rsidRPr="00BF6E5B" w:rsidRDefault="00EE1444" w:rsidP="00EE1444">
      <w:pPr>
        <w:jc w:val="both"/>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br w:type="page"/>
      </w:r>
    </w:p>
    <w:p w:rsidR="00EE1444" w:rsidRPr="00BF6E5B" w:rsidRDefault="00EE1444" w:rsidP="00EE1444">
      <w:pPr>
        <w:shd w:val="clear" w:color="auto" w:fill="FFFFFF"/>
        <w:spacing w:after="60" w:line="240" w:lineRule="auto"/>
        <w:jc w:val="both"/>
        <w:outlineLvl w:val="1"/>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lastRenderedPageBreak/>
        <w:t>Bezpieczeństwo</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ASEAN jest uznawane przez swoich członków za jedno z głównych forów do dyskusji na temat kwestii bezpieczeństwa; w oparciu o zasady zawarte w jego</w:t>
      </w:r>
      <w:r w:rsidR="00BF6E5B" w:rsidRPr="00BF6E5B">
        <w:rPr>
          <w:rFonts w:ascii="Arial" w:eastAsia="Times New Roman" w:hAnsi="Arial" w:cs="Arial"/>
          <w:sz w:val="24"/>
          <w:szCs w:val="24"/>
          <w:lang w:eastAsia="pl-PL"/>
        </w:rPr>
        <w:t xml:space="preserve"> karcie</w:t>
      </w:r>
      <w:r w:rsidRPr="00BF6E5B">
        <w:rPr>
          <w:rFonts w:ascii="Arial" w:eastAsia="Times New Roman" w:hAnsi="Arial" w:cs="Arial"/>
          <w:sz w:val="24"/>
          <w:szCs w:val="24"/>
          <w:lang w:eastAsia="pl-PL"/>
        </w:rPr>
        <w:t>, jego głównym celem jest zapewnienie środowiska wspólnego zrozumienia i współpracy między państwami członkowskimi w celu „skutecznego reagowania na wszelkie formy zagrożeń, przestępstw przejściowych i wyzwań transgranicznych”. W związku z tym ASEAN przyjął ideę bezpieczeństwa kooperatywnego co oznacza, że ​​podejście ASEAN do kwestii bezpieczeństwa odbywa się poprzez środki budowy zaufania i przejrzystość w celu zmniejszenia napięć i konfliktów między jego członkami. Polityki i plany bezpieczeństwa są uzgadniane przez Wspólnotę Polityczno-Bezpieczeństwa ASEAN w celu wyobrażenia sobie „koncertu narodów Azji Południowo-Wschodniej, patrzących na zewnątrz, żyjących w pokoju, stabilności i dobrobycie, połączonych ze sobą w partnerstwie w dynamicznym rozwoju i we wspólnocie troskliwych społeczeństw”. </w:t>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r w:rsidRPr="00BF6E5B">
        <w:rPr>
          <w:rFonts w:ascii="Arial" w:eastAsia="Times New Roman" w:hAnsi="Arial" w:cs="Arial"/>
          <w:b/>
          <w:bCs/>
          <w:sz w:val="24"/>
          <w:szCs w:val="24"/>
          <w:lang w:eastAsia="pl-PL"/>
        </w:rPr>
        <w:t>Piractwo</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hyperlink r:id="rId448" w:tooltip="Piractwo w Cieśninie Malakka" w:history="1">
        <w:r w:rsidRPr="00BF6E5B">
          <w:rPr>
            <w:rFonts w:ascii="Arial" w:eastAsia="Times New Roman" w:hAnsi="Arial" w:cs="Arial"/>
            <w:sz w:val="24"/>
            <w:szCs w:val="24"/>
            <w:lang w:eastAsia="pl-PL"/>
          </w:rPr>
          <w:t xml:space="preserve">Piractwo w cieśninie </w:t>
        </w:r>
        <w:proofErr w:type="spellStart"/>
        <w:r w:rsidRPr="00BF6E5B">
          <w:rPr>
            <w:rFonts w:ascii="Arial" w:eastAsia="Times New Roman" w:hAnsi="Arial" w:cs="Arial"/>
            <w:sz w:val="24"/>
            <w:szCs w:val="24"/>
            <w:lang w:eastAsia="pl-PL"/>
          </w:rPr>
          <w:t>Malakka</w:t>
        </w:r>
        <w:proofErr w:type="spellEnd"/>
      </w:hyperlink>
      <w:r w:rsidRPr="00BF6E5B">
        <w:rPr>
          <w:rFonts w:ascii="Arial" w:eastAsia="Times New Roman" w:hAnsi="Arial" w:cs="Arial"/>
          <w:sz w:val="24"/>
          <w:szCs w:val="24"/>
          <w:lang w:eastAsia="pl-PL"/>
        </w:rPr>
        <w:t> oraz na Morzu Sulu i Celebes jest jednym z głównych niekonwencjonalnych zagrożeń bezpieczeństwa dla regionu, stanowi wyzwanie dla zdolności jego członków do zapewnienia koordynacji skutecznych działań politycznych w celu ograniczenia tego zjawiska. Jak podkreślono w raporcie </w:t>
      </w:r>
      <w:proofErr w:type="spellStart"/>
      <w:r w:rsidRPr="00BF6E5B">
        <w:rPr>
          <w:rFonts w:ascii="Arial" w:eastAsia="Times New Roman" w:hAnsi="Arial" w:cs="Arial"/>
          <w:sz w:val="24"/>
          <w:szCs w:val="24"/>
          <w:lang w:eastAsia="pl-PL"/>
        </w:rPr>
        <w:fldChar w:fldCharType="begin"/>
      </w:r>
      <w:r w:rsidRPr="00BF6E5B">
        <w:rPr>
          <w:rFonts w:ascii="Arial" w:eastAsia="Times New Roman" w:hAnsi="Arial" w:cs="Arial"/>
          <w:sz w:val="24"/>
          <w:szCs w:val="24"/>
          <w:lang w:eastAsia="pl-PL"/>
        </w:rPr>
        <w:instrText xml:space="preserve"> HYPERLINK "https://en.wikipedia.org/wiki/ReCAAP" \o "ReCAAP" </w:instrText>
      </w:r>
      <w:r w:rsidRPr="00BF6E5B">
        <w:rPr>
          <w:rFonts w:ascii="Arial" w:eastAsia="Times New Roman" w:hAnsi="Arial" w:cs="Arial"/>
          <w:sz w:val="24"/>
          <w:szCs w:val="24"/>
          <w:lang w:eastAsia="pl-PL"/>
        </w:rPr>
        <w:fldChar w:fldCharType="separate"/>
      </w:r>
      <w:r w:rsidRPr="00BF6E5B">
        <w:rPr>
          <w:rFonts w:ascii="Arial" w:eastAsia="Times New Roman" w:hAnsi="Arial" w:cs="Arial"/>
          <w:sz w:val="24"/>
          <w:szCs w:val="24"/>
          <w:lang w:eastAsia="pl-PL"/>
        </w:rPr>
        <w:t>ReCAAP</w:t>
      </w:r>
      <w:proofErr w:type="spellEnd"/>
      <w:r w:rsidRPr="00BF6E5B">
        <w:rPr>
          <w:rFonts w:ascii="Arial" w:eastAsia="Times New Roman" w:hAnsi="Arial" w:cs="Arial"/>
          <w:sz w:val="24"/>
          <w:szCs w:val="24"/>
          <w:lang w:eastAsia="pl-PL"/>
        </w:rPr>
        <w:fldChar w:fldCharType="end"/>
      </w:r>
      <w:r w:rsidRPr="00BF6E5B">
        <w:rPr>
          <w:rFonts w:ascii="Arial" w:eastAsia="Times New Roman" w:hAnsi="Arial" w:cs="Arial"/>
          <w:sz w:val="24"/>
          <w:szCs w:val="24"/>
          <w:lang w:eastAsia="pl-PL"/>
        </w:rPr>
        <w:t> z 2020 r.: „Wzrost incydentów (w Azji) w okresie styczeń–czerwiec 2020 r. miał miejsce w Bangladeszu, Indiach, Indonezji, Filipinach, Wietnamie, Morzu Południowochińskim i Cieśninie Singapurskiej”. Wzrost incydentów w 2020 r. podniósł alarm w regionie, ponieważ zjawisko piractwa może być wspierane przez społeczne konsekwencje </w:t>
      </w:r>
      <w:hyperlink r:id="rId449" w:tooltip="Covid-19 pandemia" w:history="1">
        <w:r w:rsidRPr="00BF6E5B">
          <w:rPr>
            <w:rFonts w:ascii="Arial" w:eastAsia="Times New Roman" w:hAnsi="Arial" w:cs="Arial"/>
            <w:sz w:val="24"/>
            <w:szCs w:val="24"/>
            <w:lang w:eastAsia="pl-PL"/>
          </w:rPr>
          <w:t>pandemii COVID-19</w:t>
        </w:r>
      </w:hyperlink>
      <w:r w:rsidRPr="00BF6E5B">
        <w:rPr>
          <w:rFonts w:ascii="Arial" w:eastAsia="Times New Roman" w:hAnsi="Arial" w:cs="Arial"/>
          <w:sz w:val="24"/>
          <w:szCs w:val="24"/>
          <w:lang w:eastAsia="pl-PL"/>
        </w:rPr>
        <w:t xml:space="preserve"> . Podczas Czternastego </w:t>
      </w:r>
      <w:proofErr w:type="spellStart"/>
      <w:r w:rsidRPr="00BF6E5B">
        <w:rPr>
          <w:rFonts w:ascii="Arial" w:eastAsia="Times New Roman" w:hAnsi="Arial" w:cs="Arial"/>
          <w:sz w:val="24"/>
          <w:szCs w:val="24"/>
          <w:lang w:eastAsia="pl-PL"/>
        </w:rPr>
        <w:t>Ministralnego</w:t>
      </w:r>
      <w:proofErr w:type="spellEnd"/>
      <w:r w:rsidRPr="00BF6E5B">
        <w:rPr>
          <w:rFonts w:ascii="Arial" w:eastAsia="Times New Roman" w:hAnsi="Arial" w:cs="Arial"/>
          <w:sz w:val="24"/>
          <w:szCs w:val="24"/>
          <w:lang w:eastAsia="pl-PL"/>
        </w:rPr>
        <w:t xml:space="preserve"> Spotkania ASEAN w sprawie Przestępczości Transnarodowej ministrowie zgodzili się, że ASEAN powinno podjąć większe zaangażowanie w celu wzmocnienia środków zwalczania przestępczości transnarodowej w kontekście pandemii. Pomimo tego oświadczenia ASEAN nie zaktualizowało swoich planów zwalczania piractwa, chociaż państwa członkowskie utworzyły i wdrożyły </w:t>
      </w:r>
      <w:hyperlink r:id="rId450" w:tooltip="Plan działań na rzecz bezpieczeństwa morskiego na lata 2018–2020 (strona nie istnieje)" w:history="1">
        <w:r w:rsidRPr="00BF6E5B">
          <w:rPr>
            <w:rFonts w:ascii="Arial" w:eastAsia="Times New Roman" w:hAnsi="Arial" w:cs="Arial"/>
            <w:sz w:val="24"/>
            <w:szCs w:val="24"/>
            <w:lang w:eastAsia="pl-PL"/>
          </w:rPr>
          <w:t>Plan działań w zakresie bezpieczeństwa morskiego na lata 2018–2020</w:t>
        </w:r>
      </w:hyperlink>
      <w:r w:rsidRPr="00BF6E5B">
        <w:rPr>
          <w:rFonts w:ascii="Arial" w:eastAsia="Times New Roman" w:hAnsi="Arial" w:cs="Arial"/>
          <w:sz w:val="24"/>
          <w:szCs w:val="24"/>
          <w:lang w:eastAsia="pl-PL"/>
        </w:rPr>
        <w:t> , mający na celu rozwiązanie problemu krajowych zdolności egzekwowania prawa i stworzenie wspólnego protokołu działań w celu przeciwdziałania piractwu, umożliwiającego regionowi współpracę na rzecz zapewnienia bezpieczeństwa Oceanu Spokojnego. Jednak nowe dyskusje i plany dotyczące nowych środków nie zostały jeszcze wdrożone.</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 związku z tym plan ten wzmacnia konieczność zabezpieczenia mórz ze względu na znaczenie geograficzne i ekonomiczne tego regionu, jego strategiczne położenie jako głównego ogniwa łączącego Ocean Indyjski i Ocean Spokojny oraz region służący jako główny korytarz łączący gospodarki Bliskiego Wschodu i Indie z Chinami, Japonią, Koreą Południową i Australią. Plan ten koncentruje się głównie na trzech priorytetach: </w:t>
      </w:r>
    </w:p>
    <w:p w:rsidR="00EE1444" w:rsidRPr="00BF6E5B" w:rsidRDefault="00EE1444" w:rsidP="00EE1444">
      <w:pPr>
        <w:numPr>
          <w:ilvl w:val="0"/>
          <w:numId w:val="10"/>
        </w:numPr>
        <w:shd w:val="clear" w:color="auto" w:fill="FFFFFF"/>
        <w:spacing w:before="100" w:beforeAutospacing="1" w:after="24" w:line="240" w:lineRule="auto"/>
        <w:ind w:left="768"/>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Wspólna świadomość i wymiana najlepszych praktyk.</w:t>
      </w:r>
    </w:p>
    <w:p w:rsidR="00EE1444" w:rsidRPr="00BF6E5B" w:rsidRDefault="00EE1444" w:rsidP="00EE1444">
      <w:pPr>
        <w:numPr>
          <w:ilvl w:val="0"/>
          <w:numId w:val="10"/>
        </w:numPr>
        <w:shd w:val="clear" w:color="auto" w:fill="FFFFFF"/>
        <w:spacing w:before="100" w:beforeAutospacing="1" w:after="24" w:line="240" w:lineRule="auto"/>
        <w:ind w:left="768"/>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Środki budowy zaufania oparte na międzynarodowych i regionalnych ramach prawnych, ustaleniach i współpracy.</w:t>
      </w:r>
    </w:p>
    <w:p w:rsidR="00EE1444" w:rsidRPr="00BF6E5B" w:rsidRDefault="00EE1444" w:rsidP="00EE1444">
      <w:pPr>
        <w:numPr>
          <w:ilvl w:val="0"/>
          <w:numId w:val="10"/>
        </w:numPr>
        <w:shd w:val="clear" w:color="auto" w:fill="FFFFFF"/>
        <w:spacing w:before="100" w:beforeAutospacing="1" w:after="24" w:line="240" w:lineRule="auto"/>
        <w:ind w:left="768"/>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Budowanie potencjału i zacieśnianie współpracy agencji ścigania przestępstw morskich w regionie.</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 xml:space="preserve">W tym sensie, rozsiane po krajach Azji Południowo-Wschodniej, organizacje przestępcze o złożonych strukturach stanowią wyzwanie dla zdolności </w:t>
      </w:r>
      <w:r w:rsidRPr="00BF6E5B">
        <w:rPr>
          <w:rFonts w:ascii="Arial" w:eastAsia="Times New Roman" w:hAnsi="Arial" w:cs="Arial"/>
          <w:sz w:val="24"/>
          <w:szCs w:val="24"/>
          <w:lang w:eastAsia="pl-PL"/>
        </w:rPr>
        <w:lastRenderedPageBreak/>
        <w:t>koordynacyjnych ASEAN do rozwiązania problemu, pomimo planów stworzonych w ramach jego instytucjonalnych ram. Chociaż ASEAN wdrożyło pewne środki, nadal złożoność problemu wymaga głębokich rozwiązań współpracy, które mogą zmienić równowagę jego ram. Plany bezpieczeństwa morskiego dla regionu opierają się na idei ASEAN dotyczącej wspólnoty polityczno-bezpieczeństwa; dwa główne cele APSC to: „przyspieszenie wzrostu gospodarczego, postępu społecznego i rozwoju kulturalnego poprzez promowanie tożsamości równości i partnerstwa jako głównych fundamentów pokoju i dobrobytu”. Ponadto APSC promuje „regionalny pokój i stabilność poprzez stałe poszanowanie sprawiedliwości i rządów prawa w relacjach między krajami regionu oraz przestrzeganie zasad Karty Narodów Zjednoczonych”.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 xml:space="preserve">Niemniej jednak ramy instytucjonalne i procedury decyzyjne w ASEAN utrudniają osiągnięcie porozumień w sprawie piractwa. ASEAN zmagało się z dostarczeniem skoordynowanej odpowiedzi w celu rozwiązania tego problemu w regionie głównie z dwóch powodów: pierwszy z nich może być związany z skoncentrowanym charakterem problemu w podregionach, a nie w całym regionie. W konsekwencji, ta koncentracja powoduje, że dyskusje na głównych forach (Forum Morskie ASEAN (AMF) i Grupa Robocza Ekspertów ds. Bezpieczeństwa Morskiego (MSEWG)) nie doprowadziły do ​​rzeczywistych środków zwalczających piractwo i angażujących wszystkie państwa członkowskie, ponieważ należy osiągnąć główny konsensus w celu ich egzekwowania. Jednym z przykładów jest możliwość omówiona przez 10 państw członkowskich ASEAN w 2015 r. w celu prowadzenia operacji w jednym z ognisk piractwa w regionie, Cieśninie </w:t>
      </w:r>
      <w:proofErr w:type="spellStart"/>
      <w:r w:rsidRPr="00BF6E5B">
        <w:rPr>
          <w:rFonts w:ascii="Arial" w:eastAsia="Times New Roman" w:hAnsi="Arial" w:cs="Arial"/>
          <w:sz w:val="24"/>
          <w:szCs w:val="24"/>
          <w:lang w:eastAsia="pl-PL"/>
        </w:rPr>
        <w:t>Malakka</w:t>
      </w:r>
      <w:proofErr w:type="spellEnd"/>
      <w:r w:rsidRPr="00BF6E5B">
        <w:rPr>
          <w:rFonts w:ascii="Arial" w:eastAsia="Times New Roman" w:hAnsi="Arial" w:cs="Arial"/>
          <w:sz w:val="24"/>
          <w:szCs w:val="24"/>
          <w:lang w:eastAsia="pl-PL"/>
        </w:rPr>
        <w:t>; propozycja ta ostatecznie została wyegzekwowana przez wysiłki dwustronne/</w:t>
      </w:r>
      <w:proofErr w:type="spellStart"/>
      <w:r w:rsidRPr="00BF6E5B">
        <w:rPr>
          <w:rFonts w:ascii="Arial" w:eastAsia="Times New Roman" w:hAnsi="Arial" w:cs="Arial"/>
          <w:sz w:val="24"/>
          <w:szCs w:val="24"/>
          <w:lang w:eastAsia="pl-PL"/>
        </w:rPr>
        <w:t>subregionalne</w:t>
      </w:r>
      <w:proofErr w:type="spellEnd"/>
      <w:r w:rsidRPr="00BF6E5B">
        <w:rPr>
          <w:rFonts w:ascii="Arial" w:eastAsia="Times New Roman" w:hAnsi="Arial" w:cs="Arial"/>
          <w:sz w:val="24"/>
          <w:szCs w:val="24"/>
          <w:lang w:eastAsia="pl-PL"/>
        </w:rPr>
        <w:t>, a nie w ramach ASEAN (więcej informacji można znaleźć </w:t>
      </w:r>
      <w:hyperlink r:id="rId451" w:tooltip="ReCAAP" w:history="1">
        <w:r w:rsidRPr="00BF6E5B">
          <w:rPr>
            <w:rFonts w:ascii="Arial" w:eastAsia="Times New Roman" w:hAnsi="Arial" w:cs="Arial"/>
            <w:sz w:val="24"/>
            <w:szCs w:val="24"/>
            <w:lang w:eastAsia="pl-PL"/>
          </w:rPr>
          <w:t xml:space="preserve">w </w:t>
        </w:r>
        <w:proofErr w:type="spellStart"/>
        <w:r w:rsidRPr="00BF6E5B">
          <w:rPr>
            <w:rFonts w:ascii="Arial" w:eastAsia="Times New Roman" w:hAnsi="Arial" w:cs="Arial"/>
            <w:sz w:val="24"/>
            <w:szCs w:val="24"/>
            <w:lang w:eastAsia="pl-PL"/>
          </w:rPr>
          <w:t>ReCAAP</w:t>
        </w:r>
        <w:proofErr w:type="spellEnd"/>
      </w:hyperlink>
      <w:r w:rsidRPr="00BF6E5B">
        <w:rPr>
          <w:rFonts w:ascii="Arial" w:eastAsia="Times New Roman" w:hAnsi="Arial" w:cs="Arial"/>
          <w:sz w:val="24"/>
          <w:szCs w:val="24"/>
          <w:lang w:eastAsia="pl-PL"/>
        </w:rPr>
        <w:t> ). Drugi, konsensus w kwestiach bezpieczeństwa niestandardowych był trudny do osiągnięcia ze względu na sprzeczne interesy państw członkowskich, szczególnie w przypadku wspólnych operacji marynarek wojennych i zasięgu tych wspólnych operacji. Kwestie te są generowane głównie przez nierozwiązane spory terytorialne, szczególnie w obszarze morskim, w pewnym stopniu stanowią wyzwanie dla członków ASEAN w zakresie ich zdolności do współpracy w odniesieniu do podejścia do </w:t>
      </w:r>
      <w:hyperlink r:id="rId452" w:tooltip="Bezpieczeństwo morskie" w:history="1">
        <w:r w:rsidRPr="00BF6E5B">
          <w:rPr>
            <w:rFonts w:ascii="Arial" w:eastAsia="Times New Roman" w:hAnsi="Arial" w:cs="Arial"/>
            <w:sz w:val="24"/>
            <w:szCs w:val="24"/>
            <w:lang w:eastAsia="pl-PL"/>
          </w:rPr>
          <w:t>bezpieczeństwa morskiego</w:t>
        </w:r>
      </w:hyperlink>
      <w:r w:rsidRPr="00BF6E5B">
        <w:rPr>
          <w:rFonts w:ascii="Arial" w:eastAsia="Times New Roman" w:hAnsi="Arial" w:cs="Arial"/>
          <w:sz w:val="24"/>
          <w:szCs w:val="24"/>
          <w:lang w:eastAsia="pl-PL"/>
        </w:rPr>
        <w:t> .</w:t>
      </w:r>
      <w:r w:rsidR="00BF6E5B" w:rsidRPr="00BF6E5B">
        <w:rPr>
          <w:rFonts w:ascii="Arial" w:eastAsia="Times New Roman" w:hAnsi="Arial" w:cs="Arial"/>
          <w:sz w:val="24"/>
          <w:szCs w:val="24"/>
          <w:lang w:eastAsia="pl-PL"/>
        </w:rPr>
        <w:t xml:space="preserve"> </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W związku z tym członkowie naciskali na większą współpracę wielostronną w celu rozwiązania problemów piractwa w gospodarce, handlu i bezpieczeństwie. Członkowie ASEAN zajęli się koniecznością, aby organizacja regionalna poczyniła pewne ustępstwa i zmiany w celu odpowiedzi na wyzwania, jakie dla bezpieczeństwa członków ASEAN stwarzają kwestie bezpieczeństwa niekonwencjonalnego (w szczególności piractwa). Pomimo wysiłków i planów podejmowanych przez ASEAN, oczekuje się, że organizacja ta przezwycięży wizerunek postrzegania jej wyłącznie jako forum do dyskusji na temat problemów bezpieczeństwa. W tym celu niektóre państwa członkowskie zaproponowały dwa możliwe rozwiązania: 1. Promowanie relacji z innymi głównymi podmiotami regionalnymi w celu przezwyciężenia krótkoterminowych wyzwań i 2. Przeorganizowanie ram instytucjonalnych w celu „unikania sporów i dążenia do współpracy w celu maksymalizacji łącznych możliwości, aby skorzystać z realizacji celów gospodarczych, bezpieczeństwa i innych celów morza”. </w:t>
      </w:r>
      <w:r w:rsidR="00BF6E5B" w:rsidRPr="00BF6E5B">
        <w:rPr>
          <w:rFonts w:ascii="Arial" w:eastAsia="Times New Roman" w:hAnsi="Arial" w:cs="Arial"/>
          <w:sz w:val="24"/>
          <w:szCs w:val="24"/>
          <w:lang w:eastAsia="pl-PL"/>
        </w:rPr>
        <w:t xml:space="preserve"> </w:t>
      </w:r>
    </w:p>
    <w:p w:rsidR="007A7021" w:rsidRDefault="007A7021">
      <w:pPr>
        <w:rPr>
          <w:rFonts w:ascii="Arial" w:eastAsia="Times New Roman" w:hAnsi="Arial" w:cs="Arial"/>
          <w:b/>
          <w:bCs/>
          <w:sz w:val="24"/>
          <w:szCs w:val="24"/>
          <w:lang w:eastAsia="pl-PL"/>
        </w:rPr>
      </w:pPr>
      <w:r>
        <w:rPr>
          <w:rFonts w:ascii="Arial" w:eastAsia="Times New Roman" w:hAnsi="Arial" w:cs="Arial"/>
          <w:b/>
          <w:bCs/>
          <w:sz w:val="24"/>
          <w:szCs w:val="24"/>
          <w:lang w:eastAsia="pl-PL"/>
        </w:rPr>
        <w:br w:type="page"/>
      </w:r>
    </w:p>
    <w:p w:rsidR="00EE1444" w:rsidRPr="00BF6E5B" w:rsidRDefault="00EE1444" w:rsidP="00EE1444">
      <w:pPr>
        <w:shd w:val="clear" w:color="auto" w:fill="FFFFFF"/>
        <w:spacing w:after="60" w:line="240" w:lineRule="auto"/>
        <w:jc w:val="both"/>
        <w:outlineLvl w:val="2"/>
        <w:rPr>
          <w:rFonts w:ascii="Arial" w:eastAsia="Times New Roman" w:hAnsi="Arial" w:cs="Arial"/>
          <w:b/>
          <w:bCs/>
          <w:sz w:val="24"/>
          <w:szCs w:val="24"/>
          <w:lang w:eastAsia="pl-PL"/>
        </w:rPr>
      </w:pPr>
      <w:bookmarkStart w:id="0" w:name="_GoBack"/>
      <w:bookmarkEnd w:id="0"/>
      <w:r w:rsidRPr="00BF6E5B">
        <w:rPr>
          <w:rFonts w:ascii="Arial" w:eastAsia="Times New Roman" w:hAnsi="Arial" w:cs="Arial"/>
          <w:b/>
          <w:bCs/>
          <w:sz w:val="24"/>
          <w:szCs w:val="24"/>
          <w:lang w:eastAsia="pl-PL"/>
        </w:rPr>
        <w:lastRenderedPageBreak/>
        <w:t>Przyszłe ramy bezpieczeństwa</w:t>
      </w:r>
    </w:p>
    <w:p w:rsidR="00EE1444" w:rsidRPr="00BF6E5B" w:rsidRDefault="00EE1444" w:rsidP="00EE1444">
      <w:pPr>
        <w:shd w:val="clear" w:color="auto" w:fill="FFFFFF"/>
        <w:spacing w:before="120" w:after="240" w:line="240" w:lineRule="auto"/>
        <w:jc w:val="both"/>
        <w:rPr>
          <w:rFonts w:ascii="Arial" w:eastAsia="Times New Roman" w:hAnsi="Arial" w:cs="Arial"/>
          <w:sz w:val="24"/>
          <w:szCs w:val="24"/>
          <w:lang w:eastAsia="pl-PL"/>
        </w:rPr>
      </w:pPr>
      <w:r w:rsidRPr="00BF6E5B">
        <w:rPr>
          <w:rFonts w:ascii="Arial" w:eastAsia="Times New Roman" w:hAnsi="Arial" w:cs="Arial"/>
          <w:sz w:val="24"/>
          <w:szCs w:val="24"/>
          <w:lang w:eastAsia="pl-PL"/>
        </w:rPr>
        <w:t>Oprócz piractwa, ASEAN stoi dziś przed kilkoma poważnymi problemami, w tym naruszeniami praw człowieka, represjami i regresem demokratycznym. W całym regionie znani są różni przywódcy polityczni, którzy naruszają prawa człowieka, jednak nie ma właściwego procesu rozliczania, a naruszenia praw człowieka są często marginalizowane przez interesy ekonomiczne lub polityczne. </w:t>
      </w:r>
      <w:proofErr w:type="spellStart"/>
      <w:r w:rsidRPr="00BF6E5B">
        <w:rPr>
          <w:rFonts w:ascii="Arial" w:eastAsia="Times New Roman" w:hAnsi="Arial" w:cs="Arial"/>
          <w:sz w:val="24"/>
          <w:szCs w:val="24"/>
          <w:lang w:eastAsia="pl-PL"/>
        </w:rPr>
        <w:t>Mjanma</w:t>
      </w:r>
      <w:proofErr w:type="spellEnd"/>
      <w:r w:rsidRPr="00BF6E5B">
        <w:rPr>
          <w:rFonts w:ascii="Arial" w:eastAsia="Times New Roman" w:hAnsi="Arial" w:cs="Arial"/>
          <w:sz w:val="24"/>
          <w:szCs w:val="24"/>
          <w:lang w:eastAsia="pl-PL"/>
        </w:rPr>
        <w:t xml:space="preserve"> znajduje się w środku wyniszczającej wojny domowej, podczas której rząd wojskowy, który został zainstalowany po zamachu stanu, dopuścił się horrendalnych naruszeń praw człowieka wobec ludności </w:t>
      </w:r>
      <w:proofErr w:type="spellStart"/>
      <w:r w:rsidRPr="00BF6E5B">
        <w:rPr>
          <w:rFonts w:ascii="Arial" w:eastAsia="Times New Roman" w:hAnsi="Arial" w:cs="Arial"/>
          <w:sz w:val="24"/>
          <w:szCs w:val="24"/>
          <w:lang w:eastAsia="pl-PL"/>
        </w:rPr>
        <w:t>Rohingya</w:t>
      </w:r>
      <w:proofErr w:type="spellEnd"/>
      <w:r w:rsidRPr="00BF6E5B">
        <w:rPr>
          <w:rFonts w:ascii="Arial" w:eastAsia="Times New Roman" w:hAnsi="Arial" w:cs="Arial"/>
          <w:sz w:val="24"/>
          <w:szCs w:val="24"/>
          <w:lang w:eastAsia="pl-PL"/>
        </w:rPr>
        <w:t>. </w:t>
      </w:r>
    </w:p>
    <w:p w:rsidR="00CC41AA" w:rsidRPr="00BF6E5B" w:rsidRDefault="00CC41AA" w:rsidP="00EE1444">
      <w:pPr>
        <w:jc w:val="both"/>
        <w:rPr>
          <w:rFonts w:ascii="Arial" w:hAnsi="Arial" w:cs="Arial"/>
          <w:sz w:val="24"/>
          <w:szCs w:val="24"/>
        </w:rPr>
      </w:pPr>
    </w:p>
    <w:sectPr w:rsidR="00CC41AA" w:rsidRPr="00BF6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alt="https://upload.wikimedia.org/wikipedia/commons/thumb/9/9f/Flag_of_Indonesia.svg/40px-Flag_of_Indonesia.svg.png" style="width:30pt;height:20.25pt;visibility:visible;mso-wrap-style:square" o:bullet="t">
        <v:imagedata r:id="rId1" o:title="40px-Flag_of_Indonesia.svg"/>
      </v:shape>
    </w:pict>
  </w:numPicBullet>
  <w:numPicBullet w:numPicBulletId="1">
    <w:pict>
      <v:shape id="_x0000_i1163" type="#_x0000_t75" alt="https://upload.wikimedia.org/wikipedia/commons/thumb/a/a9/Flag_of_Thailand.svg/40px-Flag_of_Thailand.svg.png" style="width:30pt;height:20.25pt;visibility:visible;mso-wrap-style:square" o:bullet="t">
        <v:imagedata r:id="rId2" o:title="40px-Flag_of_Thailand.svg"/>
      </v:shape>
    </w:pict>
  </w:numPicBullet>
  <w:numPicBullet w:numPicBulletId="2">
    <w:pict>
      <v:shape id="_x0000_i1164" type="#_x0000_t75" alt="https://upload.wikimedia.org/wikipedia/commons/thumb/4/48/Flag_of_Singapore.svg/40px-Flag_of_Singapore.svg.png" style="width:30pt;height:20.25pt;visibility:visible;mso-wrap-style:square" o:bullet="t">
        <v:imagedata r:id="rId3" o:title="40px-Flag_of_Singapore.svg"/>
      </v:shape>
    </w:pict>
  </w:numPicBullet>
  <w:numPicBullet w:numPicBulletId="3">
    <w:pict>
      <v:shape id="_x0000_i1165" type="#_x0000_t75" alt="https://upload.wikimedia.org/wikipedia/commons/thumb/9/99/Flag_of_the_Philippines.svg/40px-Flag_of_the_Philippines.svg.png" style="width:30pt;height:15pt;visibility:visible;mso-wrap-style:square" o:bullet="t">
        <v:imagedata r:id="rId4" o:title="40px-Flag_of_the_Philippines.svg"/>
      </v:shape>
    </w:pict>
  </w:numPicBullet>
  <w:numPicBullet w:numPicBulletId="4">
    <w:pict>
      <v:shape id="_x0000_i1166" type="#_x0000_t75" alt="https://upload.wikimedia.org/wikipedia/commons/thumb/2/21/Flag_of_Vietnam.svg/40px-Flag_of_Vietnam.svg.png" style="width:30pt;height:20.25pt;visibility:visible;mso-wrap-style:square" o:bullet="t">
        <v:imagedata r:id="rId5" o:title="40px-Flag_of_Vietnam.svg"/>
      </v:shape>
    </w:pict>
  </w:numPicBullet>
  <w:numPicBullet w:numPicBulletId="5">
    <w:pict>
      <v:shape id="_x0000_i1167" type="#_x0000_t75" alt="https://upload.wikimedia.org/wikipedia/commons/thumb/6/66/Flag_of_Malaysia.svg/40px-Flag_of_Malaysia.svg.png" style="width:30pt;height:15pt;visibility:visible;mso-wrap-style:square" o:bullet="t">
        <v:imagedata r:id="rId6" o:title="40px-Flag_of_Malaysia.svg"/>
      </v:shape>
    </w:pict>
  </w:numPicBullet>
  <w:numPicBullet w:numPicBulletId="6">
    <w:pict>
      <v:shape id="_x0000_i1168" type="#_x0000_t75" alt="https://upload.wikimedia.org/wikipedia/commons/thumb/8/8c/Flag_of_Myanmar.svg/40px-Flag_of_Myanmar.svg.png" style="width:30pt;height:20.25pt;visibility:visible;mso-wrap-style:square" o:bullet="t">
        <v:imagedata r:id="rId7" o:title="40px-Flag_of_Myanmar.svg"/>
      </v:shape>
    </w:pict>
  </w:numPicBullet>
  <w:numPicBullet w:numPicBulletId="7">
    <w:pict>
      <v:shape id="_x0000_i1169" type="#_x0000_t75" alt="https://upload.wikimedia.org/wikipedia/commons/thumb/8/83/Flag_of_Cambodia.svg/40px-Flag_of_Cambodia.svg.png" style="width:30pt;height:19.5pt;visibility:visible;mso-wrap-style:square" o:bullet="t">
        <v:imagedata r:id="rId8" o:title="40px-Flag_of_Cambodia.svg"/>
      </v:shape>
    </w:pict>
  </w:numPicBullet>
  <w:numPicBullet w:numPicBulletId="8">
    <w:pict>
      <v:shape id="_x0000_i1170" type="#_x0000_t75" alt="https://upload.wikimedia.org/wikipedia/commons/thumb/9/9c/Flag_of_Brunei.svg/40px-Flag_of_Brunei.svg.png" style="width:30pt;height:15pt;visibility:visible;mso-wrap-style:square" o:bullet="t">
        <v:imagedata r:id="rId9" o:title="40px-Flag_of_Brunei.svg"/>
      </v:shape>
    </w:pict>
  </w:numPicBullet>
  <w:numPicBullet w:numPicBulletId="9">
    <w:pict>
      <v:shape id="_x0000_i1171" type="#_x0000_t75" alt="https://upload.wikimedia.org/wikipedia/commons/thumb/5/56/Flag_of_Laos.svg/40px-Flag_of_Laos.svg.png" style="width:30pt;height:20.25pt;visibility:visible;mso-wrap-style:square" o:bullet="t">
        <v:imagedata r:id="rId10" o:title="40px-Flag_of_Laos.svg"/>
      </v:shape>
    </w:pict>
  </w:numPicBullet>
  <w:numPicBullet w:numPicBulletId="10">
    <w:pict>
      <v:shape id="_x0000_i1172" type="#_x0000_t75" alt="https://upload.wikimedia.org/wikipedia/commons/thumb/c/c1/ASEAN_Flag.svg/40px-ASEAN_Flag.svg.png" style="width:30pt;height:20.25pt;visibility:visible;mso-wrap-style:square" o:bullet="t">
        <v:imagedata r:id="rId11" o:title="40px-ASEAN_Flag.svg"/>
      </v:shape>
    </w:pict>
  </w:numPicBullet>
  <w:abstractNum w:abstractNumId="0" w15:restartNumberingAfterBreak="0">
    <w:nsid w:val="09582F13"/>
    <w:multiLevelType w:val="multilevel"/>
    <w:tmpl w:val="5B14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EB2713"/>
    <w:multiLevelType w:val="multilevel"/>
    <w:tmpl w:val="6200E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D71FD"/>
    <w:multiLevelType w:val="multilevel"/>
    <w:tmpl w:val="91EE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1361CA"/>
    <w:multiLevelType w:val="multilevel"/>
    <w:tmpl w:val="B4CA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635B72"/>
    <w:multiLevelType w:val="multilevel"/>
    <w:tmpl w:val="018C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7A2882"/>
    <w:multiLevelType w:val="multilevel"/>
    <w:tmpl w:val="6DB0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A75E29"/>
    <w:multiLevelType w:val="multilevel"/>
    <w:tmpl w:val="06A43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C274F"/>
    <w:multiLevelType w:val="multilevel"/>
    <w:tmpl w:val="91BE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E70AAF"/>
    <w:multiLevelType w:val="multilevel"/>
    <w:tmpl w:val="3612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EE469A"/>
    <w:multiLevelType w:val="multilevel"/>
    <w:tmpl w:val="7F0E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4"/>
  </w:num>
  <w:num w:numId="4">
    <w:abstractNumId w:val="0"/>
  </w:num>
  <w:num w:numId="5">
    <w:abstractNumId w:val="5"/>
  </w:num>
  <w:num w:numId="6">
    <w:abstractNumId w:val="9"/>
  </w:num>
  <w:num w:numId="7">
    <w:abstractNumId w:val="3"/>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44"/>
    <w:rsid w:val="007A7021"/>
    <w:rsid w:val="00813BF9"/>
    <w:rsid w:val="009D40F5"/>
    <w:rsid w:val="00BF6E5B"/>
    <w:rsid w:val="00CC41AA"/>
    <w:rsid w:val="00EE1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53F7"/>
  <w15:chartTrackingRefBased/>
  <w15:docId w15:val="{823C93A1-E045-4671-9719-383737A6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EE144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EE144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EE1444"/>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E1444"/>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EE1444"/>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EE1444"/>
    <w:rPr>
      <w:rFonts w:ascii="Times New Roman" w:eastAsia="Times New Roman" w:hAnsi="Times New Roman" w:cs="Times New Roman"/>
      <w:b/>
      <w:bCs/>
      <w:sz w:val="24"/>
      <w:szCs w:val="24"/>
      <w:lang w:eastAsia="pl-PL"/>
    </w:rPr>
  </w:style>
  <w:style w:type="paragraph" w:customStyle="1" w:styleId="msonormal0">
    <w:name w:val="msonormal"/>
    <w:basedOn w:val="Normalny"/>
    <w:rsid w:val="00EE144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EE14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E1444"/>
    <w:rPr>
      <w:color w:val="0000FF"/>
      <w:u w:val="single"/>
    </w:rPr>
  </w:style>
  <w:style w:type="character" w:styleId="UyteHipercze">
    <w:name w:val="FollowedHyperlink"/>
    <w:basedOn w:val="Domylnaczcionkaakapitu"/>
    <w:uiPriority w:val="99"/>
    <w:semiHidden/>
    <w:unhideWhenUsed/>
    <w:rsid w:val="00EE1444"/>
    <w:rPr>
      <w:color w:val="800080"/>
      <w:u w:val="single"/>
    </w:rPr>
  </w:style>
  <w:style w:type="character" w:customStyle="1" w:styleId="cite-bracket">
    <w:name w:val="cite-bracket"/>
    <w:basedOn w:val="Domylnaczcionkaakapitu"/>
    <w:rsid w:val="00EE1444"/>
  </w:style>
  <w:style w:type="character" w:customStyle="1" w:styleId="nowrap">
    <w:name w:val="nowrap"/>
    <w:basedOn w:val="Domylnaczcionkaakapitu"/>
    <w:rsid w:val="00EE1444"/>
  </w:style>
  <w:style w:type="character" w:customStyle="1" w:styleId="sr-only">
    <w:name w:val="sr-only"/>
    <w:basedOn w:val="Domylnaczcionkaakapitu"/>
    <w:rsid w:val="00EE1444"/>
  </w:style>
  <w:style w:type="character" w:customStyle="1" w:styleId="mw-editsection">
    <w:name w:val="mw-editsection"/>
    <w:basedOn w:val="Domylnaczcionkaakapitu"/>
    <w:rsid w:val="00EE1444"/>
  </w:style>
  <w:style w:type="character" w:customStyle="1" w:styleId="mw-editsection-bracket">
    <w:name w:val="mw-editsection-bracket"/>
    <w:basedOn w:val="Domylnaczcionkaakapitu"/>
    <w:rsid w:val="00EE1444"/>
  </w:style>
  <w:style w:type="character" w:customStyle="1" w:styleId="mw-tmh-player">
    <w:name w:val="mw-tmh-player"/>
    <w:basedOn w:val="Domylnaczcionkaakapitu"/>
    <w:rsid w:val="00EE1444"/>
  </w:style>
  <w:style w:type="character" w:customStyle="1" w:styleId="mw-tmh-play-icon">
    <w:name w:val="mw-tmh-play-icon"/>
    <w:basedOn w:val="Domylnaczcionkaakapitu"/>
    <w:rsid w:val="00EE1444"/>
  </w:style>
  <w:style w:type="character" w:customStyle="1" w:styleId="mw-collapsible-text">
    <w:name w:val="mw-collapsible-text"/>
    <w:basedOn w:val="Domylnaczcionkaakapitu"/>
    <w:rsid w:val="00EE1444"/>
  </w:style>
  <w:style w:type="character" w:customStyle="1" w:styleId="anchor">
    <w:name w:val="anchor"/>
    <w:basedOn w:val="Domylnaczcionkaakapitu"/>
    <w:rsid w:val="00EE1444"/>
  </w:style>
  <w:style w:type="character" w:customStyle="1" w:styleId="flagicon">
    <w:name w:val="flagicon"/>
    <w:basedOn w:val="Domylnaczcionkaakapitu"/>
    <w:rsid w:val="00EE1444"/>
  </w:style>
  <w:style w:type="character" w:customStyle="1" w:styleId="mw-image-border">
    <w:name w:val="mw-image-border"/>
    <w:basedOn w:val="Domylnaczcionkaakapitu"/>
    <w:rsid w:val="00EE1444"/>
  </w:style>
  <w:style w:type="character" w:customStyle="1" w:styleId="legend-color">
    <w:name w:val="legend-color"/>
    <w:basedOn w:val="Domylnaczcionkaakapitu"/>
    <w:rsid w:val="00EE1444"/>
  </w:style>
  <w:style w:type="character" w:customStyle="1" w:styleId="vanchor">
    <w:name w:val="vanchor"/>
    <w:basedOn w:val="Domylnaczcionkaakapitu"/>
    <w:rsid w:val="00EE1444"/>
  </w:style>
  <w:style w:type="character" w:customStyle="1" w:styleId="vanchor-text">
    <w:name w:val="vanchor-text"/>
    <w:basedOn w:val="Domylnaczcionkaakapitu"/>
    <w:rsid w:val="00EE1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7237">
      <w:bodyDiv w:val="1"/>
      <w:marLeft w:val="0"/>
      <w:marRight w:val="0"/>
      <w:marTop w:val="0"/>
      <w:marBottom w:val="0"/>
      <w:divBdr>
        <w:top w:val="none" w:sz="0" w:space="0" w:color="auto"/>
        <w:left w:val="none" w:sz="0" w:space="0" w:color="auto"/>
        <w:bottom w:val="none" w:sz="0" w:space="0" w:color="auto"/>
        <w:right w:val="none" w:sz="0" w:space="0" w:color="auto"/>
      </w:divBdr>
      <w:divsChild>
        <w:div w:id="436484407">
          <w:marLeft w:val="0"/>
          <w:marRight w:val="0"/>
          <w:marTop w:val="60"/>
          <w:marBottom w:val="60"/>
          <w:divBdr>
            <w:top w:val="none" w:sz="0" w:space="0" w:color="auto"/>
            <w:left w:val="none" w:sz="0" w:space="0" w:color="auto"/>
            <w:bottom w:val="single" w:sz="6" w:space="2" w:color="A2A9B1"/>
            <w:right w:val="none" w:sz="0" w:space="0" w:color="auto"/>
          </w:divBdr>
        </w:div>
        <w:div w:id="298847619">
          <w:marLeft w:val="0"/>
          <w:marRight w:val="0"/>
          <w:marTop w:val="60"/>
          <w:marBottom w:val="60"/>
          <w:divBdr>
            <w:top w:val="none" w:sz="0" w:space="0" w:color="auto"/>
            <w:left w:val="none" w:sz="0" w:space="0" w:color="auto"/>
            <w:bottom w:val="none" w:sz="0" w:space="0" w:color="auto"/>
            <w:right w:val="none" w:sz="0" w:space="0" w:color="auto"/>
          </w:divBdr>
        </w:div>
        <w:div w:id="2011716117">
          <w:marLeft w:val="0"/>
          <w:marRight w:val="0"/>
          <w:marTop w:val="0"/>
          <w:marBottom w:val="120"/>
          <w:divBdr>
            <w:top w:val="none" w:sz="0" w:space="0" w:color="auto"/>
            <w:left w:val="none" w:sz="0" w:space="0" w:color="auto"/>
            <w:bottom w:val="none" w:sz="0" w:space="0" w:color="auto"/>
            <w:right w:val="none" w:sz="0" w:space="0" w:color="auto"/>
          </w:divBdr>
        </w:div>
        <w:div w:id="1790390027">
          <w:marLeft w:val="0"/>
          <w:marRight w:val="0"/>
          <w:marTop w:val="60"/>
          <w:marBottom w:val="60"/>
          <w:divBdr>
            <w:top w:val="none" w:sz="0" w:space="0" w:color="auto"/>
            <w:left w:val="none" w:sz="0" w:space="0" w:color="auto"/>
            <w:bottom w:val="none" w:sz="0" w:space="0" w:color="auto"/>
            <w:right w:val="none" w:sz="0" w:space="0" w:color="auto"/>
          </w:divBdr>
        </w:div>
        <w:div w:id="1396932064">
          <w:marLeft w:val="0"/>
          <w:marRight w:val="0"/>
          <w:marTop w:val="0"/>
          <w:marBottom w:val="120"/>
          <w:divBdr>
            <w:top w:val="none" w:sz="0" w:space="0" w:color="auto"/>
            <w:left w:val="none" w:sz="0" w:space="0" w:color="auto"/>
            <w:bottom w:val="none" w:sz="0" w:space="0" w:color="auto"/>
            <w:right w:val="none" w:sz="0" w:space="0" w:color="auto"/>
          </w:divBdr>
        </w:div>
        <w:div w:id="881743636">
          <w:marLeft w:val="0"/>
          <w:marRight w:val="0"/>
          <w:marTop w:val="60"/>
          <w:marBottom w:val="60"/>
          <w:divBdr>
            <w:top w:val="none" w:sz="0" w:space="0" w:color="auto"/>
            <w:left w:val="none" w:sz="0" w:space="0" w:color="auto"/>
            <w:bottom w:val="none" w:sz="0" w:space="0" w:color="auto"/>
            <w:right w:val="none" w:sz="0" w:space="0" w:color="auto"/>
          </w:divBdr>
        </w:div>
        <w:div w:id="1323511547">
          <w:marLeft w:val="0"/>
          <w:marRight w:val="0"/>
          <w:marTop w:val="60"/>
          <w:marBottom w:val="60"/>
          <w:divBdr>
            <w:top w:val="none" w:sz="0" w:space="0" w:color="auto"/>
            <w:left w:val="none" w:sz="0" w:space="0" w:color="auto"/>
            <w:bottom w:val="none" w:sz="0" w:space="0" w:color="auto"/>
            <w:right w:val="none" w:sz="0" w:space="0" w:color="auto"/>
          </w:divBdr>
        </w:div>
        <w:div w:id="983435729">
          <w:marLeft w:val="0"/>
          <w:marRight w:val="0"/>
          <w:marTop w:val="60"/>
          <w:marBottom w:val="60"/>
          <w:divBdr>
            <w:top w:val="none" w:sz="0" w:space="0" w:color="auto"/>
            <w:left w:val="none" w:sz="0" w:space="0" w:color="auto"/>
            <w:bottom w:val="none" w:sz="0" w:space="0" w:color="auto"/>
            <w:right w:val="none" w:sz="0" w:space="0" w:color="auto"/>
          </w:divBdr>
        </w:div>
        <w:div w:id="502354850">
          <w:marLeft w:val="0"/>
          <w:marRight w:val="0"/>
          <w:marTop w:val="60"/>
          <w:marBottom w:val="60"/>
          <w:divBdr>
            <w:top w:val="none" w:sz="0" w:space="0" w:color="auto"/>
            <w:left w:val="none" w:sz="0" w:space="0" w:color="auto"/>
            <w:bottom w:val="none" w:sz="0" w:space="0" w:color="auto"/>
            <w:right w:val="none" w:sz="0" w:space="0" w:color="auto"/>
          </w:divBdr>
        </w:div>
        <w:div w:id="105317945">
          <w:marLeft w:val="0"/>
          <w:marRight w:val="0"/>
          <w:marTop w:val="60"/>
          <w:marBottom w:val="60"/>
          <w:divBdr>
            <w:top w:val="none" w:sz="0" w:space="0" w:color="auto"/>
            <w:left w:val="none" w:sz="0" w:space="0" w:color="auto"/>
            <w:bottom w:val="none" w:sz="0" w:space="0" w:color="auto"/>
            <w:right w:val="none" w:sz="0" w:space="0" w:color="auto"/>
          </w:divBdr>
        </w:div>
        <w:div w:id="1141271319">
          <w:marLeft w:val="0"/>
          <w:marRight w:val="0"/>
          <w:marTop w:val="60"/>
          <w:marBottom w:val="60"/>
          <w:divBdr>
            <w:top w:val="none" w:sz="0" w:space="0" w:color="auto"/>
            <w:left w:val="none" w:sz="0" w:space="0" w:color="auto"/>
            <w:bottom w:val="none" w:sz="0" w:space="0" w:color="auto"/>
            <w:right w:val="none" w:sz="0" w:space="0" w:color="auto"/>
          </w:divBdr>
        </w:div>
        <w:div w:id="2139716031">
          <w:marLeft w:val="0"/>
          <w:marRight w:val="0"/>
          <w:marTop w:val="60"/>
          <w:marBottom w:val="60"/>
          <w:divBdr>
            <w:top w:val="none" w:sz="0" w:space="0" w:color="auto"/>
            <w:left w:val="none" w:sz="0" w:space="0" w:color="auto"/>
            <w:bottom w:val="none" w:sz="0" w:space="0" w:color="auto"/>
            <w:right w:val="none" w:sz="0" w:space="0" w:color="auto"/>
          </w:divBdr>
        </w:div>
        <w:div w:id="1328628665">
          <w:marLeft w:val="0"/>
          <w:marRight w:val="0"/>
          <w:marTop w:val="60"/>
          <w:marBottom w:val="60"/>
          <w:divBdr>
            <w:top w:val="none" w:sz="0" w:space="0" w:color="auto"/>
            <w:left w:val="none" w:sz="0" w:space="0" w:color="auto"/>
            <w:bottom w:val="none" w:sz="0" w:space="0" w:color="auto"/>
            <w:right w:val="none" w:sz="0" w:space="0" w:color="auto"/>
          </w:divBdr>
        </w:div>
        <w:div w:id="985276176">
          <w:marLeft w:val="0"/>
          <w:marRight w:val="0"/>
          <w:marTop w:val="60"/>
          <w:marBottom w:val="60"/>
          <w:divBdr>
            <w:top w:val="none" w:sz="0" w:space="0" w:color="auto"/>
            <w:left w:val="none" w:sz="0" w:space="0" w:color="auto"/>
            <w:bottom w:val="single" w:sz="6" w:space="2" w:color="A2A9B1"/>
            <w:right w:val="none" w:sz="0" w:space="0" w:color="auto"/>
          </w:divBdr>
        </w:div>
        <w:div w:id="956253105">
          <w:marLeft w:val="0"/>
          <w:marRight w:val="0"/>
          <w:marTop w:val="0"/>
          <w:marBottom w:val="120"/>
          <w:divBdr>
            <w:top w:val="none" w:sz="0" w:space="0" w:color="auto"/>
            <w:left w:val="none" w:sz="0" w:space="0" w:color="auto"/>
            <w:bottom w:val="none" w:sz="0" w:space="0" w:color="auto"/>
            <w:right w:val="none" w:sz="0" w:space="0" w:color="auto"/>
          </w:divBdr>
        </w:div>
        <w:div w:id="716858019">
          <w:marLeft w:val="0"/>
          <w:marRight w:val="0"/>
          <w:marTop w:val="0"/>
          <w:marBottom w:val="0"/>
          <w:divBdr>
            <w:top w:val="none" w:sz="0" w:space="0" w:color="auto"/>
            <w:left w:val="none" w:sz="0" w:space="0" w:color="auto"/>
            <w:bottom w:val="none" w:sz="0" w:space="0" w:color="auto"/>
            <w:right w:val="none" w:sz="0" w:space="0" w:color="auto"/>
          </w:divBdr>
          <w:divsChild>
            <w:div w:id="77140404">
              <w:marLeft w:val="0"/>
              <w:marRight w:val="0"/>
              <w:marTop w:val="0"/>
              <w:marBottom w:val="0"/>
              <w:divBdr>
                <w:top w:val="none" w:sz="0" w:space="0" w:color="auto"/>
                <w:left w:val="none" w:sz="0" w:space="0" w:color="auto"/>
                <w:bottom w:val="none" w:sz="0" w:space="0" w:color="auto"/>
                <w:right w:val="none" w:sz="0" w:space="0" w:color="auto"/>
              </w:divBdr>
            </w:div>
          </w:divsChild>
        </w:div>
        <w:div w:id="616840647">
          <w:marLeft w:val="0"/>
          <w:marRight w:val="0"/>
          <w:marTop w:val="60"/>
          <w:marBottom w:val="60"/>
          <w:divBdr>
            <w:top w:val="none" w:sz="0" w:space="0" w:color="auto"/>
            <w:left w:val="none" w:sz="0" w:space="0" w:color="auto"/>
            <w:bottom w:val="none" w:sz="0" w:space="0" w:color="auto"/>
            <w:right w:val="none" w:sz="0" w:space="0" w:color="auto"/>
          </w:divBdr>
        </w:div>
        <w:div w:id="1361739768">
          <w:marLeft w:val="0"/>
          <w:marRight w:val="0"/>
          <w:marTop w:val="60"/>
          <w:marBottom w:val="60"/>
          <w:divBdr>
            <w:top w:val="none" w:sz="0" w:space="0" w:color="auto"/>
            <w:left w:val="none" w:sz="0" w:space="0" w:color="auto"/>
            <w:bottom w:val="none" w:sz="0" w:space="0" w:color="auto"/>
            <w:right w:val="none" w:sz="0" w:space="0" w:color="auto"/>
          </w:divBdr>
        </w:div>
        <w:div w:id="1883202800">
          <w:marLeft w:val="0"/>
          <w:marRight w:val="0"/>
          <w:marTop w:val="0"/>
          <w:marBottom w:val="120"/>
          <w:divBdr>
            <w:top w:val="none" w:sz="0" w:space="0" w:color="auto"/>
            <w:left w:val="none" w:sz="0" w:space="0" w:color="auto"/>
            <w:bottom w:val="none" w:sz="0" w:space="0" w:color="auto"/>
            <w:right w:val="none" w:sz="0" w:space="0" w:color="auto"/>
          </w:divBdr>
        </w:div>
        <w:div w:id="1207722276">
          <w:marLeft w:val="0"/>
          <w:marRight w:val="0"/>
          <w:marTop w:val="60"/>
          <w:marBottom w:val="60"/>
          <w:divBdr>
            <w:top w:val="none" w:sz="0" w:space="0" w:color="auto"/>
            <w:left w:val="none" w:sz="0" w:space="0" w:color="auto"/>
            <w:bottom w:val="single" w:sz="6" w:space="2" w:color="A2A9B1"/>
            <w:right w:val="none" w:sz="0" w:space="0" w:color="auto"/>
          </w:divBdr>
        </w:div>
        <w:div w:id="1111316754">
          <w:marLeft w:val="0"/>
          <w:marRight w:val="0"/>
          <w:marTop w:val="60"/>
          <w:marBottom w:val="60"/>
          <w:divBdr>
            <w:top w:val="none" w:sz="0" w:space="0" w:color="auto"/>
            <w:left w:val="none" w:sz="0" w:space="0" w:color="auto"/>
            <w:bottom w:val="none" w:sz="0" w:space="0" w:color="auto"/>
            <w:right w:val="none" w:sz="0" w:space="0" w:color="auto"/>
          </w:divBdr>
        </w:div>
        <w:div w:id="630281610">
          <w:marLeft w:val="0"/>
          <w:marRight w:val="0"/>
          <w:marTop w:val="0"/>
          <w:marBottom w:val="120"/>
          <w:divBdr>
            <w:top w:val="none" w:sz="0" w:space="0" w:color="auto"/>
            <w:left w:val="none" w:sz="0" w:space="0" w:color="auto"/>
            <w:bottom w:val="none" w:sz="0" w:space="0" w:color="auto"/>
            <w:right w:val="none" w:sz="0" w:space="0" w:color="auto"/>
          </w:divBdr>
        </w:div>
        <w:div w:id="1227569771">
          <w:marLeft w:val="0"/>
          <w:marRight w:val="0"/>
          <w:marTop w:val="60"/>
          <w:marBottom w:val="60"/>
          <w:divBdr>
            <w:top w:val="none" w:sz="0" w:space="0" w:color="auto"/>
            <w:left w:val="none" w:sz="0" w:space="0" w:color="auto"/>
            <w:bottom w:val="single" w:sz="6" w:space="2" w:color="A2A9B1"/>
            <w:right w:val="none" w:sz="0" w:space="0" w:color="auto"/>
          </w:divBdr>
        </w:div>
        <w:div w:id="576137794">
          <w:blockQuote w:val="1"/>
          <w:marLeft w:val="0"/>
          <w:marRight w:val="0"/>
          <w:marTop w:val="0"/>
          <w:marBottom w:val="240"/>
          <w:divBdr>
            <w:top w:val="none" w:sz="0" w:space="0" w:color="auto"/>
            <w:left w:val="none" w:sz="0" w:space="0" w:color="auto"/>
            <w:bottom w:val="none" w:sz="0" w:space="0" w:color="auto"/>
            <w:right w:val="none" w:sz="0" w:space="0" w:color="auto"/>
          </w:divBdr>
        </w:div>
        <w:div w:id="1213690373">
          <w:marLeft w:val="0"/>
          <w:marRight w:val="0"/>
          <w:marTop w:val="60"/>
          <w:marBottom w:val="60"/>
          <w:divBdr>
            <w:top w:val="none" w:sz="0" w:space="0" w:color="auto"/>
            <w:left w:val="none" w:sz="0" w:space="0" w:color="auto"/>
            <w:bottom w:val="single" w:sz="6" w:space="2" w:color="A2A9B1"/>
            <w:right w:val="none" w:sz="0" w:space="0" w:color="auto"/>
          </w:divBdr>
        </w:div>
        <w:div w:id="244997358">
          <w:marLeft w:val="0"/>
          <w:marRight w:val="0"/>
          <w:marTop w:val="60"/>
          <w:marBottom w:val="60"/>
          <w:divBdr>
            <w:top w:val="none" w:sz="0" w:space="0" w:color="auto"/>
            <w:left w:val="none" w:sz="0" w:space="0" w:color="auto"/>
            <w:bottom w:val="none" w:sz="0" w:space="0" w:color="auto"/>
            <w:right w:val="none" w:sz="0" w:space="0" w:color="auto"/>
          </w:divBdr>
        </w:div>
        <w:div w:id="729186157">
          <w:marLeft w:val="0"/>
          <w:marRight w:val="0"/>
          <w:marTop w:val="60"/>
          <w:marBottom w:val="60"/>
          <w:divBdr>
            <w:top w:val="none" w:sz="0" w:space="0" w:color="auto"/>
            <w:left w:val="none" w:sz="0" w:space="0" w:color="auto"/>
            <w:bottom w:val="none" w:sz="0" w:space="0" w:color="auto"/>
            <w:right w:val="none" w:sz="0" w:space="0" w:color="auto"/>
          </w:divBdr>
        </w:div>
        <w:div w:id="437067036">
          <w:marLeft w:val="0"/>
          <w:marRight w:val="0"/>
          <w:marTop w:val="60"/>
          <w:marBottom w:val="60"/>
          <w:divBdr>
            <w:top w:val="none" w:sz="0" w:space="0" w:color="auto"/>
            <w:left w:val="none" w:sz="0" w:space="0" w:color="auto"/>
            <w:bottom w:val="none" w:sz="0" w:space="0" w:color="auto"/>
            <w:right w:val="none" w:sz="0" w:space="0" w:color="auto"/>
          </w:divBdr>
        </w:div>
        <w:div w:id="1534656968">
          <w:marLeft w:val="0"/>
          <w:marRight w:val="0"/>
          <w:marTop w:val="0"/>
          <w:marBottom w:val="120"/>
          <w:divBdr>
            <w:top w:val="none" w:sz="0" w:space="0" w:color="auto"/>
            <w:left w:val="none" w:sz="0" w:space="0" w:color="auto"/>
            <w:bottom w:val="none" w:sz="0" w:space="0" w:color="auto"/>
            <w:right w:val="none" w:sz="0" w:space="0" w:color="auto"/>
          </w:divBdr>
        </w:div>
        <w:div w:id="1460293927">
          <w:marLeft w:val="0"/>
          <w:marRight w:val="0"/>
          <w:marTop w:val="60"/>
          <w:marBottom w:val="60"/>
          <w:divBdr>
            <w:top w:val="none" w:sz="0" w:space="0" w:color="auto"/>
            <w:left w:val="none" w:sz="0" w:space="0" w:color="auto"/>
            <w:bottom w:val="none" w:sz="0" w:space="0" w:color="auto"/>
            <w:right w:val="none" w:sz="0" w:space="0" w:color="auto"/>
          </w:divBdr>
        </w:div>
        <w:div w:id="1947077722">
          <w:marLeft w:val="0"/>
          <w:marRight w:val="0"/>
          <w:marTop w:val="60"/>
          <w:marBottom w:val="60"/>
          <w:divBdr>
            <w:top w:val="none" w:sz="0" w:space="0" w:color="auto"/>
            <w:left w:val="none" w:sz="0" w:space="0" w:color="auto"/>
            <w:bottom w:val="none" w:sz="0" w:space="0" w:color="auto"/>
            <w:right w:val="none" w:sz="0" w:space="0" w:color="auto"/>
          </w:divBdr>
        </w:div>
        <w:div w:id="1722708931">
          <w:marLeft w:val="0"/>
          <w:marRight w:val="0"/>
          <w:marTop w:val="60"/>
          <w:marBottom w:val="60"/>
          <w:divBdr>
            <w:top w:val="none" w:sz="0" w:space="0" w:color="auto"/>
            <w:left w:val="none" w:sz="0" w:space="0" w:color="auto"/>
            <w:bottom w:val="none" w:sz="0" w:space="0" w:color="auto"/>
            <w:right w:val="none" w:sz="0" w:space="0" w:color="auto"/>
          </w:divBdr>
        </w:div>
        <w:div w:id="496308758">
          <w:marLeft w:val="0"/>
          <w:marRight w:val="0"/>
          <w:marTop w:val="60"/>
          <w:marBottom w:val="60"/>
          <w:divBdr>
            <w:top w:val="none" w:sz="0" w:space="0" w:color="auto"/>
            <w:left w:val="none" w:sz="0" w:space="0" w:color="auto"/>
            <w:bottom w:val="none" w:sz="0" w:space="0" w:color="auto"/>
            <w:right w:val="none" w:sz="0" w:space="0" w:color="auto"/>
          </w:divBdr>
        </w:div>
        <w:div w:id="1566260900">
          <w:marLeft w:val="0"/>
          <w:marRight w:val="0"/>
          <w:marTop w:val="60"/>
          <w:marBottom w:val="60"/>
          <w:divBdr>
            <w:top w:val="none" w:sz="0" w:space="0" w:color="auto"/>
            <w:left w:val="none" w:sz="0" w:space="0" w:color="auto"/>
            <w:bottom w:val="single" w:sz="6" w:space="2" w:color="A2A9B1"/>
            <w:right w:val="none" w:sz="0" w:space="0" w:color="auto"/>
          </w:divBdr>
        </w:div>
        <w:div w:id="564923697">
          <w:marLeft w:val="0"/>
          <w:marRight w:val="0"/>
          <w:marTop w:val="0"/>
          <w:marBottom w:val="120"/>
          <w:divBdr>
            <w:top w:val="none" w:sz="0" w:space="0" w:color="auto"/>
            <w:left w:val="none" w:sz="0" w:space="0" w:color="auto"/>
            <w:bottom w:val="none" w:sz="0" w:space="0" w:color="auto"/>
            <w:right w:val="none" w:sz="0" w:space="0" w:color="auto"/>
          </w:divBdr>
        </w:div>
        <w:div w:id="1586258624">
          <w:marLeft w:val="0"/>
          <w:marRight w:val="0"/>
          <w:marTop w:val="60"/>
          <w:marBottom w:val="60"/>
          <w:divBdr>
            <w:top w:val="none" w:sz="0" w:space="0" w:color="auto"/>
            <w:left w:val="none" w:sz="0" w:space="0" w:color="auto"/>
            <w:bottom w:val="none" w:sz="0" w:space="0" w:color="auto"/>
            <w:right w:val="none" w:sz="0" w:space="0" w:color="auto"/>
          </w:divBdr>
        </w:div>
        <w:div w:id="380401906">
          <w:marLeft w:val="0"/>
          <w:marRight w:val="0"/>
          <w:marTop w:val="60"/>
          <w:marBottom w:val="60"/>
          <w:divBdr>
            <w:top w:val="none" w:sz="0" w:space="0" w:color="auto"/>
            <w:left w:val="none" w:sz="0" w:space="0" w:color="auto"/>
            <w:bottom w:val="none" w:sz="0" w:space="0" w:color="auto"/>
            <w:right w:val="none" w:sz="0" w:space="0" w:color="auto"/>
          </w:divBdr>
        </w:div>
        <w:div w:id="165679011">
          <w:marLeft w:val="0"/>
          <w:marRight w:val="0"/>
          <w:marTop w:val="60"/>
          <w:marBottom w:val="60"/>
          <w:divBdr>
            <w:top w:val="none" w:sz="0" w:space="0" w:color="auto"/>
            <w:left w:val="none" w:sz="0" w:space="0" w:color="auto"/>
            <w:bottom w:val="none" w:sz="0" w:space="0" w:color="auto"/>
            <w:right w:val="none" w:sz="0" w:space="0" w:color="auto"/>
          </w:divBdr>
        </w:div>
        <w:div w:id="1720931517">
          <w:marLeft w:val="0"/>
          <w:marRight w:val="0"/>
          <w:marTop w:val="0"/>
          <w:marBottom w:val="0"/>
          <w:divBdr>
            <w:top w:val="none" w:sz="0" w:space="0" w:color="auto"/>
            <w:left w:val="none" w:sz="0" w:space="0" w:color="auto"/>
            <w:bottom w:val="none" w:sz="0" w:space="0" w:color="auto"/>
            <w:right w:val="none" w:sz="0" w:space="0" w:color="auto"/>
          </w:divBdr>
        </w:div>
        <w:div w:id="51537650">
          <w:marLeft w:val="0"/>
          <w:marRight w:val="0"/>
          <w:marTop w:val="0"/>
          <w:marBottom w:val="0"/>
          <w:divBdr>
            <w:top w:val="none" w:sz="0" w:space="0" w:color="auto"/>
            <w:left w:val="none" w:sz="0" w:space="0" w:color="auto"/>
            <w:bottom w:val="none" w:sz="0" w:space="0" w:color="auto"/>
            <w:right w:val="none" w:sz="0" w:space="0" w:color="auto"/>
          </w:divBdr>
        </w:div>
        <w:div w:id="1705011554">
          <w:marLeft w:val="0"/>
          <w:marRight w:val="0"/>
          <w:marTop w:val="60"/>
          <w:marBottom w:val="60"/>
          <w:divBdr>
            <w:top w:val="none" w:sz="0" w:space="0" w:color="auto"/>
            <w:left w:val="none" w:sz="0" w:space="0" w:color="auto"/>
            <w:bottom w:val="none" w:sz="0" w:space="0" w:color="auto"/>
            <w:right w:val="none" w:sz="0" w:space="0" w:color="auto"/>
          </w:divBdr>
        </w:div>
        <w:div w:id="136917282">
          <w:marLeft w:val="0"/>
          <w:marRight w:val="0"/>
          <w:marTop w:val="60"/>
          <w:marBottom w:val="60"/>
          <w:divBdr>
            <w:top w:val="none" w:sz="0" w:space="0" w:color="auto"/>
            <w:left w:val="none" w:sz="0" w:space="0" w:color="auto"/>
            <w:bottom w:val="none" w:sz="0" w:space="0" w:color="auto"/>
            <w:right w:val="none" w:sz="0" w:space="0" w:color="auto"/>
          </w:divBdr>
        </w:div>
        <w:div w:id="1867718655">
          <w:marLeft w:val="0"/>
          <w:marRight w:val="0"/>
          <w:marTop w:val="0"/>
          <w:marBottom w:val="120"/>
          <w:divBdr>
            <w:top w:val="none" w:sz="0" w:space="0" w:color="auto"/>
            <w:left w:val="none" w:sz="0" w:space="0" w:color="auto"/>
            <w:bottom w:val="none" w:sz="0" w:space="0" w:color="auto"/>
            <w:right w:val="none" w:sz="0" w:space="0" w:color="auto"/>
          </w:divBdr>
        </w:div>
        <w:div w:id="2104522299">
          <w:marLeft w:val="0"/>
          <w:marRight w:val="0"/>
          <w:marTop w:val="0"/>
          <w:marBottom w:val="0"/>
          <w:divBdr>
            <w:top w:val="none" w:sz="0" w:space="0" w:color="auto"/>
            <w:left w:val="none" w:sz="0" w:space="0" w:color="auto"/>
            <w:bottom w:val="none" w:sz="0" w:space="0" w:color="auto"/>
            <w:right w:val="none" w:sz="0" w:space="0" w:color="auto"/>
          </w:divBdr>
        </w:div>
        <w:div w:id="1741445149">
          <w:marLeft w:val="30"/>
          <w:marRight w:val="30"/>
          <w:marTop w:val="30"/>
          <w:marBottom w:val="30"/>
          <w:divBdr>
            <w:top w:val="single" w:sz="6" w:space="0" w:color="C8CCD1"/>
            <w:left w:val="single" w:sz="6" w:space="0" w:color="C8CCD1"/>
            <w:bottom w:val="single" w:sz="6" w:space="0" w:color="C8CCD1"/>
            <w:right w:val="single" w:sz="6" w:space="0" w:color="C8CCD1"/>
          </w:divBdr>
        </w:div>
        <w:div w:id="2123960890">
          <w:marLeft w:val="0"/>
          <w:marRight w:val="0"/>
          <w:marTop w:val="0"/>
          <w:marBottom w:val="0"/>
          <w:divBdr>
            <w:top w:val="none" w:sz="0" w:space="0" w:color="auto"/>
            <w:left w:val="none" w:sz="0" w:space="0" w:color="auto"/>
            <w:bottom w:val="none" w:sz="0" w:space="0" w:color="auto"/>
            <w:right w:val="none" w:sz="0" w:space="0" w:color="auto"/>
          </w:divBdr>
        </w:div>
        <w:div w:id="1301690794">
          <w:marLeft w:val="30"/>
          <w:marRight w:val="30"/>
          <w:marTop w:val="30"/>
          <w:marBottom w:val="30"/>
          <w:divBdr>
            <w:top w:val="single" w:sz="6" w:space="0" w:color="C8CCD1"/>
            <w:left w:val="single" w:sz="6" w:space="0" w:color="C8CCD1"/>
            <w:bottom w:val="single" w:sz="6" w:space="0" w:color="C8CCD1"/>
            <w:right w:val="single" w:sz="6" w:space="0" w:color="C8CCD1"/>
          </w:divBdr>
        </w:div>
        <w:div w:id="1381512525">
          <w:marLeft w:val="0"/>
          <w:marRight w:val="0"/>
          <w:marTop w:val="0"/>
          <w:marBottom w:val="0"/>
          <w:divBdr>
            <w:top w:val="none" w:sz="0" w:space="0" w:color="auto"/>
            <w:left w:val="none" w:sz="0" w:space="0" w:color="auto"/>
            <w:bottom w:val="none" w:sz="0" w:space="0" w:color="auto"/>
            <w:right w:val="none" w:sz="0" w:space="0" w:color="auto"/>
          </w:divBdr>
        </w:div>
        <w:div w:id="1622028027">
          <w:marLeft w:val="30"/>
          <w:marRight w:val="30"/>
          <w:marTop w:val="30"/>
          <w:marBottom w:val="30"/>
          <w:divBdr>
            <w:top w:val="single" w:sz="6" w:space="0" w:color="C8CCD1"/>
            <w:left w:val="single" w:sz="6" w:space="0" w:color="C8CCD1"/>
            <w:bottom w:val="single" w:sz="6" w:space="0" w:color="C8CCD1"/>
            <w:right w:val="single" w:sz="6" w:space="0" w:color="C8CCD1"/>
          </w:divBdr>
        </w:div>
        <w:div w:id="1883126381">
          <w:marLeft w:val="0"/>
          <w:marRight w:val="0"/>
          <w:marTop w:val="0"/>
          <w:marBottom w:val="0"/>
          <w:divBdr>
            <w:top w:val="none" w:sz="0" w:space="0" w:color="auto"/>
            <w:left w:val="none" w:sz="0" w:space="0" w:color="auto"/>
            <w:bottom w:val="none" w:sz="0" w:space="0" w:color="auto"/>
            <w:right w:val="none" w:sz="0" w:space="0" w:color="auto"/>
          </w:divBdr>
        </w:div>
        <w:div w:id="233198333">
          <w:marLeft w:val="30"/>
          <w:marRight w:val="30"/>
          <w:marTop w:val="30"/>
          <w:marBottom w:val="30"/>
          <w:divBdr>
            <w:top w:val="single" w:sz="6" w:space="0" w:color="C8CCD1"/>
            <w:left w:val="single" w:sz="6" w:space="0" w:color="C8CCD1"/>
            <w:bottom w:val="single" w:sz="6" w:space="0" w:color="C8CCD1"/>
            <w:right w:val="single" w:sz="6" w:space="0" w:color="C8CCD1"/>
          </w:divBdr>
        </w:div>
        <w:div w:id="1591235819">
          <w:marLeft w:val="0"/>
          <w:marRight w:val="0"/>
          <w:marTop w:val="0"/>
          <w:marBottom w:val="0"/>
          <w:divBdr>
            <w:top w:val="none" w:sz="0" w:space="0" w:color="auto"/>
            <w:left w:val="none" w:sz="0" w:space="0" w:color="auto"/>
            <w:bottom w:val="none" w:sz="0" w:space="0" w:color="auto"/>
            <w:right w:val="none" w:sz="0" w:space="0" w:color="auto"/>
          </w:divBdr>
        </w:div>
        <w:div w:id="1490712741">
          <w:marLeft w:val="30"/>
          <w:marRight w:val="30"/>
          <w:marTop w:val="30"/>
          <w:marBottom w:val="30"/>
          <w:divBdr>
            <w:top w:val="single" w:sz="6" w:space="0" w:color="C8CCD1"/>
            <w:left w:val="single" w:sz="6" w:space="0" w:color="C8CCD1"/>
            <w:bottom w:val="single" w:sz="6" w:space="0" w:color="C8CCD1"/>
            <w:right w:val="single" w:sz="6" w:space="0" w:color="C8CCD1"/>
          </w:divBdr>
        </w:div>
        <w:div w:id="270820435">
          <w:marLeft w:val="0"/>
          <w:marRight w:val="0"/>
          <w:marTop w:val="0"/>
          <w:marBottom w:val="0"/>
          <w:divBdr>
            <w:top w:val="none" w:sz="0" w:space="0" w:color="auto"/>
            <w:left w:val="none" w:sz="0" w:space="0" w:color="auto"/>
            <w:bottom w:val="none" w:sz="0" w:space="0" w:color="auto"/>
            <w:right w:val="none" w:sz="0" w:space="0" w:color="auto"/>
          </w:divBdr>
        </w:div>
        <w:div w:id="1885943028">
          <w:marLeft w:val="30"/>
          <w:marRight w:val="30"/>
          <w:marTop w:val="30"/>
          <w:marBottom w:val="30"/>
          <w:divBdr>
            <w:top w:val="single" w:sz="6" w:space="0" w:color="C8CCD1"/>
            <w:left w:val="single" w:sz="6" w:space="0" w:color="C8CCD1"/>
            <w:bottom w:val="single" w:sz="6" w:space="0" w:color="C8CCD1"/>
            <w:right w:val="single" w:sz="6" w:space="0" w:color="C8CCD1"/>
          </w:divBdr>
        </w:div>
        <w:div w:id="211624509">
          <w:marLeft w:val="0"/>
          <w:marRight w:val="0"/>
          <w:marTop w:val="0"/>
          <w:marBottom w:val="0"/>
          <w:divBdr>
            <w:top w:val="none" w:sz="0" w:space="0" w:color="auto"/>
            <w:left w:val="none" w:sz="0" w:space="0" w:color="auto"/>
            <w:bottom w:val="none" w:sz="0" w:space="0" w:color="auto"/>
            <w:right w:val="none" w:sz="0" w:space="0" w:color="auto"/>
          </w:divBdr>
        </w:div>
        <w:div w:id="468404456">
          <w:marLeft w:val="0"/>
          <w:marRight w:val="0"/>
          <w:marTop w:val="60"/>
          <w:marBottom w:val="60"/>
          <w:divBdr>
            <w:top w:val="none" w:sz="0" w:space="0" w:color="auto"/>
            <w:left w:val="none" w:sz="0" w:space="0" w:color="auto"/>
            <w:bottom w:val="none" w:sz="0" w:space="0" w:color="auto"/>
            <w:right w:val="none" w:sz="0" w:space="0" w:color="auto"/>
          </w:divBdr>
        </w:div>
        <w:div w:id="426540667">
          <w:marLeft w:val="0"/>
          <w:marRight w:val="0"/>
          <w:marTop w:val="60"/>
          <w:marBottom w:val="60"/>
          <w:divBdr>
            <w:top w:val="none" w:sz="0" w:space="0" w:color="auto"/>
            <w:left w:val="none" w:sz="0" w:space="0" w:color="auto"/>
            <w:bottom w:val="single" w:sz="6" w:space="2" w:color="A2A9B1"/>
            <w:right w:val="none" w:sz="0" w:space="0" w:color="auto"/>
          </w:divBdr>
        </w:div>
        <w:div w:id="1739933394">
          <w:marLeft w:val="0"/>
          <w:marRight w:val="0"/>
          <w:marTop w:val="0"/>
          <w:marBottom w:val="120"/>
          <w:divBdr>
            <w:top w:val="none" w:sz="0" w:space="0" w:color="auto"/>
            <w:left w:val="none" w:sz="0" w:space="0" w:color="auto"/>
            <w:bottom w:val="none" w:sz="0" w:space="0" w:color="auto"/>
            <w:right w:val="none" w:sz="0" w:space="0" w:color="auto"/>
          </w:divBdr>
        </w:div>
        <w:div w:id="2134205171">
          <w:marLeft w:val="0"/>
          <w:marRight w:val="0"/>
          <w:marTop w:val="60"/>
          <w:marBottom w:val="60"/>
          <w:divBdr>
            <w:top w:val="none" w:sz="0" w:space="0" w:color="auto"/>
            <w:left w:val="none" w:sz="0" w:space="0" w:color="auto"/>
            <w:bottom w:val="none" w:sz="0" w:space="0" w:color="auto"/>
            <w:right w:val="none" w:sz="0" w:space="0" w:color="auto"/>
          </w:divBdr>
        </w:div>
        <w:div w:id="562758833">
          <w:marLeft w:val="0"/>
          <w:marRight w:val="0"/>
          <w:marTop w:val="60"/>
          <w:marBottom w:val="60"/>
          <w:divBdr>
            <w:top w:val="none" w:sz="0" w:space="0" w:color="auto"/>
            <w:left w:val="none" w:sz="0" w:space="0" w:color="auto"/>
            <w:bottom w:val="none" w:sz="0" w:space="0" w:color="auto"/>
            <w:right w:val="none" w:sz="0" w:space="0" w:color="auto"/>
          </w:divBdr>
        </w:div>
        <w:div w:id="285628088">
          <w:marLeft w:val="0"/>
          <w:marRight w:val="0"/>
          <w:marTop w:val="0"/>
          <w:marBottom w:val="120"/>
          <w:divBdr>
            <w:top w:val="none" w:sz="0" w:space="0" w:color="auto"/>
            <w:left w:val="none" w:sz="0" w:space="0" w:color="auto"/>
            <w:bottom w:val="none" w:sz="0" w:space="0" w:color="auto"/>
            <w:right w:val="none" w:sz="0" w:space="0" w:color="auto"/>
          </w:divBdr>
        </w:div>
        <w:div w:id="1774127945">
          <w:marLeft w:val="0"/>
          <w:marRight w:val="0"/>
          <w:marTop w:val="60"/>
          <w:marBottom w:val="60"/>
          <w:divBdr>
            <w:top w:val="none" w:sz="0" w:space="0" w:color="auto"/>
            <w:left w:val="none" w:sz="0" w:space="0" w:color="auto"/>
            <w:bottom w:val="none" w:sz="0" w:space="0" w:color="auto"/>
            <w:right w:val="none" w:sz="0" w:space="0" w:color="auto"/>
          </w:divBdr>
        </w:div>
        <w:div w:id="1962804597">
          <w:marLeft w:val="0"/>
          <w:marRight w:val="0"/>
          <w:marTop w:val="60"/>
          <w:marBottom w:val="60"/>
          <w:divBdr>
            <w:top w:val="none" w:sz="0" w:space="0" w:color="auto"/>
            <w:left w:val="none" w:sz="0" w:space="0" w:color="auto"/>
            <w:bottom w:val="none" w:sz="0" w:space="0" w:color="auto"/>
            <w:right w:val="none" w:sz="0" w:space="0" w:color="auto"/>
          </w:divBdr>
        </w:div>
        <w:div w:id="1843155010">
          <w:marLeft w:val="0"/>
          <w:marRight w:val="0"/>
          <w:marTop w:val="0"/>
          <w:marBottom w:val="0"/>
          <w:divBdr>
            <w:top w:val="none" w:sz="0" w:space="0" w:color="auto"/>
            <w:left w:val="none" w:sz="0" w:space="0" w:color="auto"/>
            <w:bottom w:val="none" w:sz="0" w:space="0" w:color="auto"/>
            <w:right w:val="none" w:sz="0" w:space="0" w:color="auto"/>
          </w:divBdr>
        </w:div>
        <w:div w:id="468521011">
          <w:marLeft w:val="0"/>
          <w:marRight w:val="0"/>
          <w:marTop w:val="0"/>
          <w:marBottom w:val="0"/>
          <w:divBdr>
            <w:top w:val="none" w:sz="0" w:space="0" w:color="auto"/>
            <w:left w:val="none" w:sz="0" w:space="0" w:color="auto"/>
            <w:bottom w:val="none" w:sz="0" w:space="0" w:color="auto"/>
            <w:right w:val="none" w:sz="0" w:space="0" w:color="auto"/>
          </w:divBdr>
        </w:div>
        <w:div w:id="1986855715">
          <w:marLeft w:val="0"/>
          <w:marRight w:val="0"/>
          <w:marTop w:val="0"/>
          <w:marBottom w:val="0"/>
          <w:divBdr>
            <w:top w:val="none" w:sz="0" w:space="0" w:color="auto"/>
            <w:left w:val="none" w:sz="0" w:space="0" w:color="auto"/>
            <w:bottom w:val="none" w:sz="0" w:space="0" w:color="auto"/>
            <w:right w:val="none" w:sz="0" w:space="0" w:color="auto"/>
          </w:divBdr>
        </w:div>
        <w:div w:id="1367557196">
          <w:marLeft w:val="0"/>
          <w:marRight w:val="0"/>
          <w:marTop w:val="60"/>
          <w:marBottom w:val="60"/>
          <w:divBdr>
            <w:top w:val="none" w:sz="0" w:space="0" w:color="auto"/>
            <w:left w:val="none" w:sz="0" w:space="0" w:color="auto"/>
            <w:bottom w:val="none" w:sz="0" w:space="0" w:color="auto"/>
            <w:right w:val="none" w:sz="0" w:space="0" w:color="auto"/>
          </w:divBdr>
        </w:div>
        <w:div w:id="915629379">
          <w:marLeft w:val="0"/>
          <w:marRight w:val="0"/>
          <w:marTop w:val="60"/>
          <w:marBottom w:val="60"/>
          <w:divBdr>
            <w:top w:val="none" w:sz="0" w:space="0" w:color="auto"/>
            <w:left w:val="none" w:sz="0" w:space="0" w:color="auto"/>
            <w:bottom w:val="none" w:sz="0" w:space="0" w:color="auto"/>
            <w:right w:val="none" w:sz="0" w:space="0" w:color="auto"/>
          </w:divBdr>
        </w:div>
        <w:div w:id="1375039315">
          <w:marLeft w:val="0"/>
          <w:marRight w:val="0"/>
          <w:marTop w:val="60"/>
          <w:marBottom w:val="60"/>
          <w:divBdr>
            <w:top w:val="none" w:sz="0" w:space="0" w:color="auto"/>
            <w:left w:val="none" w:sz="0" w:space="0" w:color="auto"/>
            <w:bottom w:val="single" w:sz="6" w:space="2" w:color="A2A9B1"/>
            <w:right w:val="none" w:sz="0" w:space="0" w:color="auto"/>
          </w:divBdr>
        </w:div>
        <w:div w:id="1947736843">
          <w:marLeft w:val="0"/>
          <w:marRight w:val="0"/>
          <w:marTop w:val="60"/>
          <w:marBottom w:val="60"/>
          <w:divBdr>
            <w:top w:val="none" w:sz="0" w:space="0" w:color="auto"/>
            <w:left w:val="none" w:sz="0" w:space="0" w:color="auto"/>
            <w:bottom w:val="none" w:sz="0" w:space="0" w:color="auto"/>
            <w:right w:val="none" w:sz="0" w:space="0" w:color="auto"/>
          </w:divBdr>
        </w:div>
        <w:div w:id="258563919">
          <w:marLeft w:val="0"/>
          <w:marRight w:val="0"/>
          <w:marTop w:val="0"/>
          <w:marBottom w:val="120"/>
          <w:divBdr>
            <w:top w:val="none" w:sz="0" w:space="0" w:color="auto"/>
            <w:left w:val="none" w:sz="0" w:space="0" w:color="auto"/>
            <w:bottom w:val="none" w:sz="0" w:space="0" w:color="auto"/>
            <w:right w:val="none" w:sz="0" w:space="0" w:color="auto"/>
          </w:divBdr>
        </w:div>
        <w:div w:id="133109824">
          <w:marLeft w:val="0"/>
          <w:marRight w:val="0"/>
          <w:marTop w:val="60"/>
          <w:marBottom w:val="60"/>
          <w:divBdr>
            <w:top w:val="none" w:sz="0" w:space="0" w:color="auto"/>
            <w:left w:val="none" w:sz="0" w:space="0" w:color="auto"/>
            <w:bottom w:val="single" w:sz="6" w:space="2" w:color="A2A9B1"/>
            <w:right w:val="none" w:sz="0" w:space="0" w:color="auto"/>
          </w:divBdr>
        </w:div>
        <w:div w:id="1782264156">
          <w:marLeft w:val="0"/>
          <w:marRight w:val="0"/>
          <w:marTop w:val="60"/>
          <w:marBottom w:val="60"/>
          <w:divBdr>
            <w:top w:val="none" w:sz="0" w:space="0" w:color="auto"/>
            <w:left w:val="none" w:sz="0" w:space="0" w:color="auto"/>
            <w:bottom w:val="single" w:sz="6" w:space="2" w:color="A2A9B1"/>
            <w:right w:val="none" w:sz="0" w:space="0" w:color="auto"/>
          </w:divBdr>
        </w:div>
        <w:div w:id="792670034">
          <w:marLeft w:val="0"/>
          <w:marRight w:val="0"/>
          <w:marTop w:val="60"/>
          <w:marBottom w:val="60"/>
          <w:divBdr>
            <w:top w:val="none" w:sz="0" w:space="0" w:color="auto"/>
            <w:left w:val="none" w:sz="0" w:space="0" w:color="auto"/>
            <w:bottom w:val="none" w:sz="0" w:space="0" w:color="auto"/>
            <w:right w:val="none" w:sz="0" w:space="0" w:color="auto"/>
          </w:divBdr>
        </w:div>
        <w:div w:id="542328169">
          <w:marLeft w:val="0"/>
          <w:marRight w:val="0"/>
          <w:marTop w:val="60"/>
          <w:marBottom w:val="60"/>
          <w:divBdr>
            <w:top w:val="none" w:sz="0" w:space="0" w:color="auto"/>
            <w:left w:val="none" w:sz="0" w:space="0" w:color="auto"/>
            <w:bottom w:val="none" w:sz="0" w:space="0" w:color="auto"/>
            <w:right w:val="none" w:sz="0" w:space="0" w:color="auto"/>
          </w:divBdr>
        </w:div>
        <w:div w:id="1096436936">
          <w:marLeft w:val="0"/>
          <w:marRight w:val="0"/>
          <w:marTop w:val="60"/>
          <w:marBottom w:val="60"/>
          <w:divBdr>
            <w:top w:val="none" w:sz="0" w:space="0" w:color="auto"/>
            <w:left w:val="none" w:sz="0" w:space="0" w:color="auto"/>
            <w:bottom w:val="none" w:sz="0" w:space="0" w:color="auto"/>
            <w:right w:val="none" w:sz="0" w:space="0" w:color="auto"/>
          </w:divBdr>
        </w:div>
        <w:div w:id="1006901926">
          <w:marLeft w:val="0"/>
          <w:marRight w:val="0"/>
          <w:marTop w:val="60"/>
          <w:marBottom w:val="60"/>
          <w:divBdr>
            <w:top w:val="none" w:sz="0" w:space="0" w:color="auto"/>
            <w:left w:val="none" w:sz="0" w:space="0" w:color="auto"/>
            <w:bottom w:val="single" w:sz="6" w:space="2" w:color="A2A9B1"/>
            <w:right w:val="none" w:sz="0" w:space="0" w:color="auto"/>
          </w:divBdr>
        </w:div>
        <w:div w:id="1515000035">
          <w:marLeft w:val="0"/>
          <w:marRight w:val="0"/>
          <w:marTop w:val="60"/>
          <w:marBottom w:val="60"/>
          <w:divBdr>
            <w:top w:val="none" w:sz="0" w:space="0" w:color="auto"/>
            <w:left w:val="none" w:sz="0" w:space="0" w:color="auto"/>
            <w:bottom w:val="none" w:sz="0" w:space="0" w:color="auto"/>
            <w:right w:val="none" w:sz="0" w:space="0" w:color="auto"/>
          </w:divBdr>
        </w:div>
        <w:div w:id="559824317">
          <w:marLeft w:val="0"/>
          <w:marRight w:val="0"/>
          <w:marTop w:val="60"/>
          <w:marBottom w:val="60"/>
          <w:divBdr>
            <w:top w:val="none" w:sz="0" w:space="0" w:color="auto"/>
            <w:left w:val="none" w:sz="0" w:space="0" w:color="auto"/>
            <w:bottom w:val="none" w:sz="0" w:space="0" w:color="auto"/>
            <w:right w:val="none" w:sz="0" w:space="0" w:color="auto"/>
          </w:divBdr>
        </w:div>
        <w:div w:id="1256477766">
          <w:marLeft w:val="0"/>
          <w:marRight w:val="0"/>
          <w:marTop w:val="60"/>
          <w:marBottom w:val="60"/>
          <w:divBdr>
            <w:top w:val="none" w:sz="0" w:space="0" w:color="auto"/>
            <w:left w:val="none" w:sz="0" w:space="0" w:color="auto"/>
            <w:bottom w:val="single" w:sz="6" w:space="2" w:color="A2A9B1"/>
            <w:right w:val="none" w:sz="0" w:space="0" w:color="auto"/>
          </w:divBdr>
        </w:div>
        <w:div w:id="445349587">
          <w:marLeft w:val="0"/>
          <w:marRight w:val="0"/>
          <w:marTop w:val="60"/>
          <w:marBottom w:val="60"/>
          <w:divBdr>
            <w:top w:val="none" w:sz="0" w:space="0" w:color="auto"/>
            <w:left w:val="none" w:sz="0" w:space="0" w:color="auto"/>
            <w:bottom w:val="none" w:sz="0" w:space="0" w:color="auto"/>
            <w:right w:val="none" w:sz="0" w:space="0" w:color="auto"/>
          </w:divBdr>
        </w:div>
        <w:div w:id="4282569">
          <w:marLeft w:val="0"/>
          <w:marRight w:val="0"/>
          <w:marTop w:val="60"/>
          <w:marBottom w:val="60"/>
          <w:divBdr>
            <w:top w:val="none" w:sz="0" w:space="0" w:color="auto"/>
            <w:left w:val="none" w:sz="0" w:space="0" w:color="auto"/>
            <w:bottom w:val="single" w:sz="6" w:space="2" w:color="A2A9B1"/>
            <w:right w:val="none" w:sz="0" w:space="0" w:color="auto"/>
          </w:divBdr>
        </w:div>
        <w:div w:id="1237059458">
          <w:marLeft w:val="0"/>
          <w:marRight w:val="0"/>
          <w:marTop w:val="60"/>
          <w:marBottom w:val="60"/>
          <w:divBdr>
            <w:top w:val="none" w:sz="0" w:space="0" w:color="auto"/>
            <w:left w:val="none" w:sz="0" w:space="0" w:color="auto"/>
            <w:bottom w:val="none" w:sz="0" w:space="0" w:color="auto"/>
            <w:right w:val="none" w:sz="0" w:space="0" w:color="auto"/>
          </w:divBdr>
        </w:div>
        <w:div w:id="586885574">
          <w:marLeft w:val="0"/>
          <w:marRight w:val="0"/>
          <w:marTop w:val="60"/>
          <w:marBottom w:val="60"/>
          <w:divBdr>
            <w:top w:val="none" w:sz="0" w:space="0" w:color="auto"/>
            <w:left w:val="none" w:sz="0" w:space="0" w:color="auto"/>
            <w:bottom w:val="none" w:sz="0" w:space="0" w:color="auto"/>
            <w:right w:val="none" w:sz="0" w:space="0" w:color="auto"/>
          </w:divBdr>
        </w:div>
        <w:div w:id="496501934">
          <w:marLeft w:val="0"/>
          <w:marRight w:val="0"/>
          <w:marTop w:val="60"/>
          <w:marBottom w:val="60"/>
          <w:divBdr>
            <w:top w:val="none" w:sz="0" w:space="0" w:color="auto"/>
            <w:left w:val="none" w:sz="0" w:space="0" w:color="auto"/>
            <w:bottom w:val="single" w:sz="6" w:space="2" w:color="A2A9B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Financial_crisis_of_2007%E2%80%932008" TargetMode="External"/><Relationship Id="rId299" Type="http://schemas.openxmlformats.org/officeDocument/2006/relationships/hyperlink" Target="https://en.wikipedia.org/wiki/Malaysia" TargetMode="External"/><Relationship Id="rId21" Type="http://schemas.openxmlformats.org/officeDocument/2006/relationships/hyperlink" Target="https://en.wikipedia.org/wiki/Southeast_Asia" TargetMode="External"/><Relationship Id="rId63" Type="http://schemas.openxmlformats.org/officeDocument/2006/relationships/hyperlink" Target="https://en.wikipedia.org/wiki/ASEAN" TargetMode="External"/><Relationship Id="rId159" Type="http://schemas.openxmlformats.org/officeDocument/2006/relationships/hyperlink" Target="https://en.wikipedia.org/wiki/Afghanistan" TargetMode="External"/><Relationship Id="rId324" Type="http://schemas.openxmlformats.org/officeDocument/2006/relationships/hyperlink" Target="https://en.wikipedia.org/wiki/ASEAN%E2%80%93China_Free_Trade_Area" TargetMode="External"/><Relationship Id="rId366" Type="http://schemas.openxmlformats.org/officeDocument/2006/relationships/hyperlink" Target="https://en.wikipedia.org/wiki/Cambodia%E2%80%93China_relations" TargetMode="External"/><Relationship Id="rId170" Type="http://schemas.openxmlformats.org/officeDocument/2006/relationships/hyperlink" Target="https://en.wikipedia.org/wiki/Cambodia" TargetMode="External"/><Relationship Id="rId226" Type="http://schemas.openxmlformats.org/officeDocument/2006/relationships/hyperlink" Target="https://en.wikipedia.org/wiki/Yangon" TargetMode="External"/><Relationship Id="rId433" Type="http://schemas.openxmlformats.org/officeDocument/2006/relationships/hyperlink" Target="https://en.wikipedia.org/wiki/East_Asia_Summit" TargetMode="External"/><Relationship Id="rId268" Type="http://schemas.openxmlformats.org/officeDocument/2006/relationships/hyperlink" Target="https://en.wikipedia.org/wiki/Cha-am" TargetMode="External"/><Relationship Id="rId32" Type="http://schemas.openxmlformats.org/officeDocument/2006/relationships/hyperlink" Target="https://en.wikipedia.org/wiki/Ch%E1%BB%AF_N%C3%B4m" TargetMode="External"/><Relationship Id="rId74" Type="http://schemas.openxmlformats.org/officeDocument/2006/relationships/hyperlink" Target="https://en.wikipedia.org/wiki/ASEAN_Declaration" TargetMode="External"/><Relationship Id="rId128" Type="http://schemas.openxmlformats.org/officeDocument/2006/relationships/hyperlink" Target="https://en.wikipedia.org/wiki/2021_Myanmar_coup_d%27etat" TargetMode="External"/><Relationship Id="rId335" Type="http://schemas.openxmlformats.org/officeDocument/2006/relationships/hyperlink" Target="https://en.wikipedia.org/wiki/International_Finance_Corporation" TargetMode="External"/><Relationship Id="rId377" Type="http://schemas.openxmlformats.org/officeDocument/2006/relationships/hyperlink" Target="https://en.wikipedia.org/wiki/East_Asia" TargetMode="External"/><Relationship Id="rId5" Type="http://schemas.openxmlformats.org/officeDocument/2006/relationships/hyperlink" Target="https://en.wikipedia.org/wiki/Sovereign_state" TargetMode="External"/><Relationship Id="rId181" Type="http://schemas.openxmlformats.org/officeDocument/2006/relationships/image" Target="media/image22.png"/><Relationship Id="rId237" Type="http://schemas.openxmlformats.org/officeDocument/2006/relationships/hyperlink" Target="https://en.wikipedia.org/wiki/2019_Vietnamese_census" TargetMode="External"/><Relationship Id="rId402" Type="http://schemas.openxmlformats.org/officeDocument/2006/relationships/hyperlink" Target="https://en.wikipedia.org/wiki/2015_Southeast_Asian_haze" TargetMode="External"/><Relationship Id="rId279" Type="http://schemas.openxmlformats.org/officeDocument/2006/relationships/image" Target="media/image4.png"/><Relationship Id="rId444" Type="http://schemas.openxmlformats.org/officeDocument/2006/relationships/hyperlink" Target="https://en.wikipedia.org/wiki/US_Chamber_of_Commerce" TargetMode="External"/><Relationship Id="rId43" Type="http://schemas.openxmlformats.org/officeDocument/2006/relationships/hyperlink" Target="https://en.wikipedia.org/wiki/Laos" TargetMode="External"/><Relationship Id="rId139" Type="http://schemas.openxmlformats.org/officeDocument/2006/relationships/hyperlink" Target="https://en.wikipedia.org/wiki/South_Asian_Association_for_Regional_Cooperation" TargetMode="External"/><Relationship Id="rId290" Type="http://schemas.openxmlformats.org/officeDocument/2006/relationships/hyperlink" Target="https://en.wikipedia.org/wiki/Brunei" TargetMode="External"/><Relationship Id="rId304" Type="http://schemas.openxmlformats.org/officeDocument/2006/relationships/hyperlink" Target="https://en.wikipedia.org/wiki/Singapore" TargetMode="External"/><Relationship Id="rId346" Type="http://schemas.openxmlformats.org/officeDocument/2006/relationships/hyperlink" Target="https://en.wikipedia.org/wiki/Kuala_Lumpur" TargetMode="External"/><Relationship Id="rId388" Type="http://schemas.openxmlformats.org/officeDocument/2006/relationships/hyperlink" Target="https://en.wikipedia.org/wiki/East_Asia_Community" TargetMode="External"/><Relationship Id="rId85" Type="http://schemas.openxmlformats.org/officeDocument/2006/relationships/hyperlink" Target="https://en.wikipedia.org/wiki/Southeast_Asian_studies" TargetMode="External"/><Relationship Id="rId150" Type="http://schemas.openxmlformats.org/officeDocument/2006/relationships/hyperlink" Target="https://en.wikipedia.org/wiki/Russia" TargetMode="External"/><Relationship Id="rId192" Type="http://schemas.openxmlformats.org/officeDocument/2006/relationships/hyperlink" Target="https://en.wikipedia.org/wiki/Thailand" TargetMode="External"/><Relationship Id="rId206" Type="http://schemas.openxmlformats.org/officeDocument/2006/relationships/hyperlink" Target="https://en.wikipedia.org/wiki/2019_Vietnamese_census" TargetMode="External"/><Relationship Id="rId413" Type="http://schemas.openxmlformats.org/officeDocument/2006/relationships/hyperlink" Target="https://en.wikipedia.org/wiki/Fossil_fuel" TargetMode="External"/><Relationship Id="rId248" Type="http://schemas.openxmlformats.org/officeDocument/2006/relationships/hyperlink" Target="https://en.wikipedia.org/wiki/Philippines" TargetMode="External"/><Relationship Id="rId12" Type="http://schemas.openxmlformats.org/officeDocument/2006/relationships/hyperlink" Target="https://en.wikipedia.org/wiki/United_Nations" TargetMode="External"/><Relationship Id="rId108" Type="http://schemas.openxmlformats.org/officeDocument/2006/relationships/hyperlink" Target="https://en.wikipedia.org/wiki/Cold_War" TargetMode="External"/><Relationship Id="rId315" Type="http://schemas.openxmlformats.org/officeDocument/2006/relationships/image" Target="media/image25.png"/><Relationship Id="rId357" Type="http://schemas.openxmlformats.org/officeDocument/2006/relationships/hyperlink" Target="https://en.wikipedia.org/wiki/South_China_Sea" TargetMode="External"/><Relationship Id="rId54" Type="http://schemas.openxmlformats.org/officeDocument/2006/relationships/hyperlink" Target="https://en.wikipedia.org/wiki/Spanish_East_Indies" TargetMode="External"/><Relationship Id="rId96" Type="http://schemas.openxmlformats.org/officeDocument/2006/relationships/hyperlink" Target="https://en.wikipedia.org/wiki/Australia" TargetMode="External"/><Relationship Id="rId161" Type="http://schemas.openxmlformats.org/officeDocument/2006/relationships/hyperlink" Target="https://en.wikipedia.org/wiki/Sri_Lanka" TargetMode="External"/><Relationship Id="rId217" Type="http://schemas.openxmlformats.org/officeDocument/2006/relationships/hyperlink" Target="https://en.wikipedia.org/wiki/2020_Indonesian_census" TargetMode="External"/><Relationship Id="rId399" Type="http://schemas.openxmlformats.org/officeDocument/2006/relationships/hyperlink" Target="https://en.wikipedia.org/wiki/2006_Southeast_Asian_haze" TargetMode="External"/><Relationship Id="rId259" Type="http://schemas.openxmlformats.org/officeDocument/2006/relationships/hyperlink" Target="https://en.wikipedia.org/wiki/Indonesia" TargetMode="External"/><Relationship Id="rId424" Type="http://schemas.openxmlformats.org/officeDocument/2006/relationships/hyperlink" Target="https://en.wikipedia.org/wiki/Higher_education" TargetMode="External"/><Relationship Id="rId23" Type="http://schemas.openxmlformats.org/officeDocument/2006/relationships/hyperlink" Target="https://en.wikipedia.org/wiki/South_Asia" TargetMode="External"/><Relationship Id="rId119" Type="http://schemas.openxmlformats.org/officeDocument/2006/relationships/hyperlink" Target="https://en.wikipedia.org/wiki/ASEAN_Human_Rights_Declaration" TargetMode="External"/><Relationship Id="rId270" Type="http://schemas.openxmlformats.org/officeDocument/2006/relationships/hyperlink" Target="https://en.wikipedia.org/wiki/Hanoi" TargetMode="External"/><Relationship Id="rId326" Type="http://schemas.openxmlformats.org/officeDocument/2006/relationships/hyperlink" Target="https://en.wikipedia.org/wiki/Reuters" TargetMode="External"/><Relationship Id="rId65" Type="http://schemas.openxmlformats.org/officeDocument/2006/relationships/hyperlink" Target="https://en.wikipedia.org/wiki/Empire_of_Japan" TargetMode="External"/><Relationship Id="rId130" Type="http://schemas.openxmlformats.org/officeDocument/2006/relationships/hyperlink" Target="https://en.wikipedia.org/wiki/Martial_law" TargetMode="External"/><Relationship Id="rId368" Type="http://schemas.openxmlformats.org/officeDocument/2006/relationships/hyperlink" Target="https://en.wikipedia.org/wiki/Cambodian%E2%80%93Thai_border_dispute" TargetMode="External"/><Relationship Id="rId172" Type="http://schemas.openxmlformats.org/officeDocument/2006/relationships/hyperlink" Target="https://en.wikipedia.org/wiki/Indonesia" TargetMode="External"/><Relationship Id="rId228" Type="http://schemas.openxmlformats.org/officeDocument/2006/relationships/hyperlink" Target="https://en.wikipedia.org/wiki/Semarang_metropolitan_area" TargetMode="External"/><Relationship Id="rId435" Type="http://schemas.openxmlformats.org/officeDocument/2006/relationships/hyperlink" Target="https://en.wikipedia.org/wiki/ASEAN_Summit" TargetMode="External"/><Relationship Id="rId281" Type="http://schemas.openxmlformats.org/officeDocument/2006/relationships/image" Target="media/image5.png"/><Relationship Id="rId337" Type="http://schemas.openxmlformats.org/officeDocument/2006/relationships/hyperlink" Target="https://en.wikipedia.org/wiki/ASEAN_Summit" TargetMode="External"/><Relationship Id="rId34" Type="http://schemas.openxmlformats.org/officeDocument/2006/relationships/hyperlink" Target="https://en.wikipedia.org/wiki/Brahmic_scripts" TargetMode="External"/><Relationship Id="rId76" Type="http://schemas.openxmlformats.org/officeDocument/2006/relationships/hyperlink" Target="https://en.wikipedia.org/wiki/Philippines" TargetMode="External"/><Relationship Id="rId141" Type="http://schemas.openxmlformats.org/officeDocument/2006/relationships/hyperlink" Target="https://en.wikipedia.org/wiki/Saudi_Arabia" TargetMode="External"/><Relationship Id="rId379" Type="http://schemas.openxmlformats.org/officeDocument/2006/relationships/hyperlink" Target="https://en.wikipedia.org/wiki/Asian_Financial_Crisis" TargetMode="External"/><Relationship Id="rId7" Type="http://schemas.openxmlformats.org/officeDocument/2006/relationships/hyperlink" Target="https://en.wikipedia.org/wiki/Purchasing_power_parity" TargetMode="External"/><Relationship Id="rId183" Type="http://schemas.openxmlformats.org/officeDocument/2006/relationships/image" Target="media/image23.png"/><Relationship Id="rId239" Type="http://schemas.openxmlformats.org/officeDocument/2006/relationships/hyperlink" Target="https://en.wikipedia.org/wiki/Medan" TargetMode="External"/><Relationship Id="rId390" Type="http://schemas.openxmlformats.org/officeDocument/2006/relationships/hyperlink" Target="https://en.wikipedia.org/wiki/European_Union" TargetMode="External"/><Relationship Id="rId404" Type="http://schemas.openxmlformats.org/officeDocument/2006/relationships/hyperlink" Target="https://en.wikipedia.org/wiki/Southeast_Asian_haze" TargetMode="External"/><Relationship Id="rId446" Type="http://schemas.openxmlformats.org/officeDocument/2006/relationships/hyperlink" Target="https://en.wikipedia.org/wiki/Ministry_of_Industry_and_Trade_(Vietnam)" TargetMode="External"/><Relationship Id="rId250" Type="http://schemas.openxmlformats.org/officeDocument/2006/relationships/hyperlink" Target="https://en.wikipedia.org/wiki/George_Town_Conurbation" TargetMode="External"/><Relationship Id="rId292" Type="http://schemas.openxmlformats.org/officeDocument/2006/relationships/hyperlink" Target="https://en.wikipedia.org/wiki/Laos" TargetMode="External"/><Relationship Id="rId306" Type="http://schemas.openxmlformats.org/officeDocument/2006/relationships/hyperlink" Target="https://en.wikipedia.org/wiki/Open_skies" TargetMode="External"/><Relationship Id="rId45" Type="http://schemas.openxmlformats.org/officeDocument/2006/relationships/hyperlink" Target="https://en.wikipedia.org/wiki/British_rule_in_Burma" TargetMode="External"/><Relationship Id="rId87" Type="http://schemas.openxmlformats.org/officeDocument/2006/relationships/hyperlink" Target="https://en.wikipedia.org/wiki/World_War_II" TargetMode="External"/><Relationship Id="rId110" Type="http://schemas.openxmlformats.org/officeDocument/2006/relationships/hyperlink" Target="https://en.wikipedia.org/wiki/Laos" TargetMode="External"/><Relationship Id="rId348" Type="http://schemas.openxmlformats.org/officeDocument/2006/relationships/hyperlink" Target="https://en.wikipedia.org/wiki/East_Asia_Community" TargetMode="External"/><Relationship Id="rId152" Type="http://schemas.openxmlformats.org/officeDocument/2006/relationships/hyperlink" Target="https://en.wikipedia.org/wiki/Kyrgyzstan" TargetMode="External"/><Relationship Id="rId194" Type="http://schemas.openxmlformats.org/officeDocument/2006/relationships/hyperlink" Target="https://en.wikipedia.org/wiki/Core_city" TargetMode="External"/><Relationship Id="rId208" Type="http://schemas.openxmlformats.org/officeDocument/2006/relationships/hyperlink" Target="https://en.wikipedia.org/wiki/Hanoi" TargetMode="External"/><Relationship Id="rId415" Type="http://schemas.openxmlformats.org/officeDocument/2006/relationships/hyperlink" Target="https://en.wikipedia.org/wiki/Climate_change_in_Southeast_Asia" TargetMode="External"/><Relationship Id="rId261" Type="http://schemas.openxmlformats.org/officeDocument/2006/relationships/hyperlink" Target="https://en.wikipedia.org/wiki/Phnom_Penh" TargetMode="External"/><Relationship Id="rId14" Type="http://schemas.openxmlformats.org/officeDocument/2006/relationships/hyperlink" Target="https://en.wikipedia.org/wiki/Pacific_Alliance" TargetMode="External"/><Relationship Id="rId56" Type="http://schemas.openxmlformats.org/officeDocument/2006/relationships/hyperlink" Target="https://en.wikipedia.org/wiki/Portuguese_Timor" TargetMode="External"/><Relationship Id="rId317" Type="http://schemas.openxmlformats.org/officeDocument/2006/relationships/hyperlink" Target="https://en.wikipedia.org/wiki/East_Asian_Summit" TargetMode="External"/><Relationship Id="rId359" Type="http://schemas.openxmlformats.org/officeDocument/2006/relationships/hyperlink" Target="https://en.wikipedia.org/wiki/Philippines" TargetMode="External"/><Relationship Id="rId98" Type="http://schemas.openxmlformats.org/officeDocument/2006/relationships/hyperlink" Target="https://en.wikipedia.org/wiki/Fall_of_Saigon" TargetMode="External"/><Relationship Id="rId121" Type="http://schemas.openxmlformats.org/officeDocument/2006/relationships/hyperlink" Target="https://en.wikipedia.org/wiki/United_States_of_America" TargetMode="External"/><Relationship Id="rId163" Type="http://schemas.openxmlformats.org/officeDocument/2006/relationships/hyperlink" Target="https://en.wikipedia.org/wiki/Bhutan" TargetMode="External"/><Relationship Id="rId219" Type="http://schemas.openxmlformats.org/officeDocument/2006/relationships/hyperlink" Target="https://en.wikipedia.org/wiki/Bandung" TargetMode="External"/><Relationship Id="rId370" Type="http://schemas.openxmlformats.org/officeDocument/2006/relationships/hyperlink" Target="https://en.wikipedia.org/wiki/North_Borneo_dispute" TargetMode="External"/><Relationship Id="rId426" Type="http://schemas.openxmlformats.org/officeDocument/2006/relationships/hyperlink" Target="https://en.wikipedia.org/wiki/Southeast_Asia" TargetMode="External"/><Relationship Id="rId230" Type="http://schemas.openxmlformats.org/officeDocument/2006/relationships/hyperlink" Target="https://en.wikipedia.org/wiki/Indonesia" TargetMode="External"/><Relationship Id="rId25" Type="http://schemas.openxmlformats.org/officeDocument/2006/relationships/hyperlink" Target="https://en.wikipedia.org/wiki/Indian_Ocean" TargetMode="External"/><Relationship Id="rId67" Type="http://schemas.openxmlformats.org/officeDocument/2006/relationships/hyperlink" Target="https://en.wikipedia.org/wiki/Western_imperialism_in_Asia" TargetMode="External"/><Relationship Id="rId272" Type="http://schemas.openxmlformats.org/officeDocument/2006/relationships/hyperlink" Target="https://en.wikipedia.org/wiki/Food_security" TargetMode="External"/><Relationship Id="rId328" Type="http://schemas.openxmlformats.org/officeDocument/2006/relationships/hyperlink" Target="https://en.wikipedia.org/wiki/ASEAN_Power_Grid" TargetMode="External"/><Relationship Id="rId132" Type="http://schemas.openxmlformats.org/officeDocument/2006/relationships/hyperlink" Target="https://en.wikipedia.org/wiki/File:Map_of_ASEAN_member_states.svg" TargetMode="External"/><Relationship Id="rId174" Type="http://schemas.openxmlformats.org/officeDocument/2006/relationships/hyperlink" Target="https://en.wikipedia.org/wiki/Laos" TargetMode="External"/><Relationship Id="rId381" Type="http://schemas.openxmlformats.org/officeDocument/2006/relationships/hyperlink" Target="https://en.wikipedia.org/wiki/Transnational_crime" TargetMode="External"/><Relationship Id="rId241" Type="http://schemas.openxmlformats.org/officeDocument/2006/relationships/hyperlink" Target="https://en.wikipedia.org/wiki/2020_Indonesian_census" TargetMode="External"/><Relationship Id="rId437" Type="http://schemas.openxmlformats.org/officeDocument/2006/relationships/hyperlink" Target="https://en.wikipedia.org/wiki/Cold_War" TargetMode="External"/><Relationship Id="rId36" Type="http://schemas.openxmlformats.org/officeDocument/2006/relationships/hyperlink" Target="https://en.wikipedia.org/wiki/Jawi_script" TargetMode="External"/><Relationship Id="rId283" Type="http://schemas.openxmlformats.org/officeDocument/2006/relationships/image" Target="media/image6.png"/><Relationship Id="rId339" Type="http://schemas.openxmlformats.org/officeDocument/2006/relationships/hyperlink" Target="https://en.wikipedia.org/wiki/Bali" TargetMode="External"/><Relationship Id="rId78" Type="http://schemas.openxmlformats.org/officeDocument/2006/relationships/hyperlink" Target="https://en.wikipedia.org/wiki/Foreign_minister" TargetMode="External"/><Relationship Id="rId101" Type="http://schemas.openxmlformats.org/officeDocument/2006/relationships/hyperlink" Target="https://en.wikipedia.org/wiki/Indonesia" TargetMode="External"/><Relationship Id="rId143" Type="http://schemas.openxmlformats.org/officeDocument/2006/relationships/hyperlink" Target="https://en.wikipedia.org/wiki/Oman" TargetMode="External"/><Relationship Id="rId185" Type="http://schemas.openxmlformats.org/officeDocument/2006/relationships/image" Target="media/image24.png"/><Relationship Id="rId350" Type="http://schemas.openxmlformats.org/officeDocument/2006/relationships/hyperlink" Target="https://en.wikipedia.org/wiki/Asia%E2%80%93Europe_Meeting" TargetMode="External"/><Relationship Id="rId406" Type="http://schemas.openxmlformats.org/officeDocument/2006/relationships/hyperlink" Target="https://en.wikipedia.org/wiki/File:SolarGIS-Solar-map-South-And-South-East-Asia-en.png" TargetMode="External"/><Relationship Id="rId9" Type="http://schemas.openxmlformats.org/officeDocument/2006/relationships/hyperlink" Target="https://en.wikipedia.org/wiki/List_of_countries_by_GDP_(PPP)" TargetMode="External"/><Relationship Id="rId210" Type="http://schemas.openxmlformats.org/officeDocument/2006/relationships/hyperlink" Target="https://en.wikipedia.org/wiki/2019_Vietnamese_census" TargetMode="External"/><Relationship Id="rId392" Type="http://schemas.openxmlformats.org/officeDocument/2006/relationships/hyperlink" Target="https://en.wikipedia.org/wiki/Asia-Pacific" TargetMode="External"/><Relationship Id="rId448" Type="http://schemas.openxmlformats.org/officeDocument/2006/relationships/hyperlink" Target="https://en.wikipedia.org/wiki/Piracy_in_the_Strait_of_Malacca" TargetMode="External"/><Relationship Id="rId252" Type="http://schemas.openxmlformats.org/officeDocument/2006/relationships/hyperlink" Target="https://en.wikipedia.org/wiki/Malaysia" TargetMode="External"/><Relationship Id="rId294" Type="http://schemas.openxmlformats.org/officeDocument/2006/relationships/hyperlink" Target="https://en.wikipedia.org/wiki/Single_market" TargetMode="External"/><Relationship Id="rId308" Type="http://schemas.openxmlformats.org/officeDocument/2006/relationships/hyperlink" Target="https://en.wikipedia.org/wiki/Freedoms_of_the_air" TargetMode="External"/><Relationship Id="rId47" Type="http://schemas.openxmlformats.org/officeDocument/2006/relationships/hyperlink" Target="https://en.wikipedia.org/wiki/British_Borneo" TargetMode="External"/><Relationship Id="rId89" Type="http://schemas.openxmlformats.org/officeDocument/2006/relationships/hyperlink" Target="https://en.wikipedia.org/wiki/China" TargetMode="External"/><Relationship Id="rId112" Type="http://schemas.openxmlformats.org/officeDocument/2006/relationships/hyperlink" Target="https://en.wikipedia.org/wiki/Laos" TargetMode="External"/><Relationship Id="rId154" Type="http://schemas.openxmlformats.org/officeDocument/2006/relationships/hyperlink" Target="https://en.wikipedia.org/wiki/Kazakhstan" TargetMode="External"/><Relationship Id="rId361" Type="http://schemas.openxmlformats.org/officeDocument/2006/relationships/hyperlink" Target="https://en.wikipedia.org/wiki/Brunei" TargetMode="External"/><Relationship Id="rId196" Type="http://schemas.openxmlformats.org/officeDocument/2006/relationships/hyperlink" Target="https://en.wikipedia.org/wiki/Jakarta" TargetMode="External"/><Relationship Id="rId417" Type="http://schemas.openxmlformats.org/officeDocument/2006/relationships/hyperlink" Target="https://en.wikipedia.org/wiki/Solar_power" TargetMode="External"/><Relationship Id="rId16" Type="http://schemas.openxmlformats.org/officeDocument/2006/relationships/hyperlink" Target="https://en.wikipedia.org/wiki/Mercosur" TargetMode="External"/><Relationship Id="rId221" Type="http://schemas.openxmlformats.org/officeDocument/2006/relationships/hyperlink" Target="https://en.wikipedia.org/wiki/2020_Indonesian_census" TargetMode="External"/><Relationship Id="rId263" Type="http://schemas.openxmlformats.org/officeDocument/2006/relationships/hyperlink" Target="https://en.wikipedia.org/wiki/Greater_Yogyakarta" TargetMode="External"/><Relationship Id="rId319" Type="http://schemas.openxmlformats.org/officeDocument/2006/relationships/hyperlink" Target="https://en.wikipedia.org/wiki/Energy_security" TargetMode="External"/><Relationship Id="rId58" Type="http://schemas.openxmlformats.org/officeDocument/2006/relationships/hyperlink" Target="https://en.wikipedia.org/wiki/Thailand" TargetMode="External"/><Relationship Id="rId123" Type="http://schemas.openxmlformats.org/officeDocument/2006/relationships/hyperlink" Target="https://en.wikipedia.org/wiki/2002%E2%80%932004_SARS_outbreak" TargetMode="External"/><Relationship Id="rId330" Type="http://schemas.openxmlformats.org/officeDocument/2006/relationships/hyperlink" Target="https://en.wikipedia.org/wiki/China-ASEAN_Investment_Cooperation_Fund" TargetMode="External"/><Relationship Id="rId165" Type="http://schemas.openxmlformats.org/officeDocument/2006/relationships/image" Target="media/image14.png"/><Relationship Id="rId372" Type="http://schemas.openxmlformats.org/officeDocument/2006/relationships/hyperlink" Target="https://en.wikipedia.org/wiki/File:ASEAN_with_Plus_3_and_Plus_6.png" TargetMode="External"/><Relationship Id="rId428" Type="http://schemas.openxmlformats.org/officeDocument/2006/relationships/hyperlink" Target="https://en.wikipedia.org/wiki/GCE_Advanced_Level" TargetMode="External"/><Relationship Id="rId232" Type="http://schemas.openxmlformats.org/officeDocument/2006/relationships/hyperlink" Target="https://en.wikipedia.org/wiki/Singapore" TargetMode="External"/><Relationship Id="rId274" Type="http://schemas.openxmlformats.org/officeDocument/2006/relationships/hyperlink" Target="https://en.wikipedia.org/wiki/Indonesia" TargetMode="External"/><Relationship Id="rId27" Type="http://schemas.openxmlformats.org/officeDocument/2006/relationships/hyperlink" Target="https://en.wikipedia.org/wiki/Arabic" TargetMode="External"/><Relationship Id="rId69" Type="http://schemas.openxmlformats.org/officeDocument/2006/relationships/hyperlink" Target="https://en.wikipedia.org/wiki/World_War_II" TargetMode="External"/><Relationship Id="rId134" Type="http://schemas.openxmlformats.org/officeDocument/2006/relationships/hyperlink" Target="https://en.wikipedia.org/wiki/Asia_Cooperation_Dialogue" TargetMode="External"/><Relationship Id="rId80" Type="http://schemas.openxmlformats.org/officeDocument/2006/relationships/hyperlink" Target="https://en.wikipedia.org/wiki/Malaysia" TargetMode="External"/><Relationship Id="rId176" Type="http://schemas.openxmlformats.org/officeDocument/2006/relationships/hyperlink" Target="https://en.wikipedia.org/wiki/Malaysia" TargetMode="External"/><Relationship Id="rId341" Type="http://schemas.openxmlformats.org/officeDocument/2006/relationships/hyperlink" Target="https://en.wikipedia.org/wiki/Singapore" TargetMode="External"/><Relationship Id="rId383" Type="http://schemas.openxmlformats.org/officeDocument/2006/relationships/hyperlink" Target="https://en.wikipedia.org/w/index.php?title=ASEAN-China_Centre&amp;action=edit&amp;redlink=1" TargetMode="External"/><Relationship Id="rId439" Type="http://schemas.openxmlformats.org/officeDocument/2006/relationships/hyperlink" Target="https://en.wikipedia.org/wiki/Anti-globalisation" TargetMode="External"/><Relationship Id="rId201" Type="http://schemas.openxmlformats.org/officeDocument/2006/relationships/hyperlink" Target="https://en.wikipedia.org/wiki/Philippines" TargetMode="External"/><Relationship Id="rId243" Type="http://schemas.openxmlformats.org/officeDocument/2006/relationships/hyperlink" Target="https://en.wikipedia.org/wiki/Davao_City" TargetMode="External"/><Relationship Id="rId285" Type="http://schemas.openxmlformats.org/officeDocument/2006/relationships/image" Target="media/image7.png"/><Relationship Id="rId450" Type="http://schemas.openxmlformats.org/officeDocument/2006/relationships/hyperlink" Target="https://en.wikipedia.org/w/index.php?title=Maritime_Security_Plan_of_Action_2018-2020&amp;action=edit&amp;redlink=1" TargetMode="External"/><Relationship Id="rId38" Type="http://schemas.openxmlformats.org/officeDocument/2006/relationships/hyperlink" Target="https://en.wikipedia.org/wiki/Islam" TargetMode="External"/><Relationship Id="rId103" Type="http://schemas.openxmlformats.org/officeDocument/2006/relationships/hyperlink" Target="https://en.wikipedia.org/wiki/Cold_War" TargetMode="External"/><Relationship Id="rId310" Type="http://schemas.openxmlformats.org/officeDocument/2006/relationships/hyperlink" Target="https://en.wikipedia.org/wiki/1997_Asian_financial_crisis" TargetMode="External"/><Relationship Id="rId91" Type="http://schemas.openxmlformats.org/officeDocument/2006/relationships/hyperlink" Target="https://en.wikipedia.org/wiki/British_Malaya" TargetMode="External"/><Relationship Id="rId145" Type="http://schemas.openxmlformats.org/officeDocument/2006/relationships/hyperlink" Target="https://en.wikipedia.org/wiki/Bahrain" TargetMode="External"/><Relationship Id="rId187" Type="http://schemas.openxmlformats.org/officeDocument/2006/relationships/hyperlink" Target="https://en.wikipedia.org/wiki/Papua_New_Guinea" TargetMode="External"/><Relationship Id="rId352" Type="http://schemas.openxmlformats.org/officeDocument/2006/relationships/hyperlink" Target="https://en.wikipedia.org/wiki/Asia-Europe_Foundation" TargetMode="External"/><Relationship Id="rId394" Type="http://schemas.openxmlformats.org/officeDocument/2006/relationships/hyperlink" Target="https://en.wikipedia.org/wiki/India" TargetMode="External"/><Relationship Id="rId408" Type="http://schemas.openxmlformats.org/officeDocument/2006/relationships/hyperlink" Target="https://en.wikipedia.org/wiki/Solar_irradiance" TargetMode="External"/><Relationship Id="rId212" Type="http://schemas.openxmlformats.org/officeDocument/2006/relationships/hyperlink" Target="https://en.wikipedia.org/wiki/Bangkok" TargetMode="External"/><Relationship Id="rId254" Type="http://schemas.openxmlformats.org/officeDocument/2006/relationships/hyperlink" Target="https://en.wikipedia.org/wiki/Makassar" TargetMode="External"/><Relationship Id="rId49" Type="http://schemas.openxmlformats.org/officeDocument/2006/relationships/hyperlink" Target="https://en.wikipedia.org/wiki/Malaysia" TargetMode="External"/><Relationship Id="rId114" Type="http://schemas.openxmlformats.org/officeDocument/2006/relationships/hyperlink" Target="https://en.wikipedia.org/wiki/United_Nations_General_Assembly_observers" TargetMode="External"/><Relationship Id="rId296" Type="http://schemas.openxmlformats.org/officeDocument/2006/relationships/hyperlink" Target="https://en.wikipedia.org/wiki/Common_market" TargetMode="External"/><Relationship Id="rId60" Type="http://schemas.openxmlformats.org/officeDocument/2006/relationships/hyperlink" Target="https://en.wikipedia.org/wiki/Bowring_Treaty" TargetMode="External"/><Relationship Id="rId156" Type="http://schemas.openxmlformats.org/officeDocument/2006/relationships/hyperlink" Target="https://en.wikipedia.org/wiki/Iran" TargetMode="External"/><Relationship Id="rId198" Type="http://schemas.openxmlformats.org/officeDocument/2006/relationships/hyperlink" Target="https://en.wikipedia.org/wiki/2020_Indonesian_census" TargetMode="External"/><Relationship Id="rId321" Type="http://schemas.openxmlformats.org/officeDocument/2006/relationships/hyperlink" Target="https://en.wikipedia.org/wiki/Fossil_fuels" TargetMode="External"/><Relationship Id="rId363" Type="http://schemas.openxmlformats.org/officeDocument/2006/relationships/hyperlink" Target="https://en.wikipedia.org/wiki/Chinese_expansionism" TargetMode="External"/><Relationship Id="rId419" Type="http://schemas.openxmlformats.org/officeDocument/2006/relationships/hyperlink" Target="https://en.wikipedia.org/wiki/ASEAN_Power_Grid" TargetMode="External"/><Relationship Id="rId223" Type="http://schemas.openxmlformats.org/officeDocument/2006/relationships/hyperlink" Target="https://en.wikipedia.org/wiki/Kuala_Lumpur" TargetMode="External"/><Relationship Id="rId430" Type="http://schemas.openxmlformats.org/officeDocument/2006/relationships/hyperlink" Target="https://en.wikipedia.org/wiki/Master%27s_degree" TargetMode="External"/><Relationship Id="rId18" Type="http://schemas.openxmlformats.org/officeDocument/2006/relationships/hyperlink" Target="https://en.wikipedia.org/wiki/Economic_Cooperation_Organization" TargetMode="External"/><Relationship Id="rId265" Type="http://schemas.openxmlformats.org/officeDocument/2006/relationships/hyperlink" Target="https://en.wikipedia.org/wiki/Indonesia" TargetMode="External"/><Relationship Id="rId125" Type="http://schemas.openxmlformats.org/officeDocument/2006/relationships/hyperlink" Target="https://en.wikipedia.org/wiki/Rohingya_people" TargetMode="External"/><Relationship Id="rId167" Type="http://schemas.openxmlformats.org/officeDocument/2006/relationships/image" Target="media/image15.png"/><Relationship Id="rId332" Type="http://schemas.openxmlformats.org/officeDocument/2006/relationships/hyperlink" Target="https://en.wikipedia.org/wiki/Export-Import_Bank_of_China" TargetMode="External"/><Relationship Id="rId374" Type="http://schemas.openxmlformats.org/officeDocument/2006/relationships/hyperlink" Target="https://en.wikipedia.org/wiki/Asia-Pacific_Economic_Cooperation" TargetMode="External"/><Relationship Id="rId71" Type="http://schemas.openxmlformats.org/officeDocument/2006/relationships/hyperlink" Target="https://en.wikipedia.org/wiki/Decolonization_of_Asia" TargetMode="External"/><Relationship Id="rId92" Type="http://schemas.openxmlformats.org/officeDocument/2006/relationships/hyperlink" Target="https://en.wikipedia.org/wiki/Philippines" TargetMode="External"/><Relationship Id="rId213" Type="http://schemas.openxmlformats.org/officeDocument/2006/relationships/hyperlink" Target="https://en.wikipedia.org/wiki/Thailand" TargetMode="External"/><Relationship Id="rId234" Type="http://schemas.openxmlformats.org/officeDocument/2006/relationships/hyperlink" Target="https://en.wikipedia.org/wiki/Singapore" TargetMode="External"/><Relationship Id="rId420" Type="http://schemas.openxmlformats.org/officeDocument/2006/relationships/hyperlink" Target="https://en.wikipedia.org/wiki/Vietnam" TargetMode="External"/><Relationship Id="rId2" Type="http://schemas.openxmlformats.org/officeDocument/2006/relationships/styles" Target="styles.xml"/><Relationship Id="rId29" Type="http://schemas.openxmlformats.org/officeDocument/2006/relationships/hyperlink" Target="https://en.wikipedia.org/wiki/Indian_Ocean" TargetMode="External"/><Relationship Id="rId255" Type="http://schemas.openxmlformats.org/officeDocument/2006/relationships/hyperlink" Target="https://en.wikipedia.org/wiki/Indonesia" TargetMode="External"/><Relationship Id="rId276" Type="http://schemas.openxmlformats.org/officeDocument/2006/relationships/hyperlink" Target="https://en.wikipedia.org/wiki/Thailand" TargetMode="External"/><Relationship Id="rId297" Type="http://schemas.openxmlformats.org/officeDocument/2006/relationships/hyperlink" Target="https://en.wikipedia.org/wiki/Foreign_direct_investment" TargetMode="External"/><Relationship Id="rId441" Type="http://schemas.openxmlformats.org/officeDocument/2006/relationships/hyperlink" Target="https://en.wikipedia.org/wiki/Philippine_Statistics_Authority" TargetMode="External"/><Relationship Id="rId40" Type="http://schemas.openxmlformats.org/officeDocument/2006/relationships/hyperlink" Target="https://en.wikipedia.org/wiki/European_colonial" TargetMode="External"/><Relationship Id="rId115" Type="http://schemas.openxmlformats.org/officeDocument/2006/relationships/hyperlink" Target="https://en.wikipedia.org/wiki/Jakarta" TargetMode="External"/><Relationship Id="rId136" Type="http://schemas.openxmlformats.org/officeDocument/2006/relationships/hyperlink" Target="https://en.wikipedia.org/wiki/Association_of_Southeast_Asian_Nations" TargetMode="External"/><Relationship Id="rId157" Type="http://schemas.openxmlformats.org/officeDocument/2006/relationships/hyperlink" Target="https://en.wikipedia.org/wiki/Turkmenistan" TargetMode="External"/><Relationship Id="rId178" Type="http://schemas.openxmlformats.org/officeDocument/2006/relationships/hyperlink" Target="https://en.wikipedia.org/wiki/Myanmar" TargetMode="External"/><Relationship Id="rId301" Type="http://schemas.openxmlformats.org/officeDocument/2006/relationships/hyperlink" Target="https://en.wikipedia.org/wiki/Indonesia" TargetMode="External"/><Relationship Id="rId322" Type="http://schemas.openxmlformats.org/officeDocument/2006/relationships/hyperlink" Target="https://en.wikipedia.org/wiki/Australia" TargetMode="External"/><Relationship Id="rId343" Type="http://schemas.openxmlformats.org/officeDocument/2006/relationships/hyperlink" Target="https://en.wikipedia.org/wiki/China" TargetMode="External"/><Relationship Id="rId364" Type="http://schemas.openxmlformats.org/officeDocument/2006/relationships/hyperlink" Target="https://en.wikipedia.org/wiki/South_China_Sea_Arbitration" TargetMode="External"/><Relationship Id="rId61" Type="http://schemas.openxmlformats.org/officeDocument/2006/relationships/hyperlink" Target="https://en.wikipedia.org/wiki/Franco-Siamese_conflict_of_1893" TargetMode="External"/><Relationship Id="rId82" Type="http://schemas.openxmlformats.org/officeDocument/2006/relationships/hyperlink" Target="https://en.wikipedia.org/wiki/Singapore" TargetMode="External"/><Relationship Id="rId199" Type="http://schemas.openxmlformats.org/officeDocument/2006/relationships/hyperlink" Target="https://en.wikipedia.org/wiki/Greater_Manila_Area" TargetMode="External"/><Relationship Id="rId203" Type="http://schemas.openxmlformats.org/officeDocument/2006/relationships/hyperlink" Target="https://en.wikipedia.org/wiki/Ho_Chi_Minh_City_metropolitan_area" TargetMode="External"/><Relationship Id="rId385" Type="http://schemas.openxmlformats.org/officeDocument/2006/relationships/hyperlink" Target="https://en.wikipedia.org/w/index.php?title=ASEAN-Korea_Centre&amp;action=edit&amp;redlink=1" TargetMode="External"/><Relationship Id="rId19" Type="http://schemas.openxmlformats.org/officeDocument/2006/relationships/hyperlink" Target="https://en.wikipedia.org/wiki/Asia-Pacific_Economic_Cooperation" TargetMode="External"/><Relationship Id="rId224" Type="http://schemas.openxmlformats.org/officeDocument/2006/relationships/hyperlink" Target="https://en.wikipedia.org/wiki/Malaysia" TargetMode="External"/><Relationship Id="rId245" Type="http://schemas.openxmlformats.org/officeDocument/2006/relationships/hyperlink" Target="https://en.wikipedia.org/wiki/2020_Philippine_census" TargetMode="External"/><Relationship Id="rId266" Type="http://schemas.openxmlformats.org/officeDocument/2006/relationships/hyperlink" Target="https://en.wikipedia.org/wiki/2020_Indonesian_census" TargetMode="External"/><Relationship Id="rId287" Type="http://schemas.openxmlformats.org/officeDocument/2006/relationships/image" Target="media/image8.png"/><Relationship Id="rId410" Type="http://schemas.openxmlformats.org/officeDocument/2006/relationships/hyperlink" Target="https://en.wikipedia.org/wiki/Carbon_dioxide" TargetMode="External"/><Relationship Id="rId431" Type="http://schemas.openxmlformats.org/officeDocument/2006/relationships/hyperlink" Target="https://en.wikipedia.org/wiki/ASEAN_Free_Trade_Area" TargetMode="External"/><Relationship Id="rId452" Type="http://schemas.openxmlformats.org/officeDocument/2006/relationships/hyperlink" Target="https://en.wikipedia.org/wiki/Maritime_security" TargetMode="External"/><Relationship Id="rId30" Type="http://schemas.openxmlformats.org/officeDocument/2006/relationships/hyperlink" Target="https://en.wikipedia.org/wiki/South_China_Sea" TargetMode="External"/><Relationship Id="rId105" Type="http://schemas.openxmlformats.org/officeDocument/2006/relationships/hyperlink" Target="https://en.wikipedia.org/wiki/Southeast_Asian_Nuclear-Weapon-Free_Zone_Treaty" TargetMode="External"/><Relationship Id="rId126" Type="http://schemas.openxmlformats.org/officeDocument/2006/relationships/hyperlink" Target="https://en.wikipedia.org/wiki/Bangladesh" TargetMode="External"/><Relationship Id="rId147" Type="http://schemas.openxmlformats.org/officeDocument/2006/relationships/hyperlink" Target="https://en.wikipedia.org/wiki/Mongolia" TargetMode="External"/><Relationship Id="rId168" Type="http://schemas.openxmlformats.org/officeDocument/2006/relationships/hyperlink" Target="https://en.wikipedia.org/wiki/Brunei" TargetMode="External"/><Relationship Id="rId312" Type="http://schemas.openxmlformats.org/officeDocument/2006/relationships/hyperlink" Target="https://en.wikipedia.org/wiki/Asian_Development_Bank" TargetMode="External"/><Relationship Id="rId333" Type="http://schemas.openxmlformats.org/officeDocument/2006/relationships/hyperlink" Target="https://en.wikipedia.org/wiki/State_Council_of_the_People%27s_Republic_of_China" TargetMode="External"/><Relationship Id="rId354" Type="http://schemas.openxmlformats.org/officeDocument/2006/relationships/hyperlink" Target="https://en.wikipedia.org/wiki/One_China" TargetMode="External"/><Relationship Id="rId51" Type="http://schemas.openxmlformats.org/officeDocument/2006/relationships/hyperlink" Target="https://en.wikipedia.org/wiki/Brunei" TargetMode="External"/><Relationship Id="rId72" Type="http://schemas.openxmlformats.org/officeDocument/2006/relationships/hyperlink" Target="https://en.wikipedia.org/wiki/File:ST_20170326_STKISHOREBOOKOA4Q_3027316-2-640x480.jpg" TargetMode="External"/><Relationship Id="rId93" Type="http://schemas.openxmlformats.org/officeDocument/2006/relationships/hyperlink" Target="https://en.wikipedia.org/wiki/South_East_Asia_Treaty_Organization" TargetMode="External"/><Relationship Id="rId189" Type="http://schemas.openxmlformats.org/officeDocument/2006/relationships/hyperlink" Target="https://en.wikipedia.org/wiki/ASEAN" TargetMode="External"/><Relationship Id="rId375" Type="http://schemas.openxmlformats.org/officeDocument/2006/relationships/hyperlink" Target="https://en.wikipedia.org/wiki/ASEAN_Plus_Three" TargetMode="External"/><Relationship Id="rId396" Type="http://schemas.openxmlformats.org/officeDocument/2006/relationships/hyperlink" Target="https://en.wikipedia.org/wiki/Asia_Pacific" TargetMode="External"/><Relationship Id="rId3" Type="http://schemas.openxmlformats.org/officeDocument/2006/relationships/settings" Target="settings.xml"/><Relationship Id="rId214" Type="http://schemas.openxmlformats.org/officeDocument/2006/relationships/hyperlink" Target="https://en.wikipedia.org/wiki/Surabaya_metropolitan_area" TargetMode="External"/><Relationship Id="rId235" Type="http://schemas.openxmlformats.org/officeDocument/2006/relationships/hyperlink" Target="https://en.wikipedia.org/wiki/Da_Nang" TargetMode="External"/><Relationship Id="rId256" Type="http://schemas.openxmlformats.org/officeDocument/2006/relationships/hyperlink" Target="https://en.wikipedia.org/wiki/2020_Indonesian_census" TargetMode="External"/><Relationship Id="rId277" Type="http://schemas.openxmlformats.org/officeDocument/2006/relationships/image" Target="media/image3.png"/><Relationship Id="rId298" Type="http://schemas.openxmlformats.org/officeDocument/2006/relationships/hyperlink" Target="https://en.wikipedia.org/wiki/European_Union" TargetMode="External"/><Relationship Id="rId400" Type="http://schemas.openxmlformats.org/officeDocument/2006/relationships/hyperlink" Target="https://en.wikipedia.org/wiki/2009_Southeast_Asian_haze" TargetMode="External"/><Relationship Id="rId421" Type="http://schemas.openxmlformats.org/officeDocument/2006/relationships/hyperlink" Target="https://en.wikipedia.org/wiki/Perusahaan_Listrik_Negara" TargetMode="External"/><Relationship Id="rId442" Type="http://schemas.openxmlformats.org/officeDocument/2006/relationships/hyperlink" Target="https://en.wikipedia.org/wiki/BDO_Unibank" TargetMode="External"/><Relationship Id="rId116" Type="http://schemas.openxmlformats.org/officeDocument/2006/relationships/hyperlink" Target="https://en.wikipedia.org/wiki/European_Union" TargetMode="External"/><Relationship Id="rId137" Type="http://schemas.openxmlformats.org/officeDocument/2006/relationships/hyperlink" Target="https://en.wikipedia.org/wiki/Mekong%E2%80%93Ganga_Cooperation" TargetMode="External"/><Relationship Id="rId158" Type="http://schemas.openxmlformats.org/officeDocument/2006/relationships/hyperlink" Target="https://en.wikipedia.org/wiki/Pakistan" TargetMode="External"/><Relationship Id="rId302" Type="http://schemas.openxmlformats.org/officeDocument/2006/relationships/hyperlink" Target="https://en.wikipedia.org/wiki/Philippines" TargetMode="External"/><Relationship Id="rId323" Type="http://schemas.openxmlformats.org/officeDocument/2006/relationships/hyperlink" Target="https://en.wikipedia.org/wiki/New_Zealand" TargetMode="External"/><Relationship Id="rId344" Type="http://schemas.openxmlformats.org/officeDocument/2006/relationships/hyperlink" Target="https://en.wikipedia.org/wiki/East_Asia_Summit" TargetMode="External"/><Relationship Id="rId20" Type="http://schemas.openxmlformats.org/officeDocument/2006/relationships/hyperlink" Target="https://en.wikipedia.org/wiki/Regional_Comprehensive_Economic_Partnership" TargetMode="External"/><Relationship Id="rId41" Type="http://schemas.openxmlformats.org/officeDocument/2006/relationships/hyperlink" Target="https://en.wikipedia.org/wiki/French_Indochina" TargetMode="External"/><Relationship Id="rId62" Type="http://schemas.openxmlformats.org/officeDocument/2006/relationships/hyperlink" Target="https://en.wikipedia.org/wiki/Anglo-Siamese_Treaty_of_1909" TargetMode="External"/><Relationship Id="rId83" Type="http://schemas.openxmlformats.org/officeDocument/2006/relationships/hyperlink" Target="https://en.wikipedia.org/wiki/Thailand" TargetMode="External"/><Relationship Id="rId179" Type="http://schemas.openxmlformats.org/officeDocument/2006/relationships/image" Target="media/image21.png"/><Relationship Id="rId365" Type="http://schemas.openxmlformats.org/officeDocument/2006/relationships/hyperlink" Target="https://en.wikipedia.org/wiki/Land_reclamation_in_China" TargetMode="External"/><Relationship Id="rId386" Type="http://schemas.openxmlformats.org/officeDocument/2006/relationships/hyperlink" Target="https://en.wikipedia.org/wiki/East_Asia" TargetMode="External"/><Relationship Id="rId190" Type="http://schemas.openxmlformats.org/officeDocument/2006/relationships/hyperlink" Target="https://en.wikipedia.org/wiki/Accession_of_Papua_New_Guinea_to_ASEAN" TargetMode="External"/><Relationship Id="rId204" Type="http://schemas.openxmlformats.org/officeDocument/2006/relationships/hyperlink" Target="https://en.wikipedia.org/wiki/Ho_Chi_Minh_City" TargetMode="External"/><Relationship Id="rId225" Type="http://schemas.openxmlformats.org/officeDocument/2006/relationships/hyperlink" Target="https://en.wikipedia.org/wiki/Yangon_Region" TargetMode="External"/><Relationship Id="rId246" Type="http://schemas.openxmlformats.org/officeDocument/2006/relationships/hyperlink" Target="https://en.wikipedia.org/wiki/Metro_Cebu" TargetMode="External"/><Relationship Id="rId267" Type="http://schemas.openxmlformats.org/officeDocument/2006/relationships/hyperlink" Target="https://en.wikipedia.org/wiki/Kuala_Lumpur" TargetMode="External"/><Relationship Id="rId288" Type="http://schemas.openxmlformats.org/officeDocument/2006/relationships/hyperlink" Target="https://en.wikipedia.org/wiki/Cambodia" TargetMode="External"/><Relationship Id="rId411" Type="http://schemas.openxmlformats.org/officeDocument/2006/relationships/hyperlink" Target="https://en.wikipedia.org/wiki/Greenhouse_gas_emissions" TargetMode="External"/><Relationship Id="rId432" Type="http://schemas.openxmlformats.org/officeDocument/2006/relationships/hyperlink" Target="https://en.wikipedia.org/wiki/Asia-Pacific_Economic_Cooperation" TargetMode="External"/><Relationship Id="rId453" Type="http://schemas.openxmlformats.org/officeDocument/2006/relationships/fontTable" Target="fontTable.xml"/><Relationship Id="rId106" Type="http://schemas.openxmlformats.org/officeDocument/2006/relationships/hyperlink" Target="https://en.wikipedia.org/wiki/Nuclear-weapon-free_zone" TargetMode="External"/><Relationship Id="rId127" Type="http://schemas.openxmlformats.org/officeDocument/2006/relationships/hyperlink" Target="https://en.wikipedia.org/wiki/Coalition_government" TargetMode="External"/><Relationship Id="rId313" Type="http://schemas.openxmlformats.org/officeDocument/2006/relationships/hyperlink" Target="https://en.wikipedia.org/wiki/Macroeconomics" TargetMode="External"/><Relationship Id="rId10" Type="http://schemas.openxmlformats.org/officeDocument/2006/relationships/hyperlink" Target="https://en.wikipedia.org/wiki/Charter_of_the_United_Nations" TargetMode="External"/><Relationship Id="rId31" Type="http://schemas.openxmlformats.org/officeDocument/2006/relationships/hyperlink" Target="https://en.wikipedia.org/wiki/Abugida" TargetMode="External"/><Relationship Id="rId52" Type="http://schemas.openxmlformats.org/officeDocument/2006/relationships/hyperlink" Target="https://en.wikipedia.org/wiki/Dutch_East_Indies" TargetMode="External"/><Relationship Id="rId73" Type="http://schemas.openxmlformats.org/officeDocument/2006/relationships/image" Target="media/image12.jpeg"/><Relationship Id="rId94" Type="http://schemas.openxmlformats.org/officeDocument/2006/relationships/hyperlink" Target="https://en.wikipedia.org/wiki/United_States" TargetMode="External"/><Relationship Id="rId148" Type="http://schemas.openxmlformats.org/officeDocument/2006/relationships/hyperlink" Target="https://en.wikipedia.org/wiki/Japan" TargetMode="External"/><Relationship Id="rId169" Type="http://schemas.openxmlformats.org/officeDocument/2006/relationships/image" Target="media/image16.png"/><Relationship Id="rId334" Type="http://schemas.openxmlformats.org/officeDocument/2006/relationships/hyperlink" Target="https://en.wikipedia.org/wiki/Export-Import_Bank_of_China" TargetMode="External"/><Relationship Id="rId355" Type="http://schemas.openxmlformats.org/officeDocument/2006/relationships/hyperlink" Target="https://en.wikipedia.org/wiki/2022_Russian_invasion_of_Ukraine" TargetMode="External"/><Relationship Id="rId376" Type="http://schemas.openxmlformats.org/officeDocument/2006/relationships/hyperlink" Target="https://en.wikipedia.org/wiki/ASEAN_Plus_Three" TargetMode="External"/><Relationship Id="rId397" Type="http://schemas.openxmlformats.org/officeDocument/2006/relationships/hyperlink" Target="https://en.wikipedia.org/wiki/ASEAN_Agreement_on_Transboundary_Haze_Pollution" TargetMode="External"/><Relationship Id="rId4" Type="http://schemas.openxmlformats.org/officeDocument/2006/relationships/webSettings" Target="webSettings.xml"/><Relationship Id="rId180" Type="http://schemas.openxmlformats.org/officeDocument/2006/relationships/hyperlink" Target="https://en.wikipedia.org/wiki/Philippines" TargetMode="External"/><Relationship Id="rId215" Type="http://schemas.openxmlformats.org/officeDocument/2006/relationships/hyperlink" Target="https://en.wikipedia.org/wiki/Surabaya" TargetMode="External"/><Relationship Id="rId236" Type="http://schemas.openxmlformats.org/officeDocument/2006/relationships/hyperlink" Target="https://en.wikipedia.org/wiki/Vietnam" TargetMode="External"/><Relationship Id="rId257" Type="http://schemas.openxmlformats.org/officeDocument/2006/relationships/hyperlink" Target="https://en.wikipedia.org/wiki/Palembang_metropolitan_area" TargetMode="External"/><Relationship Id="rId278" Type="http://schemas.openxmlformats.org/officeDocument/2006/relationships/hyperlink" Target="https://en.wikipedia.org/wiki/Singapore" TargetMode="External"/><Relationship Id="rId401" Type="http://schemas.openxmlformats.org/officeDocument/2006/relationships/hyperlink" Target="https://en.wikipedia.org/wiki/2013_Southeast_Asian_haze" TargetMode="External"/><Relationship Id="rId422" Type="http://schemas.openxmlformats.org/officeDocument/2006/relationships/hyperlink" Target="https://en.wikipedia.org/wiki/ASEAN_Power_Grid" TargetMode="External"/><Relationship Id="rId443" Type="http://schemas.openxmlformats.org/officeDocument/2006/relationships/hyperlink" Target="https://en.wikipedia.org/wiki/Standard_%26_Poor%27s" TargetMode="External"/><Relationship Id="rId303" Type="http://schemas.openxmlformats.org/officeDocument/2006/relationships/hyperlink" Target="https://en.wikipedia.org/wiki/Thailand" TargetMode="External"/><Relationship Id="rId42" Type="http://schemas.openxmlformats.org/officeDocument/2006/relationships/hyperlink" Target="https://en.wikipedia.org/wiki/Vietnam" TargetMode="External"/><Relationship Id="rId84" Type="http://schemas.openxmlformats.org/officeDocument/2006/relationships/hyperlink" Target="https://en.wikipedia.org/wiki/ASEAN_Declaration" TargetMode="External"/><Relationship Id="rId138" Type="http://schemas.openxmlformats.org/officeDocument/2006/relationships/hyperlink" Target="https://en.wikipedia.org/wiki/Bay_of_Bengal_Initiative_for_Multi-Sectoral_Technical_and_Economic_Cooperation" TargetMode="External"/><Relationship Id="rId345" Type="http://schemas.openxmlformats.org/officeDocument/2006/relationships/hyperlink" Target="https://en.wikipedia.org/wiki/East_Asia" TargetMode="External"/><Relationship Id="rId387" Type="http://schemas.openxmlformats.org/officeDocument/2006/relationships/hyperlink" Target="https://en.wikipedia.org/wiki/East_Asia_Summit" TargetMode="External"/><Relationship Id="rId191" Type="http://schemas.openxmlformats.org/officeDocument/2006/relationships/hyperlink" Target="https://en.wikipedia.org/wiki/Accession_of_Timor-Leste_to_ASEAN" TargetMode="External"/><Relationship Id="rId205" Type="http://schemas.openxmlformats.org/officeDocument/2006/relationships/hyperlink" Target="https://en.wikipedia.org/wiki/Vietnam" TargetMode="External"/><Relationship Id="rId247" Type="http://schemas.openxmlformats.org/officeDocument/2006/relationships/hyperlink" Target="https://en.wikipedia.org/wiki/Cebu_City" TargetMode="External"/><Relationship Id="rId412" Type="http://schemas.openxmlformats.org/officeDocument/2006/relationships/hyperlink" Target="https://en.wikipedia.org/wiki/International_Energy_Agency" TargetMode="External"/><Relationship Id="rId107" Type="http://schemas.openxmlformats.org/officeDocument/2006/relationships/hyperlink" Target="https://en.wikipedia.org/wiki/Brunei" TargetMode="External"/><Relationship Id="rId289" Type="http://schemas.openxmlformats.org/officeDocument/2006/relationships/image" Target="media/image9.png"/><Relationship Id="rId454" Type="http://schemas.openxmlformats.org/officeDocument/2006/relationships/theme" Target="theme/theme1.xml"/><Relationship Id="rId11" Type="http://schemas.openxmlformats.org/officeDocument/2006/relationships/hyperlink" Target="https://en.wikipedia.org/wiki/Asia-Pacific" TargetMode="External"/><Relationship Id="rId53" Type="http://schemas.openxmlformats.org/officeDocument/2006/relationships/hyperlink" Target="https://en.wikipedia.org/wiki/Indonesia" TargetMode="External"/><Relationship Id="rId149" Type="http://schemas.openxmlformats.org/officeDocument/2006/relationships/hyperlink" Target="https://en.wikipedia.org/wiki/Turkey" TargetMode="External"/><Relationship Id="rId314" Type="http://schemas.openxmlformats.org/officeDocument/2006/relationships/hyperlink" Target="https://en.wikipedia.org/wiki/File:Map_of_countries_with_which_ASEAN_has_free_trade_agreements.svg" TargetMode="External"/><Relationship Id="rId356" Type="http://schemas.openxmlformats.org/officeDocument/2006/relationships/hyperlink" Target="https://en.wikipedia.org/wiki/Territorial_disputes_in_the_South_China_Sea" TargetMode="External"/><Relationship Id="rId398" Type="http://schemas.openxmlformats.org/officeDocument/2006/relationships/hyperlink" Target="https://en.wikipedia.org/wiki/2005_Malaysian_haze" TargetMode="External"/><Relationship Id="rId95" Type="http://schemas.openxmlformats.org/officeDocument/2006/relationships/hyperlink" Target="https://en.wikipedia.org/wiki/United_Kingdom" TargetMode="External"/><Relationship Id="rId160" Type="http://schemas.openxmlformats.org/officeDocument/2006/relationships/hyperlink" Target="https://en.wikipedia.org/wiki/India" TargetMode="External"/><Relationship Id="rId216" Type="http://schemas.openxmlformats.org/officeDocument/2006/relationships/hyperlink" Target="https://en.wikipedia.org/wiki/Indonesia" TargetMode="External"/><Relationship Id="rId423" Type="http://schemas.openxmlformats.org/officeDocument/2006/relationships/hyperlink" Target="https://en.wikipedia.org/wiki/ASEAN_University_Network" TargetMode="External"/><Relationship Id="rId258" Type="http://schemas.openxmlformats.org/officeDocument/2006/relationships/hyperlink" Target="https://en.wikipedia.org/wiki/Palembang" TargetMode="External"/><Relationship Id="rId22" Type="http://schemas.openxmlformats.org/officeDocument/2006/relationships/hyperlink" Target="https://en.wikipedia.org/wiki/East_Asia" TargetMode="External"/><Relationship Id="rId64" Type="http://schemas.openxmlformats.org/officeDocument/2006/relationships/hyperlink" Target="https://en.wikipedia.org/wiki/Latin_alphabet" TargetMode="External"/><Relationship Id="rId118" Type="http://schemas.openxmlformats.org/officeDocument/2006/relationships/hyperlink" Target="https://en.wikipedia.org/wiki/ASEAN_Intergovernmental_Commission_on_Human_Rights" TargetMode="External"/><Relationship Id="rId325" Type="http://schemas.openxmlformats.org/officeDocument/2006/relationships/hyperlink" Target="https://en.wikipedia.org/wiki/European_Union" TargetMode="External"/><Relationship Id="rId367" Type="http://schemas.openxmlformats.org/officeDocument/2006/relationships/hyperlink" Target="https://en.wikipedia.org/wiki/Territorial_dispute" TargetMode="External"/><Relationship Id="rId171" Type="http://schemas.openxmlformats.org/officeDocument/2006/relationships/image" Target="media/image17.png"/><Relationship Id="rId227" Type="http://schemas.openxmlformats.org/officeDocument/2006/relationships/hyperlink" Target="https://en.wikipedia.org/wiki/Myanmar" TargetMode="External"/><Relationship Id="rId269" Type="http://schemas.openxmlformats.org/officeDocument/2006/relationships/hyperlink" Target="https://en.wikipedia.org/wiki/Cebu" TargetMode="External"/><Relationship Id="rId434" Type="http://schemas.openxmlformats.org/officeDocument/2006/relationships/hyperlink" Target="https://en.wikipedia.org/wiki/Regional_Comprehensive_Economic_Partnership" TargetMode="External"/><Relationship Id="rId33" Type="http://schemas.openxmlformats.org/officeDocument/2006/relationships/hyperlink" Target="https://en.wikipedia.org/wiki/Literary_Chinese_in_Vietnam" TargetMode="External"/><Relationship Id="rId129" Type="http://schemas.openxmlformats.org/officeDocument/2006/relationships/hyperlink" Target="https://en.wikipedia.org/wiki/State_of_emergency" TargetMode="External"/><Relationship Id="rId280" Type="http://schemas.openxmlformats.org/officeDocument/2006/relationships/hyperlink" Target="https://en.wikipedia.org/wiki/Philippines" TargetMode="External"/><Relationship Id="rId336" Type="http://schemas.openxmlformats.org/officeDocument/2006/relationships/hyperlink" Target="https://en.wikipedia.org/wiki/World_Bank" TargetMode="External"/><Relationship Id="rId75" Type="http://schemas.openxmlformats.org/officeDocument/2006/relationships/hyperlink" Target="https://en.wikipedia.org/wiki/Thailand" TargetMode="External"/><Relationship Id="rId140" Type="http://schemas.openxmlformats.org/officeDocument/2006/relationships/hyperlink" Target="https://en.wikipedia.org/wiki/United_Arab_Emirates" TargetMode="External"/><Relationship Id="rId182" Type="http://schemas.openxmlformats.org/officeDocument/2006/relationships/hyperlink" Target="https://en.wikipedia.org/wiki/Singapore" TargetMode="External"/><Relationship Id="rId378" Type="http://schemas.openxmlformats.org/officeDocument/2006/relationships/hyperlink" Target="https://en.wikipedia.org/wiki/Asia%E2%80%93Europe_Meeting" TargetMode="External"/><Relationship Id="rId403" Type="http://schemas.openxmlformats.org/officeDocument/2006/relationships/hyperlink" Target="https://en.wikipedia.org/wiki/ASEAN_Agreement_on_Transboundary_Haze_Pollution" TargetMode="External"/><Relationship Id="rId6" Type="http://schemas.openxmlformats.org/officeDocument/2006/relationships/hyperlink" Target="https://en.wikipedia.org/wiki/Southeast_Asia" TargetMode="External"/><Relationship Id="rId238" Type="http://schemas.openxmlformats.org/officeDocument/2006/relationships/hyperlink" Target="https://en.wikipedia.org/wiki/Medan_metropolitan_area" TargetMode="External"/><Relationship Id="rId445" Type="http://schemas.openxmlformats.org/officeDocument/2006/relationships/hyperlink" Target="https://en.wikipedia.org/wiki/Foreign_direct_investment" TargetMode="External"/><Relationship Id="rId291" Type="http://schemas.openxmlformats.org/officeDocument/2006/relationships/image" Target="media/image10.png"/><Relationship Id="rId305" Type="http://schemas.openxmlformats.org/officeDocument/2006/relationships/hyperlink" Target="https://en.wikipedia.org/wiki/ASEAN_Single_Aviation_Market" TargetMode="External"/><Relationship Id="rId347" Type="http://schemas.openxmlformats.org/officeDocument/2006/relationships/hyperlink" Target="https://en.wikipedia.org/wiki/Energy" TargetMode="External"/><Relationship Id="rId44" Type="http://schemas.openxmlformats.org/officeDocument/2006/relationships/hyperlink" Target="https://en.wikipedia.org/wiki/Cambodia" TargetMode="External"/><Relationship Id="rId86" Type="http://schemas.openxmlformats.org/officeDocument/2006/relationships/hyperlink" Target="https://en.wikipedia.org/wiki/Anti-communism" TargetMode="External"/><Relationship Id="rId151" Type="http://schemas.openxmlformats.org/officeDocument/2006/relationships/hyperlink" Target="https://en.wikipedia.org/wiki/Tajikistan" TargetMode="External"/><Relationship Id="rId389" Type="http://schemas.openxmlformats.org/officeDocument/2006/relationships/hyperlink" Target="https://en.wikipedia.org/wiki/European_Community" TargetMode="External"/><Relationship Id="rId193" Type="http://schemas.openxmlformats.org/officeDocument/2006/relationships/hyperlink" Target="https://en.wikipedia.org/wiki/Cambodia" TargetMode="External"/><Relationship Id="rId207" Type="http://schemas.openxmlformats.org/officeDocument/2006/relationships/hyperlink" Target="https://en.wikipedia.org/wiki/Hanoi_Capital_Region" TargetMode="External"/><Relationship Id="rId249" Type="http://schemas.openxmlformats.org/officeDocument/2006/relationships/hyperlink" Target="https://en.wikipedia.org/wiki/2020_Philippine_census" TargetMode="External"/><Relationship Id="rId414" Type="http://schemas.openxmlformats.org/officeDocument/2006/relationships/hyperlink" Target="https://en.wikipedia.org/wiki/Climate_change_mitigation" TargetMode="External"/><Relationship Id="rId13" Type="http://schemas.openxmlformats.org/officeDocument/2006/relationships/hyperlink" Target="https://en.wikipedia.org/wiki/Shanghai_Cooperation_Organisation" TargetMode="External"/><Relationship Id="rId109" Type="http://schemas.openxmlformats.org/officeDocument/2006/relationships/hyperlink" Target="https://en.wikipedia.org/wiki/Vietnam" TargetMode="External"/><Relationship Id="rId260" Type="http://schemas.openxmlformats.org/officeDocument/2006/relationships/hyperlink" Target="https://en.wikipedia.org/wiki/2020_Indonesian_census" TargetMode="External"/><Relationship Id="rId316" Type="http://schemas.openxmlformats.org/officeDocument/2006/relationships/hyperlink" Target="https://en.wikipedia.org/wiki/ASEAN_Free_Trade_Area" TargetMode="External"/><Relationship Id="rId55" Type="http://schemas.openxmlformats.org/officeDocument/2006/relationships/hyperlink" Target="https://en.wikipedia.org/wiki/Philippines" TargetMode="External"/><Relationship Id="rId97" Type="http://schemas.openxmlformats.org/officeDocument/2006/relationships/hyperlink" Target="https://en.wikipedia.org/wiki/NATO" TargetMode="External"/><Relationship Id="rId120" Type="http://schemas.openxmlformats.org/officeDocument/2006/relationships/hyperlink" Target="https://en.wikipedia.org/wiki/Human_Rights_Watch" TargetMode="External"/><Relationship Id="rId358" Type="http://schemas.openxmlformats.org/officeDocument/2006/relationships/hyperlink" Target="https://en.wikipedia.org/wiki/Vietnam" TargetMode="External"/><Relationship Id="rId162" Type="http://schemas.openxmlformats.org/officeDocument/2006/relationships/hyperlink" Target="https://en.wikipedia.org/wiki/Nepal" TargetMode="External"/><Relationship Id="rId218" Type="http://schemas.openxmlformats.org/officeDocument/2006/relationships/hyperlink" Target="https://en.wikipedia.org/wiki/Bandung_metropolitan_area" TargetMode="External"/><Relationship Id="rId425" Type="http://schemas.openxmlformats.org/officeDocument/2006/relationships/hyperlink" Target="https://en.wikipedia.org/wiki/ASEAN_University_Network" TargetMode="External"/><Relationship Id="rId271" Type="http://schemas.openxmlformats.org/officeDocument/2006/relationships/hyperlink" Target="https://en.wikipedia.org/wiki/Standard_%26_Poor%27s" TargetMode="External"/><Relationship Id="rId24" Type="http://schemas.openxmlformats.org/officeDocument/2006/relationships/hyperlink" Target="https://en.wikipedia.org/wiki/South_China_Sea" TargetMode="External"/><Relationship Id="rId66" Type="http://schemas.openxmlformats.org/officeDocument/2006/relationships/hyperlink" Target="https://en.wikipedia.org/wiki/Greater_East_Asia_Co-Prosperity_Sphere" TargetMode="External"/><Relationship Id="rId131" Type="http://schemas.openxmlformats.org/officeDocument/2006/relationships/hyperlink" Target="https://en.wikipedia.org/wiki/National_Unity_Government_of_Myanmar" TargetMode="External"/><Relationship Id="rId327" Type="http://schemas.openxmlformats.org/officeDocument/2006/relationships/hyperlink" Target="https://en.wikipedia.org/wiki/Ethanol" TargetMode="External"/><Relationship Id="rId369" Type="http://schemas.openxmlformats.org/officeDocument/2006/relationships/hyperlink" Target="https://en.wikipedia.org/wiki/Cambodia%E2%80%93Vietnam_relations" TargetMode="External"/><Relationship Id="rId173" Type="http://schemas.openxmlformats.org/officeDocument/2006/relationships/image" Target="media/image18.png"/><Relationship Id="rId229" Type="http://schemas.openxmlformats.org/officeDocument/2006/relationships/hyperlink" Target="https://en.wikipedia.org/wiki/Semarang" TargetMode="External"/><Relationship Id="rId380" Type="http://schemas.openxmlformats.org/officeDocument/2006/relationships/hyperlink" Target="https://en.wikipedia.org/wiki/Chiang_Mai_Initiative" TargetMode="External"/><Relationship Id="rId436" Type="http://schemas.openxmlformats.org/officeDocument/2006/relationships/hyperlink" Target="https://en.wikipedia.org/wiki/International_Institute_of_Strategic_Studies" TargetMode="External"/><Relationship Id="rId240" Type="http://schemas.openxmlformats.org/officeDocument/2006/relationships/hyperlink" Target="https://en.wikipedia.org/wiki/Indonesia" TargetMode="External"/><Relationship Id="rId35" Type="http://schemas.openxmlformats.org/officeDocument/2006/relationships/hyperlink" Target="https://en.wikipedia.org/wiki/Tamil_language" TargetMode="External"/><Relationship Id="rId77" Type="http://schemas.openxmlformats.org/officeDocument/2006/relationships/hyperlink" Target="https://en.wikipedia.org/wiki/Federation_of_Malaya" TargetMode="External"/><Relationship Id="rId100" Type="http://schemas.openxmlformats.org/officeDocument/2006/relationships/hyperlink" Target="https://en.wikipedia.org/wiki/Bali" TargetMode="External"/><Relationship Id="rId282" Type="http://schemas.openxmlformats.org/officeDocument/2006/relationships/hyperlink" Target="https://en.wikipedia.org/wiki/Vietnam" TargetMode="External"/><Relationship Id="rId338" Type="http://schemas.openxmlformats.org/officeDocument/2006/relationships/hyperlink" Target="https://en.wikipedia.org/wiki/Head_of_government" TargetMode="External"/><Relationship Id="rId8" Type="http://schemas.openxmlformats.org/officeDocument/2006/relationships/hyperlink" Target="https://en.wikipedia.org/wiki/Gross_domestic_product" TargetMode="External"/><Relationship Id="rId142" Type="http://schemas.openxmlformats.org/officeDocument/2006/relationships/hyperlink" Target="https://en.wikipedia.org/wiki/Qatar" TargetMode="External"/><Relationship Id="rId184" Type="http://schemas.openxmlformats.org/officeDocument/2006/relationships/hyperlink" Target="https://en.wikipedia.org/wiki/Thailand" TargetMode="External"/><Relationship Id="rId391" Type="http://schemas.openxmlformats.org/officeDocument/2006/relationships/hyperlink" Target="https://en.wikipedia.org/wiki/ASEAN_Eminent_Persons_Group" TargetMode="External"/><Relationship Id="rId405" Type="http://schemas.openxmlformats.org/officeDocument/2006/relationships/hyperlink" Target="https://en.wikipedia.org/wiki/Deforestation" TargetMode="External"/><Relationship Id="rId447" Type="http://schemas.openxmlformats.org/officeDocument/2006/relationships/hyperlink" Target="https://en.wikipedia.org/wiki/Asian_Development_Bank" TargetMode="External"/><Relationship Id="rId251" Type="http://schemas.openxmlformats.org/officeDocument/2006/relationships/hyperlink" Target="https://en.wikipedia.org/wiki/George_Town,_Penang" TargetMode="External"/><Relationship Id="rId46" Type="http://schemas.openxmlformats.org/officeDocument/2006/relationships/hyperlink" Target="https://en.wikipedia.org/wiki/British_Malaya" TargetMode="External"/><Relationship Id="rId293" Type="http://schemas.openxmlformats.org/officeDocument/2006/relationships/image" Target="media/image11.png"/><Relationship Id="rId307" Type="http://schemas.openxmlformats.org/officeDocument/2006/relationships/hyperlink" Target="https://en.wikipedia.org/wiki/Southeast_Asia" TargetMode="External"/><Relationship Id="rId349" Type="http://schemas.openxmlformats.org/officeDocument/2006/relationships/hyperlink" Target="https://en.wikipedia.org/wiki/Minister_(government)" TargetMode="External"/><Relationship Id="rId88" Type="http://schemas.openxmlformats.org/officeDocument/2006/relationships/hyperlink" Target="https://en.wikipedia.org/wiki/North_Korea" TargetMode="External"/><Relationship Id="rId111" Type="http://schemas.openxmlformats.org/officeDocument/2006/relationships/hyperlink" Target="https://en.wikipedia.org/wiki/Cambodia" TargetMode="External"/><Relationship Id="rId153" Type="http://schemas.openxmlformats.org/officeDocument/2006/relationships/hyperlink" Target="https://en.wikipedia.org/wiki/Uzbekistan" TargetMode="External"/><Relationship Id="rId195" Type="http://schemas.openxmlformats.org/officeDocument/2006/relationships/hyperlink" Target="https://en.wikipedia.org/wiki/Jakarta_metropolitan_area" TargetMode="External"/><Relationship Id="rId209" Type="http://schemas.openxmlformats.org/officeDocument/2006/relationships/hyperlink" Target="https://en.wikipedia.org/wiki/Vietnam" TargetMode="External"/><Relationship Id="rId360" Type="http://schemas.openxmlformats.org/officeDocument/2006/relationships/hyperlink" Target="https://en.wikipedia.org/wiki/Malaysia" TargetMode="External"/><Relationship Id="rId416" Type="http://schemas.openxmlformats.org/officeDocument/2006/relationships/hyperlink" Target="https://en.wikipedia.org/wiki/Renewable_energy" TargetMode="External"/><Relationship Id="rId220" Type="http://schemas.openxmlformats.org/officeDocument/2006/relationships/hyperlink" Target="https://en.wikipedia.org/wiki/Indonesia" TargetMode="External"/><Relationship Id="rId15" Type="http://schemas.openxmlformats.org/officeDocument/2006/relationships/hyperlink" Target="https://en.wikipedia.org/wiki/Gulf_Cooperation_Council" TargetMode="External"/><Relationship Id="rId57" Type="http://schemas.openxmlformats.org/officeDocument/2006/relationships/hyperlink" Target="https://en.wikipedia.org/wiki/Timor-Leste" TargetMode="External"/><Relationship Id="rId262" Type="http://schemas.openxmlformats.org/officeDocument/2006/relationships/hyperlink" Target="https://en.wikipedia.org/wiki/Cambodia" TargetMode="External"/><Relationship Id="rId318" Type="http://schemas.openxmlformats.org/officeDocument/2006/relationships/hyperlink" Target="https://en.wikipedia.org/wiki/Cebu_Declaration_on_East_Asian_Energy_Security" TargetMode="External"/><Relationship Id="rId99" Type="http://schemas.openxmlformats.org/officeDocument/2006/relationships/hyperlink" Target="https://en.wikipedia.org/wiki/Vietnam_War" TargetMode="External"/><Relationship Id="rId122" Type="http://schemas.openxmlformats.org/officeDocument/2006/relationships/hyperlink" Target="https://en.wikipedia.org/wiki/Malaysia" TargetMode="External"/><Relationship Id="rId164" Type="http://schemas.openxmlformats.org/officeDocument/2006/relationships/hyperlink" Target="https://en.wikipedia.org/wiki/Maldives" TargetMode="External"/><Relationship Id="rId371" Type="http://schemas.openxmlformats.org/officeDocument/2006/relationships/hyperlink" Target="https://en.wikipedia.org/wiki/Vietnamese_invasion_of_Cambodia" TargetMode="External"/><Relationship Id="rId427" Type="http://schemas.openxmlformats.org/officeDocument/2006/relationships/hyperlink" Target="https://en.wikipedia.org/wiki/Scholarship" TargetMode="External"/><Relationship Id="rId26" Type="http://schemas.openxmlformats.org/officeDocument/2006/relationships/hyperlink" Target="https://en.wikipedia.org/wiki/Europe" TargetMode="External"/><Relationship Id="rId231" Type="http://schemas.openxmlformats.org/officeDocument/2006/relationships/hyperlink" Target="https://en.wikipedia.org/wiki/2020_Indonesian_census" TargetMode="External"/><Relationship Id="rId273" Type="http://schemas.openxmlformats.org/officeDocument/2006/relationships/image" Target="media/image1.png"/><Relationship Id="rId329" Type="http://schemas.openxmlformats.org/officeDocument/2006/relationships/hyperlink" Target="https://en.wikipedia.org/wiki/Kuala_Lumpur" TargetMode="External"/><Relationship Id="rId68" Type="http://schemas.openxmlformats.org/officeDocument/2006/relationships/hyperlink" Target="https://en.wikipedia.org/wiki/Axis_powers" TargetMode="External"/><Relationship Id="rId133" Type="http://schemas.openxmlformats.org/officeDocument/2006/relationships/image" Target="media/image13.png"/><Relationship Id="rId175" Type="http://schemas.openxmlformats.org/officeDocument/2006/relationships/image" Target="media/image19.png"/><Relationship Id="rId340" Type="http://schemas.openxmlformats.org/officeDocument/2006/relationships/hyperlink" Target="https://en.wikipedia.org/wiki/Manila" TargetMode="External"/><Relationship Id="rId200" Type="http://schemas.openxmlformats.org/officeDocument/2006/relationships/hyperlink" Target="https://en.wikipedia.org/wiki/Manila" TargetMode="External"/><Relationship Id="rId382" Type="http://schemas.openxmlformats.org/officeDocument/2006/relationships/hyperlink" Target="https://en.wikipedia.org/wiki/Hanoi" TargetMode="External"/><Relationship Id="rId438" Type="http://schemas.openxmlformats.org/officeDocument/2006/relationships/hyperlink" Target="https://en.wikipedia.org/wiki/Metro_Cebu" TargetMode="External"/><Relationship Id="rId242" Type="http://schemas.openxmlformats.org/officeDocument/2006/relationships/hyperlink" Target="https://en.wikipedia.org/wiki/Metro_Davao" TargetMode="External"/><Relationship Id="rId284" Type="http://schemas.openxmlformats.org/officeDocument/2006/relationships/hyperlink" Target="https://en.wikipedia.org/wiki/Malaysia" TargetMode="External"/><Relationship Id="rId37" Type="http://schemas.openxmlformats.org/officeDocument/2006/relationships/hyperlink" Target="https://en.wikipedia.org/wiki/Missionary" TargetMode="External"/><Relationship Id="rId79" Type="http://schemas.openxmlformats.org/officeDocument/2006/relationships/hyperlink" Target="https://en.wikipedia.org/wiki/Indonesia" TargetMode="External"/><Relationship Id="rId102" Type="http://schemas.openxmlformats.org/officeDocument/2006/relationships/hyperlink" Target="https://en.wikipedia.org/wiki/Treaty_of_Amity_and_Cooperation_in_Southeast_Asia" TargetMode="External"/><Relationship Id="rId144" Type="http://schemas.openxmlformats.org/officeDocument/2006/relationships/hyperlink" Target="https://en.wikipedia.org/wiki/Kuwait" TargetMode="External"/><Relationship Id="rId90" Type="http://schemas.openxmlformats.org/officeDocument/2006/relationships/hyperlink" Target="https://en.wikipedia.org/wiki/North_Vietnam" TargetMode="External"/><Relationship Id="rId186" Type="http://schemas.openxmlformats.org/officeDocument/2006/relationships/hyperlink" Target="https://en.wikipedia.org/wiki/Vietnam" TargetMode="External"/><Relationship Id="rId351" Type="http://schemas.openxmlformats.org/officeDocument/2006/relationships/hyperlink" Target="https://en.wikipedia.org/wiki/European_Union" TargetMode="External"/><Relationship Id="rId393" Type="http://schemas.openxmlformats.org/officeDocument/2006/relationships/hyperlink" Target="https://en.wikipedia.org/wiki/Regional_Comprehensive_Economic_Partnership" TargetMode="External"/><Relationship Id="rId407" Type="http://schemas.openxmlformats.org/officeDocument/2006/relationships/image" Target="media/image27.png"/><Relationship Id="rId449" Type="http://schemas.openxmlformats.org/officeDocument/2006/relationships/hyperlink" Target="https://en.wikipedia.org/wiki/COVID-19_pandemic" TargetMode="External"/><Relationship Id="rId211" Type="http://schemas.openxmlformats.org/officeDocument/2006/relationships/hyperlink" Target="https://en.wikipedia.org/wiki/Bangkok_Metropolitan_Region" TargetMode="External"/><Relationship Id="rId253" Type="http://schemas.openxmlformats.org/officeDocument/2006/relationships/hyperlink" Target="https://en.wikipedia.org/wiki/Makassar_metropolitan_area" TargetMode="External"/><Relationship Id="rId295" Type="http://schemas.openxmlformats.org/officeDocument/2006/relationships/hyperlink" Target="https://en.wikipedia.org/wiki/Four_Freedoms_(European_Union)" TargetMode="External"/><Relationship Id="rId309" Type="http://schemas.openxmlformats.org/officeDocument/2006/relationships/hyperlink" Target="https://en.wikipedia.org/wiki/Asian_Currency_Unit" TargetMode="External"/><Relationship Id="rId48" Type="http://schemas.openxmlformats.org/officeDocument/2006/relationships/hyperlink" Target="https://en.wikipedia.org/wiki/Myanmar" TargetMode="External"/><Relationship Id="rId113" Type="http://schemas.openxmlformats.org/officeDocument/2006/relationships/hyperlink" Target="https://en.wikipedia.org/wiki/1997_Cambodian_coup_d%27%C3%A9tat" TargetMode="External"/><Relationship Id="rId320" Type="http://schemas.openxmlformats.org/officeDocument/2006/relationships/hyperlink" Target="https://en.wikipedia.org/wiki/Renewable" TargetMode="External"/><Relationship Id="rId155" Type="http://schemas.openxmlformats.org/officeDocument/2006/relationships/hyperlink" Target="https://en.wikipedia.org/wiki/Azerbaijan" TargetMode="External"/><Relationship Id="rId197" Type="http://schemas.openxmlformats.org/officeDocument/2006/relationships/hyperlink" Target="https://en.wikipedia.org/wiki/Indonesia" TargetMode="External"/><Relationship Id="rId362" Type="http://schemas.openxmlformats.org/officeDocument/2006/relationships/hyperlink" Target="https://en.wikipedia.org/wiki/Indonesia" TargetMode="External"/><Relationship Id="rId418" Type="http://schemas.openxmlformats.org/officeDocument/2006/relationships/hyperlink" Target="https://en.wikipedia.org/wiki/Wind_power" TargetMode="External"/><Relationship Id="rId222" Type="http://schemas.openxmlformats.org/officeDocument/2006/relationships/hyperlink" Target="https://en.wikipedia.org/wiki/Klang_Valley" TargetMode="External"/><Relationship Id="rId264" Type="http://schemas.openxmlformats.org/officeDocument/2006/relationships/hyperlink" Target="https://en.wikipedia.org/wiki/Yogyakarta" TargetMode="External"/><Relationship Id="rId17" Type="http://schemas.openxmlformats.org/officeDocument/2006/relationships/hyperlink" Target="https://en.wikipedia.org/wiki/Community_of_Latin_American_and_Caribbean_States" TargetMode="External"/><Relationship Id="rId59" Type="http://schemas.openxmlformats.org/officeDocument/2006/relationships/hyperlink" Target="https://en.wikipedia.org/wiki/Siam" TargetMode="External"/><Relationship Id="rId124" Type="http://schemas.openxmlformats.org/officeDocument/2006/relationships/hyperlink" Target="https://en.wikipedia.org/wiki/2009_swine_flu_pandemic" TargetMode="External"/><Relationship Id="rId70" Type="http://schemas.openxmlformats.org/officeDocument/2006/relationships/hyperlink" Target="https://en.wikipedia.org/wiki/Wikipedia:Citation_needed" TargetMode="External"/><Relationship Id="rId166" Type="http://schemas.openxmlformats.org/officeDocument/2006/relationships/hyperlink" Target="https://en.wikipedia.org/wiki/Member_states_of_ASEAN" TargetMode="External"/><Relationship Id="rId331" Type="http://schemas.openxmlformats.org/officeDocument/2006/relationships/hyperlink" Target="https://en.wikipedia.org/wiki/Wen_Jiabao" TargetMode="External"/><Relationship Id="rId373" Type="http://schemas.openxmlformats.org/officeDocument/2006/relationships/image" Target="media/image26.png"/><Relationship Id="rId429" Type="http://schemas.openxmlformats.org/officeDocument/2006/relationships/hyperlink" Target="https://en.wikipedia.org/wiki/Australian_Government" TargetMode="External"/><Relationship Id="rId1" Type="http://schemas.openxmlformats.org/officeDocument/2006/relationships/numbering" Target="numbering.xml"/><Relationship Id="rId233" Type="http://schemas.openxmlformats.org/officeDocument/2006/relationships/hyperlink" Target="https://en.wikipedia.org/wiki/Singapore" TargetMode="External"/><Relationship Id="rId440" Type="http://schemas.openxmlformats.org/officeDocument/2006/relationships/hyperlink" Target="https://en.wikipedia.org/wiki/Corruption_Perceptions_Index" TargetMode="External"/><Relationship Id="rId28" Type="http://schemas.openxmlformats.org/officeDocument/2006/relationships/hyperlink" Target="https://en.wikipedia.org/wiki/Persians" TargetMode="External"/><Relationship Id="rId275" Type="http://schemas.openxmlformats.org/officeDocument/2006/relationships/image" Target="media/image2.png"/><Relationship Id="rId300" Type="http://schemas.openxmlformats.org/officeDocument/2006/relationships/hyperlink" Target="https://en.wikipedia.org/wiki/Vietnam" TargetMode="External"/><Relationship Id="rId81" Type="http://schemas.openxmlformats.org/officeDocument/2006/relationships/hyperlink" Target="https://en.wikipedia.org/wiki/Philippines" TargetMode="External"/><Relationship Id="rId135" Type="http://schemas.openxmlformats.org/officeDocument/2006/relationships/hyperlink" Target="https://en.wikipedia.org/wiki/Organization_of_Turkic_States" TargetMode="External"/><Relationship Id="rId177" Type="http://schemas.openxmlformats.org/officeDocument/2006/relationships/image" Target="media/image20.png"/><Relationship Id="rId342" Type="http://schemas.openxmlformats.org/officeDocument/2006/relationships/hyperlink" Target="https://en.wikipedia.org/wiki/Shanghai_Cooperation_Organisation" TargetMode="External"/><Relationship Id="rId384" Type="http://schemas.openxmlformats.org/officeDocument/2006/relationships/hyperlink" Target="https://en.wikipedia.org/w/index.php?title=ASEAN-Japan_Centre&amp;action=edit&amp;redlink=1" TargetMode="External"/><Relationship Id="rId202" Type="http://schemas.openxmlformats.org/officeDocument/2006/relationships/hyperlink" Target="https://en.wikipedia.org/wiki/2020_Philippine_census" TargetMode="External"/><Relationship Id="rId244" Type="http://schemas.openxmlformats.org/officeDocument/2006/relationships/hyperlink" Target="https://en.wikipedia.org/wiki/Philippines" TargetMode="External"/><Relationship Id="rId39" Type="http://schemas.openxmlformats.org/officeDocument/2006/relationships/hyperlink" Target="https://en.wikipedia.org/wiki/Malay_Archipelago" TargetMode="External"/><Relationship Id="rId286" Type="http://schemas.openxmlformats.org/officeDocument/2006/relationships/hyperlink" Target="https://en.wikipedia.org/wiki/Myanmar" TargetMode="External"/><Relationship Id="rId451" Type="http://schemas.openxmlformats.org/officeDocument/2006/relationships/hyperlink" Target="https://en.wikipedia.org/wiki/ReCAAP" TargetMode="External"/><Relationship Id="rId50" Type="http://schemas.openxmlformats.org/officeDocument/2006/relationships/hyperlink" Target="https://en.wikipedia.org/wiki/Singapore" TargetMode="External"/><Relationship Id="rId104" Type="http://schemas.openxmlformats.org/officeDocument/2006/relationships/hyperlink" Target="https://en.wikipedia.org/wiki/Regional_trade" TargetMode="External"/><Relationship Id="rId146" Type="http://schemas.openxmlformats.org/officeDocument/2006/relationships/hyperlink" Target="https://en.wikipedia.org/wiki/South_Korea" TargetMode="External"/><Relationship Id="rId188" Type="http://schemas.openxmlformats.org/officeDocument/2006/relationships/hyperlink" Target="https://en.wikipedia.org/wiki/Timor-Leste" TargetMode="External"/><Relationship Id="rId311" Type="http://schemas.openxmlformats.org/officeDocument/2006/relationships/hyperlink" Target="https://en.wikipedia.org/wiki/Euro" TargetMode="External"/><Relationship Id="rId353" Type="http://schemas.openxmlformats.org/officeDocument/2006/relationships/hyperlink" Target="https://en.wikipedia.org/wiki/2022_visit_by_Nancy_Pelosi_to_Taiwan" TargetMode="External"/><Relationship Id="rId395" Type="http://schemas.openxmlformats.org/officeDocument/2006/relationships/hyperlink" Target="https://en.wikipedia.org/wiki/Taiwan" TargetMode="External"/><Relationship Id="rId409" Type="http://schemas.openxmlformats.org/officeDocument/2006/relationships/hyperlink" Target="https://en.wikipedia.org/wiki/Solar_power"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37</Pages>
  <Words>16110</Words>
  <Characters>96666</Characters>
  <Application>Microsoft Office Word</Application>
  <DocSecurity>0</DocSecurity>
  <Lines>805</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Właściciel</cp:lastModifiedBy>
  <cp:revision>2</cp:revision>
  <dcterms:created xsi:type="dcterms:W3CDTF">2025-05-06T09:28:00Z</dcterms:created>
  <dcterms:modified xsi:type="dcterms:W3CDTF">2025-05-06T10:48:00Z</dcterms:modified>
</cp:coreProperties>
</file>