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83EFB" w14:textId="4E284F04" w:rsidR="006734BD" w:rsidRPr="006734BD" w:rsidRDefault="006734BD" w:rsidP="006734BD">
      <w:pPr>
        <w:jc w:val="center"/>
        <w:rPr>
          <w:rFonts w:ascii="Times New Roman" w:hAnsi="Times New Roman" w:cs="Times New Roman"/>
          <w:b/>
        </w:rPr>
      </w:pPr>
      <w:r w:rsidRPr="006734BD">
        <w:rPr>
          <w:rFonts w:ascii="Times New Roman" w:hAnsi="Times New Roman" w:cs="Times New Roman"/>
          <w:b/>
        </w:rPr>
        <w:t>PYTANIA TESTOWE SEKCJA F WYCENA BIZNESOWA</w:t>
      </w:r>
    </w:p>
    <w:p w14:paraId="51128294" w14:textId="77777777" w:rsidR="006734BD" w:rsidRDefault="006734BD" w:rsidP="006734BD">
      <w:pPr>
        <w:jc w:val="both"/>
        <w:rPr>
          <w:rFonts w:ascii="Times New Roman" w:hAnsi="Times New Roman" w:cs="Times New Roman"/>
        </w:rPr>
      </w:pPr>
    </w:p>
    <w:p w14:paraId="7B6C31D4" w14:textId="77777777" w:rsidR="006734BD" w:rsidRPr="00AD32B2" w:rsidRDefault="006734BD" w:rsidP="006734BD">
      <w:pPr>
        <w:jc w:val="center"/>
        <w:rPr>
          <w:rFonts w:ascii="Times New Roman" w:hAnsi="Times New Roman" w:cs="Times New Roman"/>
          <w:b/>
        </w:rPr>
      </w:pPr>
      <w:r w:rsidRPr="00AD32B2">
        <w:rPr>
          <w:rFonts w:ascii="Times New Roman" w:hAnsi="Times New Roman" w:cs="Times New Roman"/>
          <w:b/>
        </w:rPr>
        <w:t xml:space="preserve">ACCA 222-236 Wycena </w:t>
      </w:r>
      <w:r>
        <w:rPr>
          <w:rFonts w:ascii="Times New Roman" w:hAnsi="Times New Roman" w:cs="Times New Roman"/>
          <w:b/>
        </w:rPr>
        <w:t>biznesowa, Efektywność rynku</w:t>
      </w:r>
    </w:p>
    <w:p w14:paraId="00C08902" w14:textId="77777777" w:rsidR="006734BD" w:rsidRPr="002E243B" w:rsidRDefault="006734BD" w:rsidP="006734BD">
      <w:pPr>
        <w:jc w:val="both"/>
        <w:rPr>
          <w:rFonts w:ascii="Times New Roman" w:hAnsi="Times New Roman" w:cs="Times New Roman"/>
          <w:b/>
          <w:u w:val="single"/>
        </w:rPr>
      </w:pPr>
      <w:r w:rsidRPr="002E243B">
        <w:rPr>
          <w:rFonts w:ascii="Times New Roman" w:hAnsi="Times New Roman" w:cs="Times New Roman"/>
          <w:b/>
          <w:u w:val="single"/>
        </w:rPr>
        <w:t>Wycena biznesowa:</w:t>
      </w:r>
    </w:p>
    <w:p w14:paraId="7554AFEB" w14:textId="77777777" w:rsidR="006734BD" w:rsidRPr="00965EFC" w:rsidRDefault="006734BD" w:rsidP="006734BD">
      <w:pPr>
        <w:jc w:val="both"/>
        <w:rPr>
          <w:rFonts w:ascii="Times New Roman" w:hAnsi="Times New Roman" w:cs="Times New Roman"/>
        </w:rPr>
      </w:pPr>
      <w:r w:rsidRPr="00965EFC">
        <w:rPr>
          <w:rFonts w:ascii="Times New Roman" w:hAnsi="Times New Roman" w:cs="Times New Roman"/>
          <w:b/>
        </w:rPr>
        <w:t>222.</w:t>
      </w:r>
      <w:r w:rsidRPr="00965EFC">
        <w:rPr>
          <w:rFonts w:ascii="Times New Roman" w:hAnsi="Times New Roman" w:cs="Times New Roman"/>
        </w:rPr>
        <w:t xml:space="preserve"> ML Ltd jest spółką księgową </w:t>
      </w:r>
      <w:r w:rsidRPr="002E243B">
        <w:rPr>
          <w:rFonts w:ascii="Times New Roman" w:hAnsi="Times New Roman" w:cs="Times New Roman"/>
          <w:u w:val="single"/>
        </w:rPr>
        <w:t>nienotowaną</w:t>
      </w:r>
      <w:r w:rsidRPr="00965EFC">
        <w:rPr>
          <w:rFonts w:ascii="Times New Roman" w:hAnsi="Times New Roman" w:cs="Times New Roman"/>
        </w:rPr>
        <w:t xml:space="preserve"> na giełdzie, która ma trzech udziałowców. Jeden z udziałowców poprosił o przeprowadzenie niezależnej wyceny przedsiębiorstwa. </w:t>
      </w:r>
    </w:p>
    <w:p w14:paraId="4CEDD24B" w14:textId="77777777" w:rsidR="006734BD" w:rsidRPr="00965EFC" w:rsidRDefault="006734BD" w:rsidP="006734BD">
      <w:pPr>
        <w:jc w:val="both"/>
        <w:rPr>
          <w:rFonts w:ascii="Times New Roman" w:hAnsi="Times New Roman" w:cs="Times New Roman"/>
        </w:rPr>
      </w:pPr>
      <w:r w:rsidRPr="00965EFC">
        <w:rPr>
          <w:rFonts w:ascii="Times New Roman" w:hAnsi="Times New Roman" w:cs="Times New Roman"/>
        </w:rPr>
        <w:t xml:space="preserve">Który z poniższych </w:t>
      </w:r>
      <w:r>
        <w:rPr>
          <w:rFonts w:ascii="Times New Roman" w:hAnsi="Times New Roman" w:cs="Times New Roman"/>
        </w:rPr>
        <w:t xml:space="preserve">argumentów </w:t>
      </w:r>
      <w:r w:rsidRPr="00965EFC">
        <w:rPr>
          <w:rFonts w:ascii="Times New Roman" w:hAnsi="Times New Roman" w:cs="Times New Roman"/>
        </w:rPr>
        <w:t xml:space="preserve">może być uzasadnionym powodem </w:t>
      </w:r>
      <w:r>
        <w:rPr>
          <w:rFonts w:ascii="Times New Roman" w:hAnsi="Times New Roman" w:cs="Times New Roman"/>
        </w:rPr>
        <w:t xml:space="preserve">do tego, aby konieczne było </w:t>
      </w:r>
      <w:r w:rsidRPr="00965EFC">
        <w:rPr>
          <w:rFonts w:ascii="Times New Roman" w:hAnsi="Times New Roman" w:cs="Times New Roman"/>
        </w:rPr>
        <w:t>przeprowadzenie niezależnej wyceny przedsiębiorstwa?</w:t>
      </w:r>
    </w:p>
    <w:p w14:paraId="5AA9594B" w14:textId="77777777" w:rsidR="006734BD" w:rsidRPr="00B56AB8" w:rsidRDefault="006734BD" w:rsidP="006734BD">
      <w:pPr>
        <w:ind w:left="567" w:hanging="283"/>
        <w:jc w:val="both"/>
        <w:rPr>
          <w:rFonts w:ascii="Times New Roman" w:hAnsi="Times New Roman" w:cs="Times New Roman"/>
        </w:rPr>
      </w:pPr>
      <w:r w:rsidRPr="00B56AB8">
        <w:rPr>
          <w:rFonts w:ascii="Times New Roman" w:hAnsi="Times New Roman" w:cs="Times New Roman"/>
        </w:rPr>
        <w:t xml:space="preserve">a) </w:t>
      </w:r>
      <w:r>
        <w:rPr>
          <w:rFonts w:ascii="Times New Roman" w:hAnsi="Times New Roman" w:cs="Times New Roman"/>
        </w:rPr>
        <w:t>Przekonanie o tym,</w:t>
      </w:r>
      <w:r w:rsidRPr="00B56AB8">
        <w:rPr>
          <w:rFonts w:ascii="Times New Roman" w:hAnsi="Times New Roman" w:cs="Times New Roman"/>
        </w:rPr>
        <w:t xml:space="preserve"> że rynek akcji jest słabo efektywny,</w:t>
      </w:r>
    </w:p>
    <w:p w14:paraId="2DD3681E" w14:textId="77777777" w:rsidR="006734BD" w:rsidRPr="00B56AB8" w:rsidRDefault="006734BD" w:rsidP="006734BD">
      <w:pPr>
        <w:ind w:left="567" w:hanging="283"/>
        <w:jc w:val="both"/>
        <w:rPr>
          <w:rFonts w:ascii="Times New Roman" w:hAnsi="Times New Roman" w:cs="Times New Roman"/>
        </w:rPr>
      </w:pPr>
      <w:r w:rsidRPr="00B56AB8">
        <w:rPr>
          <w:rFonts w:ascii="Times New Roman" w:hAnsi="Times New Roman" w:cs="Times New Roman"/>
        </w:rPr>
        <w:t xml:space="preserve">b) </w:t>
      </w:r>
      <w:r>
        <w:rPr>
          <w:rFonts w:ascii="Times New Roman" w:hAnsi="Times New Roman" w:cs="Times New Roman"/>
        </w:rPr>
        <w:t>Przekonanie o tym,</w:t>
      </w:r>
      <w:r w:rsidRPr="00B56AB8">
        <w:rPr>
          <w:rFonts w:ascii="Times New Roman" w:hAnsi="Times New Roman" w:cs="Times New Roman"/>
        </w:rPr>
        <w:t xml:space="preserve"> że wartość zapasów była niedoszacowana w ostatnich sprawozdaniach finansowych,</w:t>
      </w:r>
    </w:p>
    <w:p w14:paraId="224E0085" w14:textId="77777777" w:rsidR="006734BD" w:rsidRPr="00965EFC" w:rsidRDefault="006734BD" w:rsidP="006734BD">
      <w:pPr>
        <w:ind w:left="567" w:hanging="283"/>
        <w:jc w:val="both"/>
        <w:rPr>
          <w:rFonts w:ascii="Times New Roman" w:hAnsi="Times New Roman" w:cs="Times New Roman"/>
          <w:b/>
        </w:rPr>
      </w:pPr>
      <w:r w:rsidRPr="00965EFC">
        <w:rPr>
          <w:rFonts w:ascii="Times New Roman" w:hAnsi="Times New Roman" w:cs="Times New Roman"/>
          <w:b/>
        </w:rPr>
        <w:t xml:space="preserve">c) Aby oszacować </w:t>
      </w:r>
      <w:r>
        <w:rPr>
          <w:rFonts w:ascii="Times New Roman" w:hAnsi="Times New Roman" w:cs="Times New Roman"/>
          <w:b/>
        </w:rPr>
        <w:t>wartość oferty</w:t>
      </w:r>
      <w:r w:rsidRPr="00965EFC">
        <w:rPr>
          <w:rFonts w:ascii="Times New Roman" w:hAnsi="Times New Roman" w:cs="Times New Roman"/>
          <w:b/>
        </w:rPr>
        <w:t xml:space="preserve"> przejęcia przez spółkę X, która </w:t>
      </w:r>
      <w:r>
        <w:rPr>
          <w:rFonts w:ascii="Times New Roman" w:hAnsi="Times New Roman" w:cs="Times New Roman"/>
          <w:b/>
        </w:rPr>
        <w:t>oferuje wykup</w:t>
      </w:r>
      <w:r w:rsidRPr="00965EFC">
        <w:rPr>
          <w:rFonts w:ascii="Times New Roman" w:hAnsi="Times New Roman" w:cs="Times New Roman"/>
          <w:b/>
        </w:rPr>
        <w:t xml:space="preserve"> </w:t>
      </w:r>
      <w:r>
        <w:rPr>
          <w:rFonts w:ascii="Times New Roman" w:hAnsi="Times New Roman" w:cs="Times New Roman"/>
          <w:b/>
        </w:rPr>
        <w:t>spółki</w:t>
      </w:r>
      <w:r w:rsidRPr="00965EFC">
        <w:rPr>
          <w:rFonts w:ascii="Times New Roman" w:hAnsi="Times New Roman" w:cs="Times New Roman"/>
          <w:b/>
        </w:rPr>
        <w:t xml:space="preserve"> ML w zamian za akcje spółki X,</w:t>
      </w:r>
    </w:p>
    <w:p w14:paraId="2576BBF2" w14:textId="77777777" w:rsidR="006734BD" w:rsidRPr="00965EFC" w:rsidRDefault="006734BD" w:rsidP="006734BD">
      <w:pPr>
        <w:ind w:left="567" w:hanging="283"/>
        <w:jc w:val="both"/>
        <w:rPr>
          <w:rFonts w:ascii="Times New Roman" w:hAnsi="Times New Roman" w:cs="Times New Roman"/>
        </w:rPr>
      </w:pPr>
      <w:r w:rsidRPr="00B56AB8">
        <w:rPr>
          <w:rFonts w:ascii="Times New Roman" w:hAnsi="Times New Roman" w:cs="Times New Roman"/>
        </w:rPr>
        <w:t xml:space="preserve">d) Ostatnia publikacja sprawozdania z sytuacji finansowej </w:t>
      </w:r>
      <w:r>
        <w:rPr>
          <w:rFonts w:ascii="Times New Roman" w:hAnsi="Times New Roman" w:cs="Times New Roman"/>
        </w:rPr>
        <w:t xml:space="preserve">(bilansu) </w:t>
      </w:r>
      <w:r w:rsidRPr="00B56AB8">
        <w:rPr>
          <w:rFonts w:ascii="Times New Roman" w:hAnsi="Times New Roman" w:cs="Times New Roman"/>
        </w:rPr>
        <w:t>miała miejsce 11 miesięcy temu.</w:t>
      </w:r>
    </w:p>
    <w:p w14:paraId="5714ED48" w14:textId="77777777" w:rsidR="006734BD" w:rsidRDefault="006734BD" w:rsidP="006734BD">
      <w:pPr>
        <w:jc w:val="both"/>
        <w:rPr>
          <w:rFonts w:ascii="Times New Roman" w:hAnsi="Times New Roman" w:cs="Times New Roman"/>
          <w:b/>
        </w:rPr>
      </w:pPr>
    </w:p>
    <w:p w14:paraId="58DFD01A" w14:textId="77777777" w:rsidR="006734BD" w:rsidRPr="00AD32B2" w:rsidRDefault="006734BD" w:rsidP="006734BD">
      <w:pPr>
        <w:jc w:val="both"/>
        <w:rPr>
          <w:rFonts w:ascii="Times New Roman" w:hAnsi="Times New Roman" w:cs="Times New Roman"/>
          <w:b/>
        </w:rPr>
      </w:pPr>
      <w:r w:rsidRPr="00AD32B2">
        <w:rPr>
          <w:rFonts w:ascii="Times New Roman" w:hAnsi="Times New Roman" w:cs="Times New Roman"/>
          <w:b/>
        </w:rPr>
        <w:t xml:space="preserve">Odp.: C </w:t>
      </w:r>
    </w:p>
    <w:p w14:paraId="1D3F5355" w14:textId="77777777" w:rsidR="006734BD" w:rsidRPr="00AD32B2" w:rsidRDefault="006734BD" w:rsidP="006734BD">
      <w:pPr>
        <w:jc w:val="both"/>
        <w:rPr>
          <w:rFonts w:ascii="Times New Roman" w:hAnsi="Times New Roman" w:cs="Times New Roman"/>
        </w:rPr>
      </w:pPr>
      <w:r>
        <w:rPr>
          <w:rFonts w:ascii="Times New Roman" w:hAnsi="Times New Roman" w:cs="Times New Roman"/>
        </w:rPr>
        <w:t>Rozwiązanie</w:t>
      </w:r>
      <w:r w:rsidRPr="00AD32B2">
        <w:rPr>
          <w:rFonts w:ascii="Times New Roman" w:hAnsi="Times New Roman" w:cs="Times New Roman"/>
        </w:rPr>
        <w:t xml:space="preserve">: odpowiedź A byłaby </w:t>
      </w:r>
      <w:r>
        <w:rPr>
          <w:rFonts w:ascii="Times New Roman" w:hAnsi="Times New Roman" w:cs="Times New Roman"/>
        </w:rPr>
        <w:t>poprawna</w:t>
      </w:r>
      <w:r w:rsidRPr="00AD32B2">
        <w:rPr>
          <w:rFonts w:ascii="Times New Roman" w:hAnsi="Times New Roman" w:cs="Times New Roman"/>
        </w:rPr>
        <w:t xml:space="preserve"> gdyby przedsiębiorstwo ML Ltd było notowane na giełdzie. Odpowiedź B i D nie są praw</w:t>
      </w:r>
      <w:r>
        <w:rPr>
          <w:rFonts w:ascii="Times New Roman" w:hAnsi="Times New Roman" w:cs="Times New Roman"/>
        </w:rPr>
        <w:t>idłowe,</w:t>
      </w:r>
      <w:r w:rsidRPr="00AD32B2">
        <w:rPr>
          <w:rFonts w:ascii="Times New Roman" w:hAnsi="Times New Roman" w:cs="Times New Roman"/>
        </w:rPr>
        <w:t xml:space="preserve"> ponieważ obie sugerują, że </w:t>
      </w:r>
      <w:r>
        <w:rPr>
          <w:rFonts w:ascii="Times New Roman" w:hAnsi="Times New Roman" w:cs="Times New Roman"/>
        </w:rPr>
        <w:t xml:space="preserve">do wyceny </w:t>
      </w:r>
      <w:r w:rsidRPr="00AD32B2">
        <w:rPr>
          <w:rFonts w:ascii="Times New Roman" w:hAnsi="Times New Roman" w:cs="Times New Roman"/>
        </w:rPr>
        <w:t>zostanie wykorzystana wartość aktywów</w:t>
      </w:r>
      <w:r>
        <w:rPr>
          <w:rFonts w:ascii="Times New Roman" w:hAnsi="Times New Roman" w:cs="Times New Roman"/>
        </w:rPr>
        <w:t>,</w:t>
      </w:r>
      <w:r w:rsidRPr="00AD32B2">
        <w:rPr>
          <w:rFonts w:ascii="Times New Roman" w:hAnsi="Times New Roman" w:cs="Times New Roman"/>
        </w:rPr>
        <w:t xml:space="preserve"> a nie jest to prawdopodobne dla spółki usługowej, gdzie większość aktywów to wartości niematerialne i prawne. Odpowiedź C jest prawidłowa </w:t>
      </w:r>
      <w:r>
        <w:rPr>
          <w:rFonts w:ascii="Times New Roman" w:hAnsi="Times New Roman" w:cs="Times New Roman"/>
        </w:rPr>
        <w:t xml:space="preserve">i </w:t>
      </w:r>
      <w:r w:rsidRPr="00AD32B2">
        <w:rPr>
          <w:rFonts w:ascii="Times New Roman" w:hAnsi="Times New Roman" w:cs="Times New Roman"/>
        </w:rPr>
        <w:t xml:space="preserve">chodzi </w:t>
      </w:r>
      <w:r>
        <w:rPr>
          <w:rFonts w:ascii="Times New Roman" w:hAnsi="Times New Roman" w:cs="Times New Roman"/>
        </w:rPr>
        <w:t xml:space="preserve">tu </w:t>
      </w:r>
      <w:r w:rsidRPr="00AD32B2">
        <w:rPr>
          <w:rFonts w:ascii="Times New Roman" w:hAnsi="Times New Roman" w:cs="Times New Roman"/>
        </w:rPr>
        <w:t xml:space="preserve">o potrzebę wyceny akcji firmy ML Ltd, </w:t>
      </w:r>
      <w:r>
        <w:rPr>
          <w:rFonts w:ascii="Times New Roman" w:hAnsi="Times New Roman" w:cs="Times New Roman"/>
        </w:rPr>
        <w:t>która ma zostać przejęta.</w:t>
      </w:r>
    </w:p>
    <w:p w14:paraId="216CAE36" w14:textId="77777777" w:rsidR="006734BD" w:rsidRPr="00AD32B2" w:rsidRDefault="006734BD" w:rsidP="006734BD">
      <w:pPr>
        <w:jc w:val="both"/>
        <w:rPr>
          <w:rFonts w:ascii="Times New Roman" w:hAnsi="Times New Roman" w:cs="Times New Roman"/>
          <w:b/>
        </w:rPr>
      </w:pPr>
    </w:p>
    <w:p w14:paraId="61640849" w14:textId="77777777" w:rsidR="006734BD" w:rsidRPr="00965EFC" w:rsidRDefault="006734BD" w:rsidP="006734BD">
      <w:pPr>
        <w:jc w:val="both"/>
        <w:rPr>
          <w:rFonts w:ascii="Times New Roman" w:hAnsi="Times New Roman" w:cs="Times New Roman"/>
        </w:rPr>
      </w:pPr>
      <w:r w:rsidRPr="00965EFC">
        <w:rPr>
          <w:rFonts w:ascii="Times New Roman" w:hAnsi="Times New Roman" w:cs="Times New Roman"/>
          <w:b/>
        </w:rPr>
        <w:t>223.</w:t>
      </w:r>
      <w:r w:rsidRPr="00965EFC">
        <w:rPr>
          <w:rFonts w:ascii="Times New Roman" w:hAnsi="Times New Roman" w:cs="Times New Roman"/>
        </w:rPr>
        <w:t xml:space="preserve"> Poniższe informacje finansowe </w:t>
      </w:r>
      <w:r>
        <w:rPr>
          <w:rFonts w:ascii="Times New Roman" w:hAnsi="Times New Roman" w:cs="Times New Roman"/>
        </w:rPr>
        <w:t xml:space="preserve">(w mln $) dotyczą </w:t>
      </w:r>
      <w:r w:rsidRPr="00965EFC">
        <w:rPr>
          <w:rFonts w:ascii="Times New Roman" w:hAnsi="Times New Roman" w:cs="Times New Roman"/>
        </w:rPr>
        <w:t>spółki QK, której akcje zwykłe mają wart</w:t>
      </w:r>
      <w:r>
        <w:rPr>
          <w:rFonts w:ascii="Times New Roman" w:hAnsi="Times New Roman" w:cs="Times New Roman"/>
        </w:rPr>
        <w:t>ość nominalną $</w:t>
      </w:r>
      <w:r w:rsidRPr="00965EFC">
        <w:rPr>
          <w:rFonts w:ascii="Times New Roman" w:hAnsi="Times New Roman" w:cs="Times New Roman"/>
        </w:rPr>
        <w:t>0,50 na akcję.</w:t>
      </w:r>
    </w:p>
    <w:p w14:paraId="559EBAF9" w14:textId="77777777" w:rsidR="006734BD" w:rsidRPr="00AD32B2" w:rsidRDefault="006734BD" w:rsidP="006734BD">
      <w:pPr>
        <w:ind w:left="3544"/>
        <w:jc w:val="both"/>
        <w:rPr>
          <w:rFonts w:ascii="Times New Roman" w:hAnsi="Times New Roman" w:cs="Times New Roman"/>
          <w:b/>
        </w:rPr>
      </w:pPr>
      <w:r w:rsidRPr="00AD32B2">
        <w:rPr>
          <w:rFonts w:ascii="Times New Roman" w:hAnsi="Times New Roman" w:cs="Times New Roman"/>
          <w:b/>
        </w:rPr>
        <w:t>$m</w:t>
      </w:r>
      <w:r w:rsidRPr="00AD32B2">
        <w:rPr>
          <w:rFonts w:ascii="Times New Roman" w:hAnsi="Times New Roman" w:cs="Times New Roman"/>
          <w:b/>
        </w:rPr>
        <w:tab/>
      </w:r>
      <w:r w:rsidRPr="00AD32B2">
        <w:rPr>
          <w:rFonts w:ascii="Times New Roman" w:hAnsi="Times New Roman" w:cs="Times New Roman"/>
          <w:b/>
        </w:rPr>
        <w:tab/>
      </w:r>
      <w:r w:rsidRPr="00AD32B2">
        <w:rPr>
          <w:rFonts w:ascii="Times New Roman" w:hAnsi="Times New Roman" w:cs="Times New Roman"/>
          <w:b/>
        </w:rPr>
        <w:tab/>
        <w:t>$m</w:t>
      </w:r>
    </w:p>
    <w:p w14:paraId="4577D639" w14:textId="77777777" w:rsidR="006734BD" w:rsidRPr="00961151" w:rsidRDefault="006734BD" w:rsidP="006734BD">
      <w:pPr>
        <w:jc w:val="both"/>
        <w:rPr>
          <w:rFonts w:ascii="Times New Roman" w:hAnsi="Times New Roman" w:cs="Times New Roman"/>
          <w:b/>
        </w:rPr>
      </w:pPr>
      <w:r>
        <w:rPr>
          <w:rFonts w:ascii="Times New Roman" w:hAnsi="Times New Roman" w:cs="Times New Roman"/>
          <w:b/>
        </w:rPr>
        <w:t>Aktywa trwałe</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961151">
        <w:rPr>
          <w:rFonts w:ascii="Times New Roman" w:hAnsi="Times New Roman" w:cs="Times New Roman"/>
          <w:b/>
        </w:rPr>
        <w:t>120</w:t>
      </w:r>
    </w:p>
    <w:p w14:paraId="21621489" w14:textId="77777777" w:rsidR="006734BD" w:rsidRPr="00961151" w:rsidRDefault="006734BD" w:rsidP="006734BD">
      <w:pPr>
        <w:jc w:val="both"/>
        <w:rPr>
          <w:rFonts w:ascii="Times New Roman" w:hAnsi="Times New Roman" w:cs="Times New Roman"/>
          <w:b/>
        </w:rPr>
      </w:pPr>
      <w:r w:rsidRPr="00961151">
        <w:rPr>
          <w:rFonts w:ascii="Times New Roman" w:hAnsi="Times New Roman" w:cs="Times New Roman"/>
          <w:b/>
        </w:rPr>
        <w:t>Aktywa obrotowe</w:t>
      </w:r>
      <w:r w:rsidRPr="00961151">
        <w:rPr>
          <w:rFonts w:ascii="Times New Roman" w:hAnsi="Times New Roman" w:cs="Times New Roman"/>
          <w:b/>
        </w:rPr>
        <w:tab/>
      </w:r>
      <w:r w:rsidRPr="00961151">
        <w:rPr>
          <w:rFonts w:ascii="Times New Roman" w:hAnsi="Times New Roman" w:cs="Times New Roman"/>
          <w:b/>
        </w:rPr>
        <w:tab/>
      </w:r>
      <w:r w:rsidRPr="00961151">
        <w:rPr>
          <w:rFonts w:ascii="Times New Roman" w:hAnsi="Times New Roman" w:cs="Times New Roman"/>
          <w:b/>
        </w:rPr>
        <w:tab/>
      </w:r>
    </w:p>
    <w:p w14:paraId="4ABA9EB7" w14:textId="77777777" w:rsidR="006734BD" w:rsidRPr="00961151" w:rsidRDefault="006734BD" w:rsidP="006734BD">
      <w:pPr>
        <w:jc w:val="both"/>
        <w:rPr>
          <w:rFonts w:ascii="Times New Roman" w:hAnsi="Times New Roman" w:cs="Times New Roman"/>
          <w:b/>
        </w:rPr>
      </w:pPr>
      <w:r w:rsidRPr="00961151">
        <w:rPr>
          <w:rFonts w:ascii="Times New Roman" w:hAnsi="Times New Roman" w:cs="Times New Roman"/>
          <w:b/>
        </w:rPr>
        <w:tab/>
        <w:t>Zapasy</w:t>
      </w:r>
      <w:r w:rsidRPr="00961151">
        <w:rPr>
          <w:rFonts w:ascii="Times New Roman" w:hAnsi="Times New Roman" w:cs="Times New Roman"/>
          <w:b/>
        </w:rPr>
        <w:tab/>
      </w:r>
      <w:r w:rsidRPr="00961151">
        <w:rPr>
          <w:rFonts w:ascii="Times New Roman" w:hAnsi="Times New Roman" w:cs="Times New Roman"/>
          <w:b/>
        </w:rPr>
        <w:tab/>
      </w:r>
      <w:r w:rsidRPr="00961151">
        <w:rPr>
          <w:rFonts w:ascii="Times New Roman" w:hAnsi="Times New Roman" w:cs="Times New Roman"/>
          <w:b/>
        </w:rPr>
        <w:tab/>
        <w:t xml:space="preserve">  8</w:t>
      </w:r>
    </w:p>
    <w:p w14:paraId="7467AF3D" w14:textId="77777777" w:rsidR="006734BD" w:rsidRPr="00961151" w:rsidRDefault="006734BD" w:rsidP="006734BD">
      <w:pPr>
        <w:jc w:val="both"/>
        <w:rPr>
          <w:rFonts w:ascii="Times New Roman" w:hAnsi="Times New Roman" w:cs="Times New Roman"/>
          <w:b/>
        </w:rPr>
      </w:pPr>
      <w:r w:rsidRPr="00961151">
        <w:rPr>
          <w:rFonts w:ascii="Times New Roman" w:hAnsi="Times New Roman" w:cs="Times New Roman"/>
          <w:b/>
        </w:rPr>
        <w:tab/>
        <w:t>Należności handlowe</w:t>
      </w:r>
      <w:r w:rsidRPr="00961151">
        <w:rPr>
          <w:rFonts w:ascii="Times New Roman" w:hAnsi="Times New Roman" w:cs="Times New Roman"/>
          <w:b/>
        </w:rPr>
        <w:tab/>
        <w:t>12</w:t>
      </w:r>
      <w:r w:rsidRPr="00961151">
        <w:rPr>
          <w:rFonts w:ascii="Times New Roman" w:hAnsi="Times New Roman" w:cs="Times New Roman"/>
          <w:b/>
        </w:rPr>
        <w:tab/>
      </w:r>
      <w:r w:rsidRPr="00961151">
        <w:rPr>
          <w:rFonts w:ascii="Times New Roman" w:hAnsi="Times New Roman" w:cs="Times New Roman"/>
          <w:b/>
        </w:rPr>
        <w:tab/>
      </w:r>
      <w:r w:rsidRPr="00961151">
        <w:rPr>
          <w:rFonts w:ascii="Times New Roman" w:hAnsi="Times New Roman" w:cs="Times New Roman"/>
          <w:b/>
        </w:rPr>
        <w:tab/>
        <w:t xml:space="preserve">  20</w:t>
      </w:r>
    </w:p>
    <w:p w14:paraId="48BAB26B" w14:textId="77777777" w:rsidR="006734BD" w:rsidRPr="00961151" w:rsidRDefault="006734BD" w:rsidP="006734BD">
      <w:pPr>
        <w:jc w:val="both"/>
        <w:rPr>
          <w:rFonts w:ascii="Times New Roman" w:hAnsi="Times New Roman" w:cs="Times New Roman"/>
          <w:b/>
        </w:rPr>
      </w:pPr>
      <w:r w:rsidRPr="00961151">
        <w:rPr>
          <w:rFonts w:ascii="Times New Roman" w:hAnsi="Times New Roman" w:cs="Times New Roman"/>
          <w:b/>
        </w:rPr>
        <w:t>Aktywa razem</w:t>
      </w:r>
      <w:r w:rsidRPr="00961151">
        <w:rPr>
          <w:rFonts w:ascii="Times New Roman" w:hAnsi="Times New Roman" w:cs="Times New Roman"/>
          <w:b/>
        </w:rPr>
        <w:tab/>
      </w:r>
      <w:r w:rsidRPr="00961151">
        <w:rPr>
          <w:rFonts w:ascii="Times New Roman" w:hAnsi="Times New Roman" w:cs="Times New Roman"/>
          <w:b/>
        </w:rPr>
        <w:tab/>
      </w:r>
      <w:r w:rsidRPr="00961151">
        <w:rPr>
          <w:rFonts w:ascii="Times New Roman" w:hAnsi="Times New Roman" w:cs="Times New Roman"/>
          <w:b/>
        </w:rPr>
        <w:tab/>
      </w:r>
      <w:r w:rsidRPr="00961151">
        <w:rPr>
          <w:rFonts w:ascii="Times New Roman" w:hAnsi="Times New Roman" w:cs="Times New Roman"/>
          <w:b/>
        </w:rPr>
        <w:tab/>
      </w:r>
      <w:r w:rsidRPr="00961151">
        <w:rPr>
          <w:rFonts w:ascii="Times New Roman" w:hAnsi="Times New Roman" w:cs="Times New Roman"/>
          <w:b/>
        </w:rPr>
        <w:tab/>
      </w:r>
      <w:r w:rsidRPr="00961151">
        <w:rPr>
          <w:rFonts w:ascii="Times New Roman" w:hAnsi="Times New Roman" w:cs="Times New Roman"/>
          <w:b/>
        </w:rPr>
        <w:tab/>
      </w:r>
      <w:r w:rsidRPr="00961151">
        <w:rPr>
          <w:rFonts w:ascii="Times New Roman" w:hAnsi="Times New Roman" w:cs="Times New Roman"/>
          <w:b/>
          <w:u w:val="single"/>
        </w:rPr>
        <w:t>140</w:t>
      </w:r>
    </w:p>
    <w:p w14:paraId="3D5B8511" w14:textId="77777777" w:rsidR="006734BD" w:rsidRPr="00AD32B2" w:rsidRDefault="006734BD" w:rsidP="006734BD">
      <w:pPr>
        <w:jc w:val="both"/>
        <w:rPr>
          <w:rFonts w:ascii="Times New Roman" w:hAnsi="Times New Roman" w:cs="Times New Roman"/>
          <w:b/>
        </w:rPr>
      </w:pPr>
    </w:p>
    <w:p w14:paraId="7B0CC0FA" w14:textId="77777777" w:rsidR="006734BD" w:rsidRPr="00AD32B2" w:rsidRDefault="006734BD" w:rsidP="006734BD">
      <w:pPr>
        <w:jc w:val="both"/>
        <w:rPr>
          <w:rFonts w:ascii="Times New Roman" w:hAnsi="Times New Roman" w:cs="Times New Roman"/>
          <w:b/>
        </w:rPr>
      </w:pPr>
      <w:r w:rsidRPr="00AD32B2">
        <w:rPr>
          <w:rFonts w:ascii="Times New Roman" w:hAnsi="Times New Roman" w:cs="Times New Roman"/>
          <w:b/>
        </w:rPr>
        <w:t>Kapitał własny</w:t>
      </w:r>
    </w:p>
    <w:p w14:paraId="335434ED" w14:textId="77777777" w:rsidR="006734BD" w:rsidRPr="00AD32B2" w:rsidRDefault="006734BD" w:rsidP="006734BD">
      <w:pPr>
        <w:jc w:val="both"/>
        <w:rPr>
          <w:rFonts w:ascii="Times New Roman" w:hAnsi="Times New Roman" w:cs="Times New Roman"/>
          <w:b/>
        </w:rPr>
      </w:pPr>
      <w:r w:rsidRPr="00AD32B2">
        <w:rPr>
          <w:rFonts w:ascii="Times New Roman" w:hAnsi="Times New Roman" w:cs="Times New Roman"/>
          <w:b/>
        </w:rPr>
        <w:tab/>
      </w:r>
      <w:r>
        <w:rPr>
          <w:rFonts w:ascii="Times New Roman" w:hAnsi="Times New Roman" w:cs="Times New Roman"/>
          <w:b/>
        </w:rPr>
        <w:t>Ilość akcji zwykłych</w:t>
      </w:r>
      <w:r w:rsidRPr="00AD32B2">
        <w:rPr>
          <w:rFonts w:ascii="Times New Roman" w:hAnsi="Times New Roman" w:cs="Times New Roman"/>
          <w:b/>
        </w:rPr>
        <w:tab/>
      </w:r>
      <w:r w:rsidRPr="00AD32B2">
        <w:rPr>
          <w:rFonts w:ascii="Times New Roman" w:hAnsi="Times New Roman" w:cs="Times New Roman"/>
          <w:b/>
        </w:rPr>
        <w:tab/>
        <w:t>25</w:t>
      </w:r>
    </w:p>
    <w:p w14:paraId="407F368C" w14:textId="77777777" w:rsidR="006734BD" w:rsidRPr="00AD32B2" w:rsidRDefault="006734BD" w:rsidP="006734BD">
      <w:pPr>
        <w:jc w:val="both"/>
        <w:rPr>
          <w:rFonts w:ascii="Times New Roman" w:hAnsi="Times New Roman" w:cs="Times New Roman"/>
          <w:b/>
        </w:rPr>
      </w:pPr>
      <w:r w:rsidRPr="00AD32B2">
        <w:rPr>
          <w:rFonts w:ascii="Times New Roman" w:hAnsi="Times New Roman" w:cs="Times New Roman"/>
          <w:b/>
        </w:rPr>
        <w:tab/>
        <w:t>Kapit</w:t>
      </w:r>
      <w:r>
        <w:rPr>
          <w:rFonts w:ascii="Times New Roman" w:hAnsi="Times New Roman" w:cs="Times New Roman"/>
          <w:b/>
        </w:rPr>
        <w:t>ał rezerwowy</w:t>
      </w:r>
      <w:r>
        <w:rPr>
          <w:rFonts w:ascii="Times New Roman" w:hAnsi="Times New Roman" w:cs="Times New Roman"/>
          <w:b/>
        </w:rPr>
        <w:tab/>
      </w:r>
      <w:r>
        <w:rPr>
          <w:rFonts w:ascii="Times New Roman" w:hAnsi="Times New Roman" w:cs="Times New Roman"/>
          <w:b/>
        </w:rPr>
        <w:tab/>
        <w:t>80</w:t>
      </w:r>
      <w:r>
        <w:rPr>
          <w:rFonts w:ascii="Times New Roman" w:hAnsi="Times New Roman" w:cs="Times New Roman"/>
          <w:b/>
        </w:rPr>
        <w:tab/>
      </w:r>
      <w:r>
        <w:rPr>
          <w:rFonts w:ascii="Times New Roman" w:hAnsi="Times New Roman" w:cs="Times New Roman"/>
          <w:b/>
        </w:rPr>
        <w:tab/>
        <w:t xml:space="preserve">            </w:t>
      </w:r>
      <w:r w:rsidRPr="00961151">
        <w:rPr>
          <w:rFonts w:ascii="Times New Roman" w:hAnsi="Times New Roman" w:cs="Times New Roman"/>
          <w:b/>
        </w:rPr>
        <w:t>105</w:t>
      </w:r>
    </w:p>
    <w:p w14:paraId="6B5C7984" w14:textId="77777777" w:rsidR="006734BD" w:rsidRPr="00AD32B2" w:rsidRDefault="006734BD" w:rsidP="006734BD">
      <w:pPr>
        <w:jc w:val="both"/>
        <w:rPr>
          <w:rFonts w:ascii="Times New Roman" w:hAnsi="Times New Roman" w:cs="Times New Roman"/>
          <w:b/>
        </w:rPr>
      </w:pPr>
      <w:r w:rsidRPr="00AD32B2">
        <w:rPr>
          <w:rFonts w:ascii="Times New Roman" w:hAnsi="Times New Roman" w:cs="Times New Roman"/>
          <w:b/>
        </w:rPr>
        <w:t>Zobowiązania długoterminowe</w:t>
      </w:r>
      <w:r w:rsidRPr="00AD32B2">
        <w:rPr>
          <w:rFonts w:ascii="Times New Roman" w:hAnsi="Times New Roman" w:cs="Times New Roman"/>
          <w:b/>
        </w:rPr>
        <w:tab/>
      </w:r>
      <w:r w:rsidRPr="00AD32B2">
        <w:rPr>
          <w:rFonts w:ascii="Times New Roman" w:hAnsi="Times New Roman" w:cs="Times New Roman"/>
          <w:b/>
        </w:rPr>
        <w:tab/>
      </w:r>
      <w:r w:rsidRPr="00AD32B2">
        <w:rPr>
          <w:rFonts w:ascii="Times New Roman" w:hAnsi="Times New Roman" w:cs="Times New Roman"/>
          <w:b/>
        </w:rPr>
        <w:tab/>
      </w:r>
      <w:r w:rsidRPr="00AD32B2">
        <w:rPr>
          <w:rFonts w:ascii="Times New Roman" w:hAnsi="Times New Roman" w:cs="Times New Roman"/>
          <w:b/>
        </w:rPr>
        <w:tab/>
        <w:t xml:space="preserve">  20</w:t>
      </w:r>
    </w:p>
    <w:p w14:paraId="55AEA2EE" w14:textId="77777777" w:rsidR="006734BD" w:rsidRPr="00AD32B2" w:rsidRDefault="006734BD" w:rsidP="006734BD">
      <w:pPr>
        <w:jc w:val="both"/>
        <w:rPr>
          <w:rFonts w:ascii="Times New Roman" w:hAnsi="Times New Roman" w:cs="Times New Roman"/>
          <w:b/>
        </w:rPr>
      </w:pPr>
      <w:r w:rsidRPr="00AD32B2">
        <w:rPr>
          <w:rFonts w:ascii="Times New Roman" w:hAnsi="Times New Roman" w:cs="Times New Roman"/>
          <w:b/>
        </w:rPr>
        <w:t>Zobowiązania krótkoterminowe</w:t>
      </w:r>
      <w:r w:rsidRPr="00AD32B2">
        <w:rPr>
          <w:rFonts w:ascii="Times New Roman" w:hAnsi="Times New Roman" w:cs="Times New Roman"/>
          <w:b/>
        </w:rPr>
        <w:tab/>
      </w:r>
      <w:r w:rsidRPr="00AD32B2">
        <w:rPr>
          <w:rFonts w:ascii="Times New Roman" w:hAnsi="Times New Roman" w:cs="Times New Roman"/>
          <w:b/>
        </w:rPr>
        <w:tab/>
      </w:r>
      <w:r w:rsidRPr="00AD32B2">
        <w:rPr>
          <w:rFonts w:ascii="Times New Roman" w:hAnsi="Times New Roman" w:cs="Times New Roman"/>
          <w:b/>
        </w:rPr>
        <w:tab/>
      </w:r>
      <w:r w:rsidRPr="00AD32B2">
        <w:rPr>
          <w:rFonts w:ascii="Times New Roman" w:hAnsi="Times New Roman" w:cs="Times New Roman"/>
          <w:b/>
        </w:rPr>
        <w:tab/>
        <w:t xml:space="preserve">  15</w:t>
      </w:r>
    </w:p>
    <w:p w14:paraId="27AD668B" w14:textId="77777777" w:rsidR="006734BD" w:rsidRPr="00AD32B2" w:rsidRDefault="006734BD" w:rsidP="006734BD">
      <w:pPr>
        <w:jc w:val="both"/>
        <w:rPr>
          <w:rFonts w:ascii="Times New Roman" w:hAnsi="Times New Roman" w:cs="Times New Roman"/>
          <w:b/>
        </w:rPr>
      </w:pPr>
      <w:r>
        <w:rPr>
          <w:rFonts w:ascii="Times New Roman" w:hAnsi="Times New Roman" w:cs="Times New Roman"/>
          <w:b/>
        </w:rPr>
        <w:t>Pasywa razem</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961151">
        <w:rPr>
          <w:rFonts w:ascii="Times New Roman" w:hAnsi="Times New Roman" w:cs="Times New Roman"/>
          <w:b/>
          <w:u w:val="single"/>
        </w:rPr>
        <w:t>140</w:t>
      </w:r>
    </w:p>
    <w:p w14:paraId="4243B36B" w14:textId="77777777" w:rsidR="006734BD" w:rsidRPr="00AD32B2" w:rsidRDefault="006734BD" w:rsidP="006734BD">
      <w:pPr>
        <w:jc w:val="both"/>
        <w:rPr>
          <w:rFonts w:ascii="Times New Roman" w:hAnsi="Times New Roman" w:cs="Times New Roman"/>
          <w:b/>
        </w:rPr>
      </w:pPr>
    </w:p>
    <w:p w14:paraId="3A46F04E" w14:textId="77777777" w:rsidR="006734BD" w:rsidRPr="00965EFC" w:rsidRDefault="006734BD" w:rsidP="006734BD">
      <w:pPr>
        <w:jc w:val="both"/>
        <w:rPr>
          <w:rFonts w:ascii="Times New Roman" w:hAnsi="Times New Roman" w:cs="Times New Roman"/>
        </w:rPr>
      </w:pPr>
      <w:r w:rsidRPr="00965EFC">
        <w:rPr>
          <w:rFonts w:ascii="Times New Roman" w:hAnsi="Times New Roman" w:cs="Times New Roman"/>
        </w:rPr>
        <w:t xml:space="preserve">Na podstawie </w:t>
      </w:r>
      <w:r>
        <w:rPr>
          <w:rFonts w:ascii="Times New Roman" w:hAnsi="Times New Roman" w:cs="Times New Roman"/>
        </w:rPr>
        <w:t>wyceny opartej na koszcie historycznym (historycznych cenach nabycia, czyli cenach według których sporządzono bilans)</w:t>
      </w:r>
      <w:r w:rsidRPr="00965EFC">
        <w:rPr>
          <w:rFonts w:ascii="Times New Roman" w:hAnsi="Times New Roman" w:cs="Times New Roman"/>
        </w:rPr>
        <w:t>,</w:t>
      </w:r>
      <w:r>
        <w:rPr>
          <w:rFonts w:ascii="Times New Roman" w:hAnsi="Times New Roman" w:cs="Times New Roman"/>
        </w:rPr>
        <w:t xml:space="preserve"> określ</w:t>
      </w:r>
      <w:r w:rsidRPr="00965EFC">
        <w:rPr>
          <w:rFonts w:ascii="Times New Roman" w:hAnsi="Times New Roman" w:cs="Times New Roman"/>
        </w:rPr>
        <w:t xml:space="preserve"> jaka jest wartość aktywów netto na akcję spółki QK?</w:t>
      </w:r>
    </w:p>
    <w:p w14:paraId="4E7DB168" w14:textId="77777777" w:rsidR="006734BD" w:rsidRPr="00965EFC" w:rsidRDefault="006734BD" w:rsidP="006734BD">
      <w:pPr>
        <w:ind w:left="567" w:hanging="283"/>
        <w:jc w:val="both"/>
        <w:rPr>
          <w:rFonts w:ascii="Times New Roman" w:hAnsi="Times New Roman" w:cs="Times New Roman"/>
          <w:b/>
        </w:rPr>
      </w:pPr>
      <w:r w:rsidRPr="00965EFC">
        <w:rPr>
          <w:rFonts w:ascii="Times New Roman" w:hAnsi="Times New Roman" w:cs="Times New Roman"/>
          <w:b/>
        </w:rPr>
        <w:t>a) $2,10 na akcję</w:t>
      </w:r>
    </w:p>
    <w:p w14:paraId="470BD127" w14:textId="77777777" w:rsidR="006734BD" w:rsidRPr="00AD32B2" w:rsidRDefault="006734BD" w:rsidP="006734BD">
      <w:pPr>
        <w:ind w:left="567" w:hanging="283"/>
        <w:jc w:val="both"/>
        <w:rPr>
          <w:rFonts w:ascii="Times New Roman" w:hAnsi="Times New Roman" w:cs="Times New Roman"/>
        </w:rPr>
      </w:pPr>
      <w:r>
        <w:rPr>
          <w:rFonts w:ascii="Times New Roman" w:hAnsi="Times New Roman" w:cs="Times New Roman"/>
        </w:rPr>
        <w:t xml:space="preserve">b) </w:t>
      </w:r>
      <w:r w:rsidRPr="00AD32B2">
        <w:rPr>
          <w:rFonts w:ascii="Times New Roman" w:hAnsi="Times New Roman" w:cs="Times New Roman"/>
        </w:rPr>
        <w:t>$2,50 na akcję</w:t>
      </w:r>
    </w:p>
    <w:p w14:paraId="2B638E00" w14:textId="77777777" w:rsidR="006734BD" w:rsidRPr="00AD32B2" w:rsidRDefault="006734BD" w:rsidP="006734BD">
      <w:pPr>
        <w:ind w:left="567" w:hanging="283"/>
        <w:jc w:val="both"/>
        <w:rPr>
          <w:rFonts w:ascii="Times New Roman" w:hAnsi="Times New Roman" w:cs="Times New Roman"/>
        </w:rPr>
      </w:pPr>
      <w:r>
        <w:rPr>
          <w:rFonts w:ascii="Times New Roman" w:hAnsi="Times New Roman" w:cs="Times New Roman"/>
        </w:rPr>
        <w:t>c)</w:t>
      </w:r>
      <w:r w:rsidRPr="00AD32B2">
        <w:rPr>
          <w:rFonts w:ascii="Times New Roman" w:hAnsi="Times New Roman" w:cs="Times New Roman"/>
        </w:rPr>
        <w:t xml:space="preserve"> $2,80 na akcję</w:t>
      </w:r>
    </w:p>
    <w:p w14:paraId="254B5EC2" w14:textId="77777777" w:rsidR="006734BD" w:rsidRDefault="006734BD" w:rsidP="006734BD">
      <w:pPr>
        <w:ind w:left="567" w:hanging="283"/>
        <w:jc w:val="both"/>
        <w:rPr>
          <w:rFonts w:ascii="Times New Roman" w:hAnsi="Times New Roman" w:cs="Times New Roman"/>
        </w:rPr>
      </w:pPr>
      <w:r>
        <w:rPr>
          <w:rFonts w:ascii="Times New Roman" w:hAnsi="Times New Roman" w:cs="Times New Roman"/>
        </w:rPr>
        <w:t>d)</w:t>
      </w:r>
      <w:r w:rsidRPr="00AD32B2">
        <w:rPr>
          <w:rFonts w:ascii="Times New Roman" w:hAnsi="Times New Roman" w:cs="Times New Roman"/>
        </w:rPr>
        <w:t xml:space="preserve"> $4,20 na akcję</w:t>
      </w:r>
    </w:p>
    <w:p w14:paraId="577EFA43" w14:textId="77777777" w:rsidR="006734BD" w:rsidRDefault="006734BD" w:rsidP="006734BD">
      <w:pPr>
        <w:jc w:val="both"/>
        <w:rPr>
          <w:rFonts w:ascii="Times New Roman" w:hAnsi="Times New Roman" w:cs="Times New Roman"/>
          <w:b/>
        </w:rPr>
      </w:pPr>
    </w:p>
    <w:p w14:paraId="3D53C89D" w14:textId="77777777" w:rsidR="006734BD" w:rsidRDefault="006734BD" w:rsidP="006734BD">
      <w:pPr>
        <w:jc w:val="both"/>
        <w:rPr>
          <w:rFonts w:ascii="Times New Roman" w:hAnsi="Times New Roman" w:cs="Times New Roman"/>
          <w:b/>
        </w:rPr>
      </w:pPr>
      <w:r w:rsidRPr="00965EFC">
        <w:rPr>
          <w:rFonts w:ascii="Times New Roman" w:hAnsi="Times New Roman" w:cs="Times New Roman"/>
          <w:b/>
        </w:rPr>
        <w:t>Odp.: A</w:t>
      </w:r>
    </w:p>
    <w:p w14:paraId="5243F491" w14:textId="77777777" w:rsidR="006734BD" w:rsidRPr="00D50B30" w:rsidRDefault="006734BD" w:rsidP="006734BD">
      <w:pPr>
        <w:jc w:val="both"/>
        <w:rPr>
          <w:rFonts w:ascii="Times New Roman" w:hAnsi="Times New Roman" w:cs="Times New Roman"/>
        </w:rPr>
      </w:pPr>
      <w:r>
        <w:rPr>
          <w:rFonts w:ascii="Times New Roman" w:hAnsi="Times New Roman" w:cs="Times New Roman"/>
        </w:rPr>
        <w:t>Rozwiązanie:</w:t>
      </w:r>
      <w:r w:rsidRPr="00AD32B2">
        <w:rPr>
          <w:rFonts w:ascii="Times New Roman" w:hAnsi="Times New Roman" w:cs="Times New Roman"/>
        </w:rPr>
        <w:t xml:space="preserve"> </w:t>
      </w:r>
      <w:r>
        <w:rPr>
          <w:rFonts w:ascii="Times New Roman" w:hAnsi="Times New Roman" w:cs="Times New Roman"/>
        </w:rPr>
        <w:t>1) Obliczamy w</w:t>
      </w:r>
      <w:r w:rsidRPr="00AD32B2">
        <w:rPr>
          <w:rFonts w:ascii="Times New Roman" w:hAnsi="Times New Roman" w:cs="Times New Roman"/>
        </w:rPr>
        <w:t>artość aktywów netto (NAV) = 140</w:t>
      </w:r>
      <w:r>
        <w:rPr>
          <w:rFonts w:ascii="Times New Roman" w:hAnsi="Times New Roman" w:cs="Times New Roman"/>
        </w:rPr>
        <w:t xml:space="preserve"> </w:t>
      </w:r>
      <w:r w:rsidRPr="00AD32B2">
        <w:rPr>
          <w:rFonts w:ascii="Times New Roman" w:hAnsi="Times New Roman" w:cs="Times New Roman"/>
        </w:rPr>
        <w:t>m</w:t>
      </w:r>
      <w:r>
        <w:rPr>
          <w:rFonts w:ascii="Times New Roman" w:hAnsi="Times New Roman" w:cs="Times New Roman"/>
        </w:rPr>
        <w:t>ln</w:t>
      </w:r>
      <w:r w:rsidRPr="00AD32B2">
        <w:rPr>
          <w:rFonts w:ascii="Times New Roman" w:hAnsi="Times New Roman" w:cs="Times New Roman"/>
        </w:rPr>
        <w:t xml:space="preserve"> -</w:t>
      </w:r>
      <w:r>
        <w:rPr>
          <w:rFonts w:ascii="Times New Roman" w:hAnsi="Times New Roman" w:cs="Times New Roman"/>
        </w:rPr>
        <w:t xml:space="preserve"> </w:t>
      </w:r>
      <w:r w:rsidRPr="00AD32B2">
        <w:rPr>
          <w:rFonts w:ascii="Times New Roman" w:hAnsi="Times New Roman" w:cs="Times New Roman"/>
        </w:rPr>
        <w:t>15m</w:t>
      </w:r>
      <w:r>
        <w:rPr>
          <w:rFonts w:ascii="Times New Roman" w:hAnsi="Times New Roman" w:cs="Times New Roman"/>
        </w:rPr>
        <w:t>ln</w:t>
      </w:r>
      <w:r w:rsidRPr="00AD32B2">
        <w:rPr>
          <w:rFonts w:ascii="Times New Roman" w:hAnsi="Times New Roman" w:cs="Times New Roman"/>
        </w:rPr>
        <w:t xml:space="preserve"> - 20</w:t>
      </w:r>
      <w:r>
        <w:rPr>
          <w:rFonts w:ascii="Times New Roman" w:hAnsi="Times New Roman" w:cs="Times New Roman"/>
        </w:rPr>
        <w:t xml:space="preserve"> </w:t>
      </w:r>
      <w:r w:rsidRPr="00AD32B2">
        <w:rPr>
          <w:rFonts w:ascii="Times New Roman" w:hAnsi="Times New Roman" w:cs="Times New Roman"/>
        </w:rPr>
        <w:t>m</w:t>
      </w:r>
      <w:r>
        <w:rPr>
          <w:rFonts w:ascii="Times New Roman" w:hAnsi="Times New Roman" w:cs="Times New Roman"/>
        </w:rPr>
        <w:t>ln</w:t>
      </w:r>
      <w:r w:rsidRPr="00AD32B2">
        <w:rPr>
          <w:rFonts w:ascii="Times New Roman" w:hAnsi="Times New Roman" w:cs="Times New Roman"/>
        </w:rPr>
        <w:t xml:space="preserve"> = $105</w:t>
      </w:r>
      <w:r>
        <w:rPr>
          <w:rFonts w:ascii="Times New Roman" w:hAnsi="Times New Roman" w:cs="Times New Roman"/>
        </w:rPr>
        <w:t xml:space="preserve"> </w:t>
      </w:r>
      <w:r w:rsidRPr="00AD32B2">
        <w:rPr>
          <w:rFonts w:ascii="Times New Roman" w:hAnsi="Times New Roman" w:cs="Times New Roman"/>
        </w:rPr>
        <w:t>m</w:t>
      </w:r>
      <w:r>
        <w:rPr>
          <w:rFonts w:ascii="Times New Roman" w:hAnsi="Times New Roman" w:cs="Times New Roman"/>
        </w:rPr>
        <w:t>ln</w:t>
      </w:r>
      <w:r w:rsidRPr="00AD32B2">
        <w:rPr>
          <w:rFonts w:ascii="Times New Roman" w:hAnsi="Times New Roman" w:cs="Times New Roman"/>
        </w:rPr>
        <w:t>, to wartość kapitału własnego.</w:t>
      </w:r>
    </w:p>
    <w:p w14:paraId="140A4E19" w14:textId="77777777" w:rsidR="006734BD" w:rsidRPr="00AD32B2" w:rsidRDefault="006734BD" w:rsidP="006734BD">
      <w:pPr>
        <w:jc w:val="both"/>
        <w:rPr>
          <w:rFonts w:ascii="Times New Roman" w:hAnsi="Times New Roman" w:cs="Times New Roman"/>
        </w:rPr>
      </w:pPr>
      <w:r>
        <w:rPr>
          <w:rFonts w:ascii="Times New Roman" w:hAnsi="Times New Roman" w:cs="Times New Roman"/>
        </w:rPr>
        <w:t>2) Obliczamy liczbę</w:t>
      </w:r>
      <w:r w:rsidRPr="00AD32B2">
        <w:rPr>
          <w:rFonts w:ascii="Times New Roman" w:hAnsi="Times New Roman" w:cs="Times New Roman"/>
        </w:rPr>
        <w:t xml:space="preserve"> akcji zwykłych = </w:t>
      </w:r>
      <w:r>
        <w:rPr>
          <w:rFonts w:ascii="Times New Roman" w:hAnsi="Times New Roman" w:cs="Times New Roman"/>
        </w:rPr>
        <w:t>$</w:t>
      </w:r>
      <w:r w:rsidRPr="00AD32B2">
        <w:rPr>
          <w:rFonts w:ascii="Times New Roman" w:hAnsi="Times New Roman" w:cs="Times New Roman"/>
        </w:rPr>
        <w:t>25</w:t>
      </w:r>
      <w:r>
        <w:rPr>
          <w:rFonts w:ascii="Times New Roman" w:hAnsi="Times New Roman" w:cs="Times New Roman"/>
        </w:rPr>
        <w:t xml:space="preserve"> </w:t>
      </w:r>
      <w:r w:rsidRPr="00AD32B2">
        <w:rPr>
          <w:rFonts w:ascii="Times New Roman" w:hAnsi="Times New Roman" w:cs="Times New Roman"/>
        </w:rPr>
        <w:t>m</w:t>
      </w:r>
      <w:r>
        <w:rPr>
          <w:rFonts w:ascii="Times New Roman" w:hAnsi="Times New Roman" w:cs="Times New Roman"/>
        </w:rPr>
        <w:t>ln (kapitału zakładowego)</w:t>
      </w:r>
      <w:r w:rsidRPr="00AD32B2">
        <w:rPr>
          <w:rFonts w:ascii="Times New Roman" w:hAnsi="Times New Roman" w:cs="Times New Roman"/>
        </w:rPr>
        <w:t>/$0,5 (cena 1 akcji) = 50</w:t>
      </w:r>
      <w:r>
        <w:rPr>
          <w:rFonts w:ascii="Times New Roman" w:hAnsi="Times New Roman" w:cs="Times New Roman"/>
        </w:rPr>
        <w:t xml:space="preserve"> </w:t>
      </w:r>
      <w:r w:rsidRPr="00AD32B2">
        <w:rPr>
          <w:rFonts w:ascii="Times New Roman" w:hAnsi="Times New Roman" w:cs="Times New Roman"/>
        </w:rPr>
        <w:t>m</w:t>
      </w:r>
      <w:r>
        <w:rPr>
          <w:rFonts w:ascii="Times New Roman" w:hAnsi="Times New Roman" w:cs="Times New Roman"/>
        </w:rPr>
        <w:t>ln</w:t>
      </w:r>
      <w:r w:rsidRPr="00AD32B2">
        <w:rPr>
          <w:rFonts w:ascii="Times New Roman" w:hAnsi="Times New Roman" w:cs="Times New Roman"/>
        </w:rPr>
        <w:t xml:space="preserve"> akcji</w:t>
      </w:r>
    </w:p>
    <w:p w14:paraId="6A62CC60" w14:textId="77777777" w:rsidR="006734BD" w:rsidRDefault="006734BD" w:rsidP="006734BD">
      <w:pPr>
        <w:jc w:val="both"/>
        <w:rPr>
          <w:rFonts w:ascii="Times New Roman" w:hAnsi="Times New Roman" w:cs="Times New Roman"/>
        </w:rPr>
      </w:pPr>
      <w:r>
        <w:rPr>
          <w:rFonts w:ascii="Times New Roman" w:hAnsi="Times New Roman" w:cs="Times New Roman"/>
        </w:rPr>
        <w:t xml:space="preserve">3) </w:t>
      </w:r>
      <w:r w:rsidRPr="00AD32B2">
        <w:rPr>
          <w:rFonts w:ascii="Times New Roman" w:hAnsi="Times New Roman" w:cs="Times New Roman"/>
        </w:rPr>
        <w:t xml:space="preserve">Wartość aktywów netto na akcję = </w:t>
      </w:r>
      <w:r>
        <w:rPr>
          <w:rFonts w:ascii="Times New Roman" w:hAnsi="Times New Roman" w:cs="Times New Roman"/>
        </w:rPr>
        <w:t>$</w:t>
      </w:r>
      <w:r w:rsidRPr="00AD32B2">
        <w:rPr>
          <w:rFonts w:ascii="Times New Roman" w:hAnsi="Times New Roman" w:cs="Times New Roman"/>
        </w:rPr>
        <w:t>105</w:t>
      </w:r>
      <w:r>
        <w:rPr>
          <w:rFonts w:ascii="Times New Roman" w:hAnsi="Times New Roman" w:cs="Times New Roman"/>
        </w:rPr>
        <w:t xml:space="preserve"> </w:t>
      </w:r>
      <w:r w:rsidRPr="00AD32B2">
        <w:rPr>
          <w:rFonts w:ascii="Times New Roman" w:hAnsi="Times New Roman" w:cs="Times New Roman"/>
        </w:rPr>
        <w:t>m</w:t>
      </w:r>
      <w:r>
        <w:rPr>
          <w:rFonts w:ascii="Times New Roman" w:hAnsi="Times New Roman" w:cs="Times New Roman"/>
        </w:rPr>
        <w:t xml:space="preserve">ln </w:t>
      </w:r>
      <w:r w:rsidRPr="00AD32B2">
        <w:rPr>
          <w:rFonts w:ascii="Times New Roman" w:hAnsi="Times New Roman" w:cs="Times New Roman"/>
        </w:rPr>
        <w:t>/</w:t>
      </w:r>
      <w:r>
        <w:rPr>
          <w:rFonts w:ascii="Times New Roman" w:hAnsi="Times New Roman" w:cs="Times New Roman"/>
        </w:rPr>
        <w:t xml:space="preserve"> </w:t>
      </w:r>
      <w:r w:rsidRPr="00AD32B2">
        <w:rPr>
          <w:rFonts w:ascii="Times New Roman" w:hAnsi="Times New Roman" w:cs="Times New Roman"/>
        </w:rPr>
        <w:t>50</w:t>
      </w:r>
      <w:r>
        <w:rPr>
          <w:rFonts w:ascii="Times New Roman" w:hAnsi="Times New Roman" w:cs="Times New Roman"/>
        </w:rPr>
        <w:t xml:space="preserve"> </w:t>
      </w:r>
      <w:r w:rsidRPr="00AD32B2">
        <w:rPr>
          <w:rFonts w:ascii="Times New Roman" w:hAnsi="Times New Roman" w:cs="Times New Roman"/>
        </w:rPr>
        <w:t>m</w:t>
      </w:r>
      <w:r>
        <w:rPr>
          <w:rFonts w:ascii="Times New Roman" w:hAnsi="Times New Roman" w:cs="Times New Roman"/>
        </w:rPr>
        <w:t>ln akcji</w:t>
      </w:r>
      <w:r w:rsidRPr="00AD32B2">
        <w:rPr>
          <w:rFonts w:ascii="Times New Roman" w:hAnsi="Times New Roman" w:cs="Times New Roman"/>
        </w:rPr>
        <w:t xml:space="preserve"> = $2,10 na akcję.</w:t>
      </w:r>
    </w:p>
    <w:p w14:paraId="08637588" w14:textId="77777777" w:rsidR="006734BD" w:rsidRPr="00AD32B2" w:rsidRDefault="006734BD" w:rsidP="006734BD">
      <w:pPr>
        <w:jc w:val="both"/>
        <w:rPr>
          <w:rFonts w:ascii="Times New Roman" w:hAnsi="Times New Roman" w:cs="Times New Roman"/>
        </w:rPr>
      </w:pPr>
    </w:p>
    <w:p w14:paraId="6B478106" w14:textId="77777777" w:rsidR="006734BD" w:rsidRDefault="006734BD" w:rsidP="006734BD">
      <w:pPr>
        <w:jc w:val="both"/>
        <w:rPr>
          <w:rFonts w:ascii="Times New Roman" w:hAnsi="Times New Roman" w:cs="Times New Roman"/>
          <w:b/>
        </w:rPr>
      </w:pPr>
    </w:p>
    <w:p w14:paraId="6C733D12" w14:textId="77777777" w:rsidR="009450C1" w:rsidRPr="00965EFC" w:rsidRDefault="009450C1" w:rsidP="006734BD">
      <w:pPr>
        <w:jc w:val="both"/>
        <w:rPr>
          <w:rFonts w:ascii="Times New Roman" w:hAnsi="Times New Roman" w:cs="Times New Roman"/>
          <w:b/>
        </w:rPr>
      </w:pPr>
    </w:p>
    <w:p w14:paraId="312DB094" w14:textId="77777777" w:rsidR="006734BD" w:rsidRPr="00965EFC" w:rsidRDefault="006734BD" w:rsidP="006734BD">
      <w:pPr>
        <w:jc w:val="both"/>
        <w:rPr>
          <w:rFonts w:ascii="Times New Roman" w:hAnsi="Times New Roman" w:cs="Times New Roman"/>
        </w:rPr>
      </w:pPr>
      <w:r w:rsidRPr="00965EFC">
        <w:rPr>
          <w:rFonts w:ascii="Times New Roman" w:hAnsi="Times New Roman" w:cs="Times New Roman"/>
          <w:b/>
        </w:rPr>
        <w:lastRenderedPageBreak/>
        <w:t>224.</w:t>
      </w:r>
      <w:r w:rsidRPr="00965EFC">
        <w:rPr>
          <w:rFonts w:ascii="Times New Roman" w:hAnsi="Times New Roman" w:cs="Times New Roman"/>
        </w:rPr>
        <w:t xml:space="preserve"> Spółka ELW wypłaciła ostatnio dywidendę w wysokości $0,50 na akcję. To $0,10 więcej niż 3 lata temu. Wymagana stopa zwrotu dla akcjonariuszy to 10%.</w:t>
      </w:r>
    </w:p>
    <w:p w14:paraId="40DBD8BC" w14:textId="77777777" w:rsidR="006734BD" w:rsidRPr="00965EFC" w:rsidRDefault="006734BD" w:rsidP="006734BD">
      <w:pPr>
        <w:jc w:val="both"/>
        <w:rPr>
          <w:rFonts w:ascii="Times New Roman" w:hAnsi="Times New Roman" w:cs="Times New Roman"/>
        </w:rPr>
      </w:pPr>
      <w:r w:rsidRPr="00965EFC">
        <w:rPr>
          <w:rFonts w:ascii="Times New Roman" w:hAnsi="Times New Roman" w:cs="Times New Roman"/>
        </w:rPr>
        <w:t xml:space="preserve">Wykorzystując </w:t>
      </w:r>
      <w:r>
        <w:rPr>
          <w:rFonts w:ascii="Times New Roman" w:hAnsi="Times New Roman" w:cs="Times New Roman"/>
        </w:rPr>
        <w:t xml:space="preserve">do wyceny </w:t>
      </w:r>
      <w:r w:rsidRPr="00CC00D4">
        <w:rPr>
          <w:rFonts w:ascii="Times New Roman" w:hAnsi="Times New Roman" w:cs="Times New Roman"/>
          <w:color w:val="000000" w:themeColor="text1"/>
        </w:rPr>
        <w:t>model wzrostu dywidendy</w:t>
      </w:r>
      <w:r w:rsidRPr="00965EFC">
        <w:rPr>
          <w:rFonts w:ascii="Times New Roman" w:hAnsi="Times New Roman" w:cs="Times New Roman"/>
        </w:rPr>
        <w:t xml:space="preserve"> i zakładając kontynuację wzrostu dywidendy</w:t>
      </w:r>
      <w:r>
        <w:rPr>
          <w:rFonts w:ascii="Times New Roman" w:hAnsi="Times New Roman" w:cs="Times New Roman"/>
        </w:rPr>
        <w:t xml:space="preserve"> (w takim samym tempie jak dotychczas)</w:t>
      </w:r>
      <w:r w:rsidRPr="00965EFC">
        <w:rPr>
          <w:rFonts w:ascii="Times New Roman" w:hAnsi="Times New Roman" w:cs="Times New Roman"/>
        </w:rPr>
        <w:t xml:space="preserve">, jaka jest obecna </w:t>
      </w:r>
      <w:r>
        <w:rPr>
          <w:rFonts w:ascii="Times New Roman" w:hAnsi="Times New Roman" w:cs="Times New Roman"/>
        </w:rPr>
        <w:t xml:space="preserve">(bieżąca, teraźniejsza) </w:t>
      </w:r>
      <w:r w:rsidRPr="00965EFC">
        <w:rPr>
          <w:rFonts w:ascii="Times New Roman" w:hAnsi="Times New Roman" w:cs="Times New Roman"/>
        </w:rPr>
        <w:t>wartość jednej akcji?</w:t>
      </w:r>
    </w:p>
    <w:p w14:paraId="4D167C43" w14:textId="77777777" w:rsidR="006734BD" w:rsidRPr="00DD5D57" w:rsidRDefault="006734BD" w:rsidP="006734BD">
      <w:pPr>
        <w:ind w:left="567" w:hanging="283"/>
        <w:jc w:val="both"/>
        <w:rPr>
          <w:rFonts w:ascii="Times New Roman" w:hAnsi="Times New Roman" w:cs="Times New Roman"/>
          <w:b/>
        </w:rPr>
      </w:pPr>
      <w:r w:rsidRPr="00DD5D57">
        <w:rPr>
          <w:rFonts w:ascii="Times New Roman" w:hAnsi="Times New Roman" w:cs="Times New Roman"/>
          <w:b/>
        </w:rPr>
        <w:t>a) $23,41</w:t>
      </w:r>
    </w:p>
    <w:p w14:paraId="72A9F99E" w14:textId="77777777" w:rsidR="006734BD" w:rsidRPr="00AD32B2" w:rsidRDefault="006734BD" w:rsidP="006734BD">
      <w:pPr>
        <w:ind w:left="567" w:hanging="283"/>
        <w:jc w:val="both"/>
        <w:rPr>
          <w:rFonts w:ascii="Times New Roman" w:hAnsi="Times New Roman" w:cs="Times New Roman"/>
        </w:rPr>
      </w:pPr>
      <w:r>
        <w:rPr>
          <w:rFonts w:ascii="Times New Roman" w:hAnsi="Times New Roman" w:cs="Times New Roman"/>
        </w:rPr>
        <w:t>b)</w:t>
      </w:r>
      <w:r w:rsidRPr="00AD32B2">
        <w:rPr>
          <w:rFonts w:ascii="Times New Roman" w:hAnsi="Times New Roman" w:cs="Times New Roman"/>
        </w:rPr>
        <w:t xml:space="preserve"> $5,00</w:t>
      </w:r>
    </w:p>
    <w:p w14:paraId="7DDA1616" w14:textId="77777777" w:rsidR="006734BD" w:rsidRPr="00AD32B2" w:rsidRDefault="006734BD" w:rsidP="006734BD">
      <w:pPr>
        <w:ind w:left="567" w:hanging="283"/>
        <w:jc w:val="both"/>
        <w:rPr>
          <w:rFonts w:ascii="Times New Roman" w:hAnsi="Times New Roman" w:cs="Times New Roman"/>
        </w:rPr>
      </w:pPr>
      <w:r>
        <w:rPr>
          <w:rFonts w:ascii="Times New Roman" w:hAnsi="Times New Roman" w:cs="Times New Roman"/>
        </w:rPr>
        <w:t>c)</w:t>
      </w:r>
      <w:r w:rsidRPr="00AD32B2">
        <w:rPr>
          <w:rFonts w:ascii="Times New Roman" w:hAnsi="Times New Roman" w:cs="Times New Roman"/>
        </w:rPr>
        <w:t xml:space="preserve"> $38,48</w:t>
      </w:r>
    </w:p>
    <w:p w14:paraId="328E3537" w14:textId="77777777" w:rsidR="006734BD" w:rsidRPr="00AD32B2" w:rsidRDefault="006734BD" w:rsidP="006734BD">
      <w:pPr>
        <w:ind w:left="567" w:hanging="283"/>
        <w:jc w:val="both"/>
        <w:rPr>
          <w:rFonts w:ascii="Times New Roman" w:hAnsi="Times New Roman" w:cs="Times New Roman"/>
        </w:rPr>
      </w:pPr>
      <w:r>
        <w:rPr>
          <w:rFonts w:ascii="Times New Roman" w:hAnsi="Times New Roman" w:cs="Times New Roman"/>
        </w:rPr>
        <w:t>d)</w:t>
      </w:r>
      <w:r w:rsidRPr="00AD32B2">
        <w:rPr>
          <w:rFonts w:ascii="Times New Roman" w:hAnsi="Times New Roman" w:cs="Times New Roman"/>
        </w:rPr>
        <w:t xml:space="preserve"> $10,48</w:t>
      </w:r>
    </w:p>
    <w:p w14:paraId="149C5620" w14:textId="77777777" w:rsidR="006734BD" w:rsidRDefault="006734BD" w:rsidP="006734BD">
      <w:pPr>
        <w:jc w:val="both"/>
        <w:rPr>
          <w:rFonts w:ascii="Times New Roman" w:hAnsi="Times New Roman" w:cs="Times New Roman"/>
        </w:rPr>
      </w:pPr>
    </w:p>
    <w:p w14:paraId="4CA0C69E" w14:textId="77777777" w:rsidR="006734BD" w:rsidRPr="00AD32B2" w:rsidRDefault="006734BD" w:rsidP="006734BD">
      <w:pPr>
        <w:jc w:val="both"/>
        <w:rPr>
          <w:rFonts w:ascii="Times New Roman" w:hAnsi="Times New Roman" w:cs="Times New Roman"/>
          <w:b/>
        </w:rPr>
      </w:pPr>
      <w:r w:rsidRPr="00AD32B2">
        <w:rPr>
          <w:rFonts w:ascii="Times New Roman" w:hAnsi="Times New Roman" w:cs="Times New Roman"/>
          <w:b/>
        </w:rPr>
        <w:t>Odp.: A</w:t>
      </w:r>
    </w:p>
    <w:p w14:paraId="4EF06FB1" w14:textId="77777777" w:rsidR="006734BD" w:rsidRPr="00AD32B2" w:rsidRDefault="006734BD" w:rsidP="006734BD">
      <w:pPr>
        <w:jc w:val="both"/>
        <w:rPr>
          <w:rFonts w:ascii="Times New Roman" w:hAnsi="Times New Roman" w:cs="Times New Roman"/>
          <w:b/>
          <w:color w:val="000000" w:themeColor="text1"/>
        </w:rPr>
      </w:pPr>
      <w:r>
        <w:rPr>
          <w:rFonts w:ascii="Times New Roman" w:hAnsi="Times New Roman" w:cs="Times New Roman"/>
        </w:rPr>
        <w:t>Rozwiązanie</w:t>
      </w:r>
      <w:r w:rsidRPr="00AD32B2">
        <w:rPr>
          <w:rFonts w:ascii="Times New Roman" w:hAnsi="Times New Roman" w:cs="Times New Roman"/>
        </w:rPr>
        <w:t>:</w:t>
      </w:r>
      <w:r>
        <w:rPr>
          <w:rFonts w:ascii="Times New Roman" w:hAnsi="Times New Roman" w:cs="Times New Roman"/>
        </w:rPr>
        <w:t xml:space="preserve"> Wzór na obecną (bieżącą, teraźniejszą) wartość 1 akcji według modelu stałego wzrostu dywidendy jest następujący:</w:t>
      </w:r>
      <w:r w:rsidRPr="00AD32B2">
        <w:rPr>
          <w:rFonts w:ascii="Times New Roman" w:hAnsi="Times New Roman" w:cs="Times New Roman"/>
        </w:rPr>
        <w:t xml:space="preserve">  </w:t>
      </w:r>
      <m:oMath>
        <m:sSub>
          <m:sSubPr>
            <m:ctrlPr>
              <w:rPr>
                <w:rFonts w:ascii="Cambria Math" w:hAnsi="Times New Roman" w:cs="Times New Roman"/>
                <w:b/>
                <w:i/>
              </w:rPr>
            </m:ctrlPr>
          </m:sSubPr>
          <m:e>
            <m:r>
              <m:rPr>
                <m:sty m:val="bi"/>
              </m:rPr>
              <w:rPr>
                <w:rFonts w:ascii="Cambria Math" w:hAnsi="Cambria Math" w:cs="Times New Roman"/>
              </w:rPr>
              <m:t>P</m:t>
            </m:r>
          </m:e>
          <m:sub>
            <m:r>
              <m:rPr>
                <m:sty m:val="bi"/>
              </m:rPr>
              <w:rPr>
                <w:rFonts w:ascii="Cambria Math" w:hAnsi="Times New Roman" w:cs="Times New Roman"/>
              </w:rPr>
              <m:t>0</m:t>
            </m:r>
          </m:sub>
        </m:sSub>
        <m:r>
          <m:rPr>
            <m:sty m:val="bi"/>
          </m:rPr>
          <w:rPr>
            <w:rFonts w:ascii="Cambria Math" w:hAnsi="Times New Roman" w:cs="Times New Roman"/>
          </w:rPr>
          <m:t xml:space="preserve">= </m:t>
        </m:r>
        <m:f>
          <m:fPr>
            <m:ctrlPr>
              <w:rPr>
                <w:rFonts w:ascii="Cambria Math" w:hAnsi="Times New Roman" w:cs="Times New Roman"/>
                <w:b/>
                <w:i/>
              </w:rPr>
            </m:ctrlPr>
          </m:fPr>
          <m:num>
            <m:sSub>
              <m:sSubPr>
                <m:ctrlPr>
                  <w:rPr>
                    <w:rFonts w:ascii="Cambria Math" w:hAnsi="Times New Roman" w:cs="Times New Roman"/>
                    <w:b/>
                    <w:i/>
                  </w:rPr>
                </m:ctrlPr>
              </m:sSubPr>
              <m:e>
                <m:r>
                  <m:rPr>
                    <m:sty m:val="bi"/>
                  </m:rPr>
                  <w:rPr>
                    <w:rFonts w:ascii="Cambria Math" w:hAnsi="Cambria Math" w:cs="Times New Roman"/>
                  </w:rPr>
                  <m:t>D</m:t>
                </m:r>
              </m:e>
              <m:sub>
                <m:r>
                  <m:rPr>
                    <m:sty m:val="bi"/>
                  </m:rPr>
                  <w:rPr>
                    <w:rFonts w:ascii="Cambria Math" w:hAnsi="Times New Roman" w:cs="Times New Roman"/>
                  </w:rPr>
                  <m:t>0</m:t>
                </m:r>
              </m:sub>
            </m:sSub>
            <m:r>
              <m:rPr>
                <m:sty m:val="bi"/>
              </m:rPr>
              <w:rPr>
                <w:rFonts w:ascii="Cambria Math" w:hAnsi="Times New Roman" w:cs="Times New Roman"/>
              </w:rPr>
              <m:t>(1+</m:t>
            </m:r>
            <m:r>
              <m:rPr>
                <m:sty m:val="bi"/>
              </m:rPr>
              <w:rPr>
                <w:rFonts w:ascii="Cambria Math" w:hAnsi="Cambria Math" w:cs="Times New Roman"/>
              </w:rPr>
              <m:t>g</m:t>
            </m:r>
            <m:r>
              <m:rPr>
                <m:sty m:val="bi"/>
              </m:rPr>
              <w:rPr>
                <w:rFonts w:ascii="Cambria Math" w:hAnsi="Times New Roman" w:cs="Times New Roman"/>
              </w:rPr>
              <m:t>)</m:t>
            </m:r>
          </m:num>
          <m:den>
            <m:r>
              <m:rPr>
                <m:sty m:val="bi"/>
              </m:rPr>
              <w:rPr>
                <w:rFonts w:ascii="Cambria Math" w:hAnsi="Times New Roman" w:cs="Times New Roman"/>
              </w:rPr>
              <m:t>(</m:t>
            </m:r>
            <m:sSub>
              <m:sSubPr>
                <m:ctrlPr>
                  <w:rPr>
                    <w:rFonts w:ascii="Cambria Math" w:hAnsi="Times New Roman" w:cs="Times New Roman"/>
                    <w:b/>
                    <w:i/>
                  </w:rPr>
                </m:ctrlPr>
              </m:sSubPr>
              <m:e>
                <m:r>
                  <m:rPr>
                    <m:sty m:val="bi"/>
                  </m:rPr>
                  <w:rPr>
                    <w:rFonts w:ascii="Cambria Math" w:hAnsi="Cambria Math" w:cs="Times New Roman"/>
                  </w:rPr>
                  <m:t>r</m:t>
                </m:r>
              </m:e>
              <m:sub>
                <m:r>
                  <m:rPr>
                    <m:sty m:val="bi"/>
                  </m:rPr>
                  <w:rPr>
                    <w:rFonts w:ascii="Cambria Math" w:hAnsi="Cambria Math" w:cs="Times New Roman"/>
                  </w:rPr>
                  <m:t>e</m:t>
                </m:r>
              </m:sub>
            </m:sSub>
            <m:r>
              <m:rPr>
                <m:sty m:val="bi"/>
              </m:rPr>
              <w:rPr>
                <w:rFonts w:ascii="Cambria Math" w:hAnsi="Cambria Math" w:cs="Times New Roman"/>
              </w:rPr>
              <m:t>-g</m:t>
            </m:r>
            <m:r>
              <m:rPr>
                <m:sty m:val="bi"/>
              </m:rPr>
              <w:rPr>
                <w:rFonts w:ascii="Cambria Math" w:hAnsi="Times New Roman" w:cs="Times New Roman"/>
              </w:rPr>
              <m:t>)</m:t>
            </m:r>
          </m:den>
        </m:f>
      </m:oMath>
      <w:r w:rsidRPr="00AD32B2">
        <w:rPr>
          <w:rFonts w:ascii="Times New Roman" w:hAnsi="Times New Roman" w:cs="Times New Roman"/>
          <w:b/>
        </w:rPr>
        <w:t xml:space="preserve"> </w:t>
      </w:r>
    </w:p>
    <w:p w14:paraId="78F9C066" w14:textId="77777777" w:rsidR="006734BD" w:rsidRPr="00AD32B2" w:rsidRDefault="006734BD" w:rsidP="006734BD">
      <w:pPr>
        <w:jc w:val="both"/>
        <w:rPr>
          <w:rFonts w:ascii="Times New Roman" w:hAnsi="Times New Roman" w:cs="Times New Roman"/>
        </w:rPr>
      </w:pPr>
      <w:r>
        <w:rPr>
          <w:rFonts w:ascii="Times New Roman" w:hAnsi="Times New Roman" w:cs="Times New Roman"/>
        </w:rPr>
        <w:t xml:space="preserve">Najpierw należy obliczyć stopę wzrostu </w:t>
      </w:r>
      <w:r>
        <w:rPr>
          <w:rFonts w:ascii="Times New Roman" w:hAnsi="Times New Roman" w:cs="Times New Roman"/>
          <w:i/>
        </w:rPr>
        <w:t>g</w:t>
      </w:r>
      <w:r w:rsidRPr="00AD32B2">
        <w:rPr>
          <w:rFonts w:ascii="Times New Roman" w:hAnsi="Times New Roman" w:cs="Times New Roman"/>
        </w:rPr>
        <w:t xml:space="preserve"> - dywidenda wzrosła z </w:t>
      </w:r>
      <w:r w:rsidRPr="001C5460">
        <w:rPr>
          <w:rFonts w:ascii="Times New Roman" w:hAnsi="Times New Roman" w:cs="Times New Roman"/>
          <w:i/>
        </w:rPr>
        <w:t>($0,50 - $0,10)=</w:t>
      </w:r>
      <w:r w:rsidRPr="00AD32B2">
        <w:rPr>
          <w:rFonts w:ascii="Times New Roman" w:hAnsi="Times New Roman" w:cs="Times New Roman"/>
        </w:rPr>
        <w:t xml:space="preserve"> </w:t>
      </w:r>
      <w:r w:rsidRPr="001C5460">
        <w:rPr>
          <w:rFonts w:ascii="Times New Roman" w:hAnsi="Times New Roman" w:cs="Times New Roman"/>
          <w:b/>
        </w:rPr>
        <w:t>$0,40</w:t>
      </w:r>
      <w:r w:rsidRPr="00AD32B2">
        <w:rPr>
          <w:rFonts w:ascii="Times New Roman" w:hAnsi="Times New Roman" w:cs="Times New Roman"/>
        </w:rPr>
        <w:t xml:space="preserve"> do </w:t>
      </w:r>
      <w:r w:rsidRPr="001C5460">
        <w:rPr>
          <w:rFonts w:ascii="Times New Roman" w:hAnsi="Times New Roman" w:cs="Times New Roman"/>
          <w:b/>
        </w:rPr>
        <w:t>$0,50</w:t>
      </w:r>
      <w:r>
        <w:rPr>
          <w:rFonts w:ascii="Times New Roman" w:hAnsi="Times New Roman" w:cs="Times New Roman"/>
        </w:rPr>
        <w:t xml:space="preserve"> w 3 lata. To oznacza </w:t>
      </w:r>
      <w:r w:rsidRPr="00AD32B2">
        <w:rPr>
          <w:rFonts w:ascii="Times New Roman" w:hAnsi="Times New Roman" w:cs="Times New Roman"/>
        </w:rPr>
        <w:t>średnią roczną stopę wzrostu</w:t>
      </w:r>
      <w:r>
        <w:rPr>
          <w:rFonts w:ascii="Times New Roman" w:hAnsi="Times New Roman" w:cs="Times New Roman"/>
        </w:rPr>
        <w:t>, którą wyliczymy przekształcając wzór</w:t>
      </w:r>
      <w:r w:rsidRPr="00AD32B2">
        <w:rPr>
          <w:rFonts w:ascii="Times New Roman" w:hAnsi="Times New Roman" w:cs="Times New Roman"/>
        </w:rPr>
        <w:t>:</w:t>
      </w:r>
    </w:p>
    <w:p w14:paraId="205706DD" w14:textId="77777777" w:rsidR="006734BD" w:rsidRPr="00AD32B2" w:rsidRDefault="006734BD" w:rsidP="006734BD">
      <w:pPr>
        <w:jc w:val="both"/>
        <w:rPr>
          <w:rFonts w:ascii="Times New Roman" w:hAnsi="Times New Roman" w:cs="Times New Roman"/>
        </w:rPr>
      </w:pPr>
      <w:r w:rsidRPr="00AD32B2">
        <w:rPr>
          <w:rFonts w:ascii="Times New Roman" w:hAnsi="Times New Roman" w:cs="Times New Roman"/>
        </w:rPr>
        <w:t>$0,40 (1+g)</w:t>
      </w:r>
      <w:r w:rsidRPr="00AD32B2">
        <w:rPr>
          <w:rFonts w:ascii="Times New Roman" w:hAnsi="Times New Roman" w:cs="Times New Roman"/>
          <w:vertAlign w:val="superscript"/>
        </w:rPr>
        <w:t xml:space="preserve">3 </w:t>
      </w:r>
      <w:r w:rsidRPr="00AD32B2">
        <w:rPr>
          <w:rFonts w:ascii="Times New Roman" w:hAnsi="Times New Roman" w:cs="Times New Roman"/>
        </w:rPr>
        <w:t>= $0,50</w:t>
      </w:r>
    </w:p>
    <w:p w14:paraId="45AEFEDD" w14:textId="77777777" w:rsidR="006734BD" w:rsidRPr="00AD32B2" w:rsidRDefault="00000000" w:rsidP="006734BD">
      <w:pPr>
        <w:jc w:val="both"/>
        <w:rPr>
          <w:rFonts w:ascii="Times New Roman" w:eastAsiaTheme="minorEastAsia" w:hAnsi="Times New Roman" w:cs="Times New Roman"/>
        </w:rPr>
      </w:pPr>
      <m:oMathPara>
        <m:oMathParaPr>
          <m:jc m:val="left"/>
        </m:oMathParaPr>
        <m:oMath>
          <m:d>
            <m:dPr>
              <m:ctrlPr>
                <w:rPr>
                  <w:rFonts w:ascii="Cambria Math" w:hAnsi="Times New Roman" w:cs="Times New Roman"/>
                  <w:i/>
                </w:rPr>
              </m:ctrlPr>
            </m:dPr>
            <m:e>
              <m:r>
                <w:rPr>
                  <w:rFonts w:ascii="Cambria Math" w:hAnsi="Times New Roman" w:cs="Times New Roman"/>
                </w:rPr>
                <m:t>1+</m:t>
              </m:r>
              <m:r>
                <w:rPr>
                  <w:rFonts w:ascii="Cambria Math" w:hAnsi="Cambria Math" w:cs="Times New Roman"/>
                </w:rPr>
                <m:t>g</m:t>
              </m:r>
            </m:e>
          </m:d>
          <m:r>
            <w:rPr>
              <w:rFonts w:ascii="Cambria Math" w:hAnsi="Times New Roman" w:cs="Times New Roman"/>
            </w:rPr>
            <m:t>=</m:t>
          </m:r>
          <m:rad>
            <m:radPr>
              <m:ctrlPr>
                <w:rPr>
                  <w:rFonts w:ascii="Cambria Math" w:hAnsi="Times New Roman" w:cs="Times New Roman"/>
                  <w:i/>
                </w:rPr>
              </m:ctrlPr>
            </m:radPr>
            <m:deg>
              <m:r>
                <w:rPr>
                  <w:rFonts w:ascii="Cambria Math" w:hAnsi="Times New Roman" w:cs="Times New Roman"/>
                </w:rPr>
                <m:t>3</m:t>
              </m:r>
            </m:deg>
            <m:e>
              <m:r>
                <w:rPr>
                  <w:rFonts w:ascii="Cambria Math" w:hAnsi="Times New Roman" w:cs="Times New Roman"/>
                </w:rPr>
                <m:t>(</m:t>
              </m:r>
              <m:f>
                <m:fPr>
                  <m:ctrlPr>
                    <w:rPr>
                      <w:rFonts w:ascii="Cambria Math" w:hAnsi="Times New Roman" w:cs="Times New Roman"/>
                      <w:i/>
                    </w:rPr>
                  </m:ctrlPr>
                </m:fPr>
                <m:num>
                  <m:r>
                    <w:rPr>
                      <w:rFonts w:ascii="Cambria Math" w:hAnsi="Times New Roman" w:cs="Times New Roman"/>
                    </w:rPr>
                    <m:t>0,5</m:t>
                  </m:r>
                </m:num>
                <m:den>
                  <m:r>
                    <w:rPr>
                      <w:rFonts w:ascii="Cambria Math" w:hAnsi="Times New Roman" w:cs="Times New Roman"/>
                    </w:rPr>
                    <m:t>0,4</m:t>
                  </m:r>
                </m:den>
              </m:f>
              <m:r>
                <w:rPr>
                  <w:rFonts w:ascii="Cambria Math" w:hAnsi="Times New Roman" w:cs="Times New Roman"/>
                </w:rPr>
                <m:t>)</m:t>
              </m:r>
            </m:e>
          </m:rad>
        </m:oMath>
      </m:oMathPara>
    </w:p>
    <w:p w14:paraId="65742F10" w14:textId="77777777" w:rsidR="006734BD" w:rsidRDefault="006734BD" w:rsidP="006734BD">
      <w:pPr>
        <w:jc w:val="both"/>
        <w:rPr>
          <w:rFonts w:ascii="Times New Roman" w:eastAsiaTheme="minorEastAsia" w:hAnsi="Times New Roman" w:cs="Times New Roman"/>
        </w:rPr>
      </w:pPr>
      <w:r w:rsidRPr="00AD32B2">
        <w:rPr>
          <w:rFonts w:ascii="Times New Roman" w:eastAsiaTheme="minorEastAsia" w:hAnsi="Times New Roman" w:cs="Times New Roman"/>
        </w:rPr>
        <w:t>g= 0,077 = 7,7%</w:t>
      </w:r>
    </w:p>
    <w:p w14:paraId="353E5D4B" w14:textId="77777777" w:rsidR="006734BD" w:rsidRPr="00AD32B2" w:rsidRDefault="006734BD" w:rsidP="006734BD">
      <w:pPr>
        <w:jc w:val="both"/>
        <w:rPr>
          <w:rFonts w:ascii="Times New Roman" w:eastAsiaTheme="minorEastAsia" w:hAnsi="Times New Roman" w:cs="Times New Roman"/>
        </w:rPr>
      </w:pPr>
      <w:r>
        <w:rPr>
          <w:rFonts w:ascii="Times New Roman" w:eastAsiaTheme="minorEastAsia" w:hAnsi="Times New Roman" w:cs="Times New Roman"/>
        </w:rPr>
        <w:t>Następnie podstawiamy do wzoru na obecną (bieżącą, teraźniejszą) wartość akcji:</w:t>
      </w:r>
    </w:p>
    <w:p w14:paraId="348DCFFA" w14:textId="77777777" w:rsidR="006734BD" w:rsidRPr="00AD32B2" w:rsidRDefault="00000000" w:rsidP="006734BD">
      <w:pPr>
        <w:jc w:val="both"/>
        <w:rPr>
          <w:rFonts w:ascii="Times New Roman" w:eastAsiaTheme="minorEastAsia" w:hAnsi="Times New Roman" w:cs="Times New Roman"/>
        </w:rPr>
      </w:pPr>
      <m:oMathPara>
        <m:oMathParaPr>
          <m:jc m:val="left"/>
        </m:oMathParaPr>
        <m:oMath>
          <m:sSub>
            <m:sSubPr>
              <m:ctrlPr>
                <w:rPr>
                  <w:rFonts w:ascii="Cambria Math" w:hAnsi="Times New Roman" w:cs="Times New Roman"/>
                  <w:i/>
                </w:rPr>
              </m:ctrlPr>
            </m:sSubPr>
            <m:e>
              <m:r>
                <w:rPr>
                  <w:rFonts w:ascii="Cambria Math" w:hAnsi="Cambria Math" w:cs="Times New Roman"/>
                </w:rPr>
                <m:t>P</m:t>
              </m:r>
            </m:e>
            <m:sub>
              <m:r>
                <w:rPr>
                  <w:rFonts w:ascii="Cambria Math" w:hAnsi="Times New Roman" w:cs="Times New Roman"/>
                </w:rPr>
                <m:t>0</m:t>
              </m:r>
            </m:sub>
          </m:sSub>
          <m:r>
            <w:rPr>
              <w:rFonts w:ascii="Cambria Math" w:hAnsi="Times New Roman" w:cs="Times New Roman"/>
            </w:rPr>
            <m:t>=</m:t>
          </m:r>
          <m:f>
            <m:fPr>
              <m:ctrlPr>
                <w:rPr>
                  <w:rFonts w:ascii="Cambria Math" w:hAnsi="Times New Roman" w:cs="Times New Roman"/>
                  <w:i/>
                </w:rPr>
              </m:ctrlPr>
            </m:fPr>
            <m:num>
              <m:r>
                <w:rPr>
                  <w:rFonts w:ascii="Cambria Math" w:hAnsi="Times New Roman" w:cs="Times New Roman"/>
                </w:rPr>
                <m:t>$0,50(1+0,077)</m:t>
              </m:r>
            </m:num>
            <m:den>
              <m:r>
                <w:rPr>
                  <w:rFonts w:ascii="Cambria Math" w:hAnsi="Times New Roman" w:cs="Times New Roman"/>
                </w:rPr>
                <m:t>(0,10</m:t>
              </m:r>
              <m:r>
                <w:rPr>
                  <w:rFonts w:ascii="Cambria Math" w:hAnsi="Times New Roman" w:cs="Times New Roman"/>
                </w:rPr>
                <m:t>-</m:t>
              </m:r>
              <m:r>
                <w:rPr>
                  <w:rFonts w:ascii="Cambria Math" w:hAnsi="Times New Roman" w:cs="Times New Roman"/>
                </w:rPr>
                <m:t>0,077)</m:t>
              </m:r>
            </m:den>
          </m:f>
          <m:r>
            <w:rPr>
              <w:rFonts w:ascii="Cambria Math" w:hAnsi="Times New Roman" w:cs="Times New Roman"/>
            </w:rPr>
            <m:t>=$23,41</m:t>
          </m:r>
        </m:oMath>
      </m:oMathPara>
    </w:p>
    <w:p w14:paraId="3F707978" w14:textId="77777777" w:rsidR="006734BD" w:rsidRPr="00965EFC" w:rsidRDefault="006734BD" w:rsidP="006734BD">
      <w:pPr>
        <w:jc w:val="both"/>
        <w:rPr>
          <w:rFonts w:ascii="Times New Roman" w:hAnsi="Times New Roman" w:cs="Times New Roman"/>
        </w:rPr>
      </w:pPr>
      <w:r w:rsidRPr="00965EFC">
        <w:rPr>
          <w:rFonts w:ascii="Times New Roman" w:hAnsi="Times New Roman" w:cs="Times New Roman"/>
        </w:rPr>
        <w:tab/>
      </w:r>
      <w:r w:rsidRPr="00965EFC">
        <w:rPr>
          <w:rFonts w:ascii="Times New Roman" w:hAnsi="Times New Roman" w:cs="Times New Roman"/>
        </w:rPr>
        <w:tab/>
      </w:r>
      <w:r w:rsidRPr="00965EFC">
        <w:rPr>
          <w:rFonts w:ascii="Times New Roman" w:hAnsi="Times New Roman" w:cs="Times New Roman"/>
        </w:rPr>
        <w:tab/>
      </w:r>
      <w:r w:rsidRPr="00965EFC">
        <w:rPr>
          <w:rFonts w:ascii="Times New Roman" w:hAnsi="Times New Roman" w:cs="Times New Roman"/>
        </w:rPr>
        <w:tab/>
      </w:r>
      <w:r w:rsidRPr="00965EFC">
        <w:rPr>
          <w:rFonts w:ascii="Times New Roman" w:hAnsi="Times New Roman" w:cs="Times New Roman"/>
        </w:rPr>
        <w:tab/>
      </w:r>
      <w:r w:rsidRPr="00965EFC">
        <w:rPr>
          <w:rFonts w:ascii="Times New Roman" w:hAnsi="Times New Roman" w:cs="Times New Roman"/>
        </w:rPr>
        <w:tab/>
      </w:r>
      <w:r w:rsidRPr="00965EFC">
        <w:rPr>
          <w:rFonts w:ascii="Times New Roman" w:hAnsi="Times New Roman" w:cs="Times New Roman"/>
        </w:rPr>
        <w:tab/>
      </w:r>
      <w:r w:rsidRPr="00965EFC">
        <w:rPr>
          <w:rFonts w:ascii="Times New Roman" w:hAnsi="Times New Roman" w:cs="Times New Roman"/>
        </w:rPr>
        <w:tab/>
      </w:r>
      <w:r w:rsidRPr="00965EFC">
        <w:rPr>
          <w:rFonts w:ascii="Times New Roman" w:hAnsi="Times New Roman" w:cs="Times New Roman"/>
        </w:rPr>
        <w:tab/>
      </w:r>
    </w:p>
    <w:p w14:paraId="58F0CDA7" w14:textId="77777777" w:rsidR="006734BD" w:rsidRPr="00965EFC" w:rsidRDefault="006734BD" w:rsidP="006734BD">
      <w:pPr>
        <w:jc w:val="both"/>
        <w:rPr>
          <w:rFonts w:ascii="Times New Roman" w:hAnsi="Times New Roman" w:cs="Times New Roman"/>
        </w:rPr>
      </w:pPr>
      <w:r w:rsidRPr="00DD5D57">
        <w:rPr>
          <w:rFonts w:ascii="Times New Roman" w:hAnsi="Times New Roman" w:cs="Times New Roman"/>
          <w:b/>
        </w:rPr>
        <w:t>225.</w:t>
      </w:r>
      <w:r w:rsidRPr="00965EFC">
        <w:rPr>
          <w:rFonts w:ascii="Times New Roman" w:hAnsi="Times New Roman" w:cs="Times New Roman"/>
        </w:rPr>
        <w:t xml:space="preserve"> </w:t>
      </w:r>
      <w:r>
        <w:rPr>
          <w:rFonts w:ascii="Times New Roman" w:hAnsi="Times New Roman" w:cs="Times New Roman"/>
        </w:rPr>
        <w:t xml:space="preserve">Poniżej przedstawiono prognozy przyszłych dywidend spółki </w:t>
      </w:r>
      <w:r w:rsidRPr="00965EFC">
        <w:rPr>
          <w:rFonts w:ascii="Times New Roman" w:hAnsi="Times New Roman" w:cs="Times New Roman"/>
        </w:rPr>
        <w:t>Cant, k</w:t>
      </w:r>
      <w:r>
        <w:rPr>
          <w:rFonts w:ascii="Times New Roman" w:hAnsi="Times New Roman" w:cs="Times New Roman"/>
        </w:rPr>
        <w:t>tórej koszt kapitału wynosi 10%</w:t>
      </w:r>
      <w:r w:rsidRPr="00965EFC">
        <w:rPr>
          <w:rFonts w:ascii="Times New Roman" w:hAnsi="Times New Roman" w:cs="Times New Roman"/>
        </w:rPr>
        <w:t>:</w:t>
      </w:r>
    </w:p>
    <w:p w14:paraId="290E7070" w14:textId="77777777" w:rsidR="006734BD" w:rsidRPr="00AF63AB" w:rsidRDefault="006734BD" w:rsidP="006734BD">
      <w:pPr>
        <w:jc w:val="both"/>
        <w:rPr>
          <w:rFonts w:ascii="Times New Roman" w:hAnsi="Times New Roman" w:cs="Times New Roman"/>
          <w:color w:val="FF0000"/>
        </w:rPr>
      </w:pPr>
      <w:r w:rsidRPr="00AF63AB">
        <w:rPr>
          <w:rFonts w:ascii="Times New Roman" w:hAnsi="Times New Roman" w:cs="Times New Roman"/>
          <w:color w:val="FF0000"/>
        </w:rPr>
        <w:t>Rok bieżący: Brak dywidendy</w:t>
      </w:r>
    </w:p>
    <w:p w14:paraId="29FC3A54" w14:textId="77777777" w:rsidR="006734BD" w:rsidRPr="00AF63AB" w:rsidRDefault="006734BD" w:rsidP="006734BD">
      <w:pPr>
        <w:jc w:val="both"/>
        <w:rPr>
          <w:rFonts w:ascii="Times New Roman" w:hAnsi="Times New Roman" w:cs="Times New Roman"/>
          <w:color w:val="FF0000"/>
        </w:rPr>
      </w:pPr>
      <w:r w:rsidRPr="00AF63AB">
        <w:rPr>
          <w:rFonts w:ascii="Times New Roman" w:hAnsi="Times New Roman" w:cs="Times New Roman"/>
          <w:color w:val="FF0000"/>
        </w:rPr>
        <w:t>Rok 1: Brak dywidendy</w:t>
      </w:r>
    </w:p>
    <w:p w14:paraId="4C56607D" w14:textId="77777777" w:rsidR="006734BD" w:rsidRPr="00AF63AB" w:rsidRDefault="006734BD" w:rsidP="006734BD">
      <w:pPr>
        <w:jc w:val="both"/>
        <w:rPr>
          <w:rFonts w:ascii="Times New Roman" w:hAnsi="Times New Roman" w:cs="Times New Roman"/>
          <w:color w:val="FF0000"/>
        </w:rPr>
      </w:pPr>
      <w:r w:rsidRPr="00AF63AB">
        <w:rPr>
          <w:rFonts w:ascii="Times New Roman" w:hAnsi="Times New Roman" w:cs="Times New Roman"/>
          <w:color w:val="FF0000"/>
        </w:rPr>
        <w:t>Rok 2: $0,25 za akcję</w:t>
      </w:r>
    </w:p>
    <w:p w14:paraId="28C06930" w14:textId="77777777" w:rsidR="006734BD" w:rsidRPr="00965EFC" w:rsidRDefault="006734BD" w:rsidP="006734BD">
      <w:pPr>
        <w:jc w:val="both"/>
        <w:rPr>
          <w:rFonts w:ascii="Times New Roman" w:hAnsi="Times New Roman" w:cs="Times New Roman"/>
        </w:rPr>
      </w:pPr>
      <w:r>
        <w:rPr>
          <w:rFonts w:ascii="Times New Roman" w:hAnsi="Times New Roman" w:cs="Times New Roman"/>
        </w:rPr>
        <w:t>Rok 3: $0,50 z</w:t>
      </w:r>
      <w:r w:rsidRPr="00965EFC">
        <w:rPr>
          <w:rFonts w:ascii="Times New Roman" w:hAnsi="Times New Roman" w:cs="Times New Roman"/>
        </w:rPr>
        <w:t>a akcję ze wzrostem 3% rocznie w kolejnych latach</w:t>
      </w:r>
    </w:p>
    <w:p w14:paraId="78901EBD" w14:textId="77777777" w:rsidR="006734BD" w:rsidRPr="00965EFC" w:rsidRDefault="006734BD" w:rsidP="006734BD">
      <w:pPr>
        <w:jc w:val="both"/>
        <w:rPr>
          <w:rFonts w:ascii="Times New Roman" w:hAnsi="Times New Roman" w:cs="Times New Roman"/>
        </w:rPr>
      </w:pPr>
      <w:r w:rsidRPr="00965EFC">
        <w:rPr>
          <w:rFonts w:ascii="Times New Roman" w:hAnsi="Times New Roman" w:cs="Times New Roman"/>
        </w:rPr>
        <w:t>Jaka jest obecna cena akcji spółki Ca</w:t>
      </w:r>
      <w:r>
        <w:rPr>
          <w:rFonts w:ascii="Times New Roman" w:hAnsi="Times New Roman" w:cs="Times New Roman"/>
        </w:rPr>
        <w:t>nt oparta na modelu wzrostu dywidendy</w:t>
      </w:r>
      <w:r w:rsidRPr="00965EFC">
        <w:rPr>
          <w:rFonts w:ascii="Times New Roman" w:hAnsi="Times New Roman" w:cs="Times New Roman"/>
        </w:rPr>
        <w:t>?</w:t>
      </w:r>
    </w:p>
    <w:p w14:paraId="4BF843BA" w14:textId="77777777" w:rsidR="006734BD" w:rsidRPr="00AD32B2" w:rsidRDefault="006734BD" w:rsidP="006734BD">
      <w:pPr>
        <w:jc w:val="both"/>
        <w:rPr>
          <w:rFonts w:ascii="Times New Roman" w:hAnsi="Times New Roman" w:cs="Times New Roman"/>
          <w:b/>
        </w:rPr>
      </w:pPr>
    </w:p>
    <w:p w14:paraId="0E4B1535" w14:textId="77777777" w:rsidR="006734BD" w:rsidRPr="00AD32B2" w:rsidRDefault="006734BD" w:rsidP="006734BD">
      <w:pPr>
        <w:ind w:left="567" w:hanging="283"/>
        <w:jc w:val="both"/>
        <w:rPr>
          <w:rFonts w:ascii="Times New Roman" w:hAnsi="Times New Roman" w:cs="Times New Roman"/>
        </w:rPr>
      </w:pPr>
      <w:r w:rsidRPr="00AD32B2">
        <w:rPr>
          <w:rFonts w:ascii="Times New Roman" w:hAnsi="Times New Roman" w:cs="Times New Roman"/>
        </w:rPr>
        <w:t>A. $7,35</w:t>
      </w:r>
    </w:p>
    <w:p w14:paraId="71795589" w14:textId="77777777" w:rsidR="006734BD" w:rsidRPr="00AD32B2" w:rsidRDefault="006734BD" w:rsidP="006734BD">
      <w:pPr>
        <w:ind w:left="567" w:hanging="283"/>
        <w:jc w:val="both"/>
        <w:rPr>
          <w:rFonts w:ascii="Times New Roman" w:hAnsi="Times New Roman" w:cs="Times New Roman"/>
        </w:rPr>
      </w:pPr>
      <w:r w:rsidRPr="00AD32B2">
        <w:rPr>
          <w:rFonts w:ascii="Times New Roman" w:hAnsi="Times New Roman" w:cs="Times New Roman"/>
        </w:rPr>
        <w:t>B. $5,57</w:t>
      </w:r>
    </w:p>
    <w:p w14:paraId="56D36D51" w14:textId="77777777" w:rsidR="006734BD" w:rsidRPr="00965EFC" w:rsidRDefault="006734BD" w:rsidP="006734BD">
      <w:pPr>
        <w:ind w:left="567" w:hanging="283"/>
        <w:jc w:val="both"/>
        <w:rPr>
          <w:rFonts w:ascii="Times New Roman" w:hAnsi="Times New Roman" w:cs="Times New Roman"/>
          <w:b/>
        </w:rPr>
      </w:pPr>
      <w:r w:rsidRPr="00965EFC">
        <w:rPr>
          <w:rFonts w:ascii="Times New Roman" w:hAnsi="Times New Roman" w:cs="Times New Roman"/>
          <w:b/>
        </w:rPr>
        <w:t>C. $6,11</w:t>
      </w:r>
    </w:p>
    <w:p w14:paraId="0815A2B5" w14:textId="77777777" w:rsidR="006734BD" w:rsidRPr="00AD32B2" w:rsidRDefault="006734BD" w:rsidP="006734BD">
      <w:pPr>
        <w:ind w:left="567" w:hanging="283"/>
        <w:jc w:val="both"/>
        <w:rPr>
          <w:rFonts w:ascii="Times New Roman" w:hAnsi="Times New Roman" w:cs="Times New Roman"/>
        </w:rPr>
      </w:pPr>
      <w:r w:rsidRPr="00AD32B2">
        <w:rPr>
          <w:rFonts w:ascii="Times New Roman" w:hAnsi="Times New Roman" w:cs="Times New Roman"/>
        </w:rPr>
        <w:t>D. $6,28</w:t>
      </w:r>
    </w:p>
    <w:p w14:paraId="410FAAE8" w14:textId="77777777" w:rsidR="006734BD" w:rsidRPr="00965EFC" w:rsidRDefault="006734BD" w:rsidP="006734BD">
      <w:pPr>
        <w:jc w:val="both"/>
        <w:rPr>
          <w:rFonts w:ascii="Times New Roman" w:hAnsi="Times New Roman" w:cs="Times New Roman"/>
          <w:b/>
        </w:rPr>
      </w:pPr>
    </w:p>
    <w:p w14:paraId="111C661E" w14:textId="77777777" w:rsidR="006734BD" w:rsidRPr="00965EFC" w:rsidRDefault="006734BD" w:rsidP="006734BD">
      <w:pPr>
        <w:jc w:val="both"/>
        <w:rPr>
          <w:rFonts w:ascii="Times New Roman" w:hAnsi="Times New Roman" w:cs="Times New Roman"/>
          <w:b/>
        </w:rPr>
      </w:pPr>
      <w:r w:rsidRPr="00965EFC">
        <w:rPr>
          <w:rFonts w:ascii="Times New Roman" w:hAnsi="Times New Roman" w:cs="Times New Roman"/>
          <w:b/>
        </w:rPr>
        <w:t>Odp.: C</w:t>
      </w:r>
    </w:p>
    <w:p w14:paraId="09864C97" w14:textId="77777777" w:rsidR="006734BD" w:rsidRDefault="006734BD" w:rsidP="006734BD">
      <w:pPr>
        <w:jc w:val="both"/>
        <w:rPr>
          <w:rFonts w:ascii="Times New Roman" w:hAnsi="Times New Roman" w:cs="Times New Roman"/>
        </w:rPr>
      </w:pPr>
      <w:r>
        <w:rPr>
          <w:rFonts w:ascii="Times New Roman" w:hAnsi="Times New Roman" w:cs="Times New Roman"/>
        </w:rPr>
        <w:t xml:space="preserve">Rozwiązanie: </w:t>
      </w:r>
      <w:r w:rsidRPr="00AD32B2">
        <w:rPr>
          <w:rFonts w:ascii="Times New Roman" w:hAnsi="Times New Roman" w:cs="Times New Roman"/>
        </w:rPr>
        <w:t>Cena akcji = (</w:t>
      </w:r>
      <w:r w:rsidRPr="00AF63AB">
        <w:rPr>
          <w:rFonts w:ascii="Times New Roman" w:hAnsi="Times New Roman" w:cs="Times New Roman"/>
          <w:color w:val="FF0000"/>
        </w:rPr>
        <w:t xml:space="preserve">0,826 x 0,5)/(0,1 - 0,03) </w:t>
      </w:r>
      <w:r w:rsidRPr="00AD32B2">
        <w:rPr>
          <w:rFonts w:ascii="Times New Roman" w:hAnsi="Times New Roman" w:cs="Times New Roman"/>
        </w:rPr>
        <w:t xml:space="preserve">+ </w:t>
      </w:r>
      <w:r w:rsidRPr="00AF63AB">
        <w:rPr>
          <w:rFonts w:ascii="Times New Roman" w:hAnsi="Times New Roman" w:cs="Times New Roman"/>
          <w:color w:val="FF0000"/>
        </w:rPr>
        <w:t>(0,25 x 0,826</w:t>
      </w:r>
      <w:r w:rsidRPr="00AD32B2">
        <w:rPr>
          <w:rFonts w:ascii="Times New Roman" w:hAnsi="Times New Roman" w:cs="Times New Roman"/>
        </w:rPr>
        <w:t xml:space="preserve">) = </w:t>
      </w:r>
      <w:r w:rsidRPr="00AF63AB">
        <w:rPr>
          <w:rFonts w:ascii="Times New Roman" w:hAnsi="Times New Roman" w:cs="Times New Roman"/>
          <w:color w:val="FF0000"/>
        </w:rPr>
        <w:t xml:space="preserve">$6,11 </w:t>
      </w:r>
      <w:r w:rsidRPr="00AD32B2">
        <w:rPr>
          <w:rFonts w:ascii="Times New Roman" w:hAnsi="Times New Roman" w:cs="Times New Roman"/>
        </w:rPr>
        <w:t>na akcję</w:t>
      </w:r>
    </w:p>
    <w:p w14:paraId="0034FF79" w14:textId="77777777" w:rsidR="006734BD" w:rsidRDefault="006734BD" w:rsidP="006734BD">
      <w:pPr>
        <w:jc w:val="both"/>
        <w:rPr>
          <w:rFonts w:ascii="Times New Roman" w:hAnsi="Times New Roman" w:cs="Times New Roman"/>
        </w:rPr>
      </w:pPr>
      <w:r>
        <w:rPr>
          <w:rFonts w:ascii="Times New Roman" w:hAnsi="Times New Roman" w:cs="Times New Roman"/>
        </w:rPr>
        <w:t>Współczynnik dyskontowy dla 10% i dla wartości w roku 2 = 0,826</w:t>
      </w:r>
    </w:p>
    <w:p w14:paraId="0C39646E" w14:textId="77777777" w:rsidR="006734BD" w:rsidRDefault="006734BD" w:rsidP="006734BD">
      <w:pPr>
        <w:jc w:val="both"/>
        <w:rPr>
          <w:rFonts w:ascii="Times New Roman" w:hAnsi="Times New Roman" w:cs="Times New Roman"/>
        </w:rPr>
      </w:pPr>
      <w:r>
        <w:rPr>
          <w:rFonts w:ascii="Times New Roman" w:hAnsi="Times New Roman" w:cs="Times New Roman"/>
          <w:noProof/>
          <w:lang w:val="en-US"/>
        </w:rPr>
        <w:drawing>
          <wp:inline distT="0" distB="0" distL="0" distR="0" wp14:anchorId="4C1A0D1A" wp14:editId="1E756ABA">
            <wp:extent cx="5781675" cy="2243905"/>
            <wp:effectExtent l="1905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81675" cy="2243905"/>
                    </a:xfrm>
                    <a:prstGeom prst="rect">
                      <a:avLst/>
                    </a:prstGeom>
                    <a:noFill/>
                    <a:ln w="9525">
                      <a:noFill/>
                      <a:miter lim="800000"/>
                      <a:headEnd/>
                      <a:tailEnd/>
                    </a:ln>
                  </pic:spPr>
                </pic:pic>
              </a:graphicData>
            </a:graphic>
          </wp:inline>
        </w:drawing>
      </w:r>
    </w:p>
    <w:p w14:paraId="10CE8E88" w14:textId="77777777" w:rsidR="006734BD" w:rsidRPr="00AD32B2" w:rsidRDefault="006734BD" w:rsidP="006734BD">
      <w:pPr>
        <w:jc w:val="both"/>
        <w:rPr>
          <w:rFonts w:ascii="Times New Roman" w:hAnsi="Times New Roman" w:cs="Times New Roman"/>
        </w:rPr>
      </w:pPr>
    </w:p>
    <w:p w14:paraId="5F3EAC98" w14:textId="77777777" w:rsidR="006734BD" w:rsidRDefault="006734BD" w:rsidP="006734BD">
      <w:pPr>
        <w:jc w:val="both"/>
        <w:rPr>
          <w:rFonts w:ascii="Times New Roman" w:hAnsi="Times New Roman" w:cs="Times New Roman"/>
        </w:rPr>
      </w:pPr>
      <w:r>
        <w:rPr>
          <w:rFonts w:ascii="Times New Roman" w:hAnsi="Times New Roman" w:cs="Times New Roman"/>
        </w:rPr>
        <w:lastRenderedPageBreak/>
        <w:t xml:space="preserve">Wycena wg modelu dywidendy opiera się na założeniu, że (z punktu widzenia teoretycznego) cena akcji zwykłej bez dywidendy (ex div) powinna być równa wartości bieżącej przyszłych dywidend wypłacalnych właścicielowi akcji. </w:t>
      </w:r>
    </w:p>
    <w:p w14:paraId="027032D4" w14:textId="77777777" w:rsidR="006734BD" w:rsidRPr="00AD32B2" w:rsidRDefault="006734BD" w:rsidP="006734BD">
      <w:pPr>
        <w:jc w:val="both"/>
        <w:rPr>
          <w:rFonts w:ascii="Times New Roman" w:hAnsi="Times New Roman" w:cs="Times New Roman"/>
        </w:rPr>
      </w:pPr>
      <w:r w:rsidRPr="00AD32B2">
        <w:rPr>
          <w:rFonts w:ascii="Times New Roman" w:hAnsi="Times New Roman" w:cs="Times New Roman"/>
        </w:rPr>
        <w:t xml:space="preserve">W roku bieżącym i w roku pierwszym prognozy nie przewiduje się wypłaty dywidendy, więc wartość akcji nie zależy od dywidendy w tych latach. </w:t>
      </w:r>
    </w:p>
    <w:p w14:paraId="255AA484" w14:textId="77777777" w:rsidR="006734BD" w:rsidRPr="00AD32B2" w:rsidRDefault="006734BD" w:rsidP="006734BD">
      <w:pPr>
        <w:jc w:val="both"/>
        <w:rPr>
          <w:rFonts w:ascii="Times New Roman" w:hAnsi="Times New Roman" w:cs="Times New Roman"/>
        </w:rPr>
      </w:pPr>
      <w:r w:rsidRPr="00AD32B2">
        <w:rPr>
          <w:rFonts w:ascii="Times New Roman" w:hAnsi="Times New Roman" w:cs="Times New Roman"/>
        </w:rPr>
        <w:t xml:space="preserve">Pierwszą dywidendę prognozuje się na rok drugi i różni się ona od tej prognozowanej w roku trzecim i w kolejnych latach. </w:t>
      </w:r>
      <w:r w:rsidRPr="00C87640">
        <w:rPr>
          <w:rFonts w:ascii="Times New Roman" w:hAnsi="Times New Roman" w:cs="Times New Roman"/>
          <w:b/>
        </w:rPr>
        <w:t xml:space="preserve">Wartość bieżąca dywidendy </w:t>
      </w:r>
      <w:r>
        <w:rPr>
          <w:rFonts w:ascii="Times New Roman" w:hAnsi="Times New Roman" w:cs="Times New Roman"/>
          <w:b/>
        </w:rPr>
        <w:t>w drugim roku</w:t>
      </w:r>
      <w:r w:rsidRPr="00C87640">
        <w:rPr>
          <w:rFonts w:ascii="Times New Roman" w:hAnsi="Times New Roman" w:cs="Times New Roman"/>
          <w:b/>
        </w:rPr>
        <w:t>, zdyskontowana stopą 10% rocznie to (0,25 x 0,826) = $0,2065.</w:t>
      </w:r>
    </w:p>
    <w:p w14:paraId="216629F5" w14:textId="77777777" w:rsidR="006734BD" w:rsidRPr="00AD32B2" w:rsidRDefault="006734BD" w:rsidP="006734BD">
      <w:pPr>
        <w:jc w:val="both"/>
        <w:rPr>
          <w:rFonts w:ascii="Times New Roman" w:hAnsi="Times New Roman" w:cs="Times New Roman"/>
        </w:rPr>
      </w:pPr>
      <w:r>
        <w:rPr>
          <w:rFonts w:ascii="Times New Roman" w:hAnsi="Times New Roman" w:cs="Times New Roman"/>
        </w:rPr>
        <w:t xml:space="preserve">Dywidendy prognozowane od trzeciego roku rosną już o stałą stopę wzrostu g = 3% i dlatego można do nich zastosować już model stałego wzrostu dywidendy. </w:t>
      </w:r>
      <w:r w:rsidRPr="00AD32B2">
        <w:rPr>
          <w:rFonts w:ascii="Times New Roman" w:hAnsi="Times New Roman" w:cs="Times New Roman"/>
        </w:rPr>
        <w:t>Używając formuły P</w:t>
      </w:r>
      <w:r w:rsidRPr="00C87640">
        <w:rPr>
          <w:rFonts w:ascii="Times New Roman" w:hAnsi="Times New Roman" w:cs="Times New Roman"/>
          <w:vertAlign w:val="subscript"/>
        </w:rPr>
        <w:t>0</w:t>
      </w:r>
      <w:r w:rsidRPr="00AD32B2">
        <w:rPr>
          <w:rFonts w:ascii="Times New Roman" w:hAnsi="Times New Roman" w:cs="Times New Roman"/>
        </w:rPr>
        <w:t>= D</w:t>
      </w:r>
      <w:r w:rsidRPr="00345983">
        <w:rPr>
          <w:rFonts w:ascii="Times New Roman" w:hAnsi="Times New Roman" w:cs="Times New Roman"/>
          <w:vertAlign w:val="subscript"/>
        </w:rPr>
        <w:t>1</w:t>
      </w:r>
      <w:r w:rsidRPr="00AD32B2">
        <w:rPr>
          <w:rFonts w:ascii="Times New Roman" w:hAnsi="Times New Roman" w:cs="Times New Roman"/>
        </w:rPr>
        <w:t>/(r</w:t>
      </w:r>
      <w:r w:rsidRPr="00345983">
        <w:rPr>
          <w:rFonts w:ascii="Times New Roman" w:hAnsi="Times New Roman" w:cs="Times New Roman"/>
          <w:vertAlign w:val="subscript"/>
        </w:rPr>
        <w:t>e</w:t>
      </w:r>
      <w:r w:rsidRPr="00AD32B2">
        <w:rPr>
          <w:rFonts w:ascii="Times New Roman" w:hAnsi="Times New Roman" w:cs="Times New Roman"/>
        </w:rPr>
        <w:t>-g), możemy obliczyć wartość bieżącą przyszłego strumienia dywidend, rozpoczynając od $0,50</w:t>
      </w:r>
      <w:r>
        <w:rPr>
          <w:rFonts w:ascii="Times New Roman" w:hAnsi="Times New Roman" w:cs="Times New Roman"/>
        </w:rPr>
        <w:t xml:space="preserve"> na akcję płaconych w roku 3. Obliczona</w:t>
      </w:r>
      <w:r w:rsidRPr="00AD32B2">
        <w:rPr>
          <w:rFonts w:ascii="Times New Roman" w:hAnsi="Times New Roman" w:cs="Times New Roman"/>
        </w:rPr>
        <w:t xml:space="preserve"> wartość bieżąca b</w:t>
      </w:r>
      <w:r>
        <w:rPr>
          <w:rFonts w:ascii="Times New Roman" w:hAnsi="Times New Roman" w:cs="Times New Roman"/>
        </w:rPr>
        <w:t xml:space="preserve">ędzie obliczona na koniec roku 2 (czyli na rok 2) ponieważ tak działa ta formuła – oblicza wartość bieżącą strumienia dywidend na rok poprzedzający wypłatę pierwszej dywidendy objętej obliczeniami. Dlatego tę wartość trzeba jeszcze zdyskontować stopą dyskontową dla dwóch lat, aby obliczyć wartość bieżącą dla roku 0. </w:t>
      </w:r>
    </w:p>
    <w:p w14:paraId="676469DA" w14:textId="77777777" w:rsidR="006734BD" w:rsidRDefault="006734BD" w:rsidP="006734BD">
      <w:pPr>
        <w:jc w:val="both"/>
        <w:rPr>
          <w:rFonts w:ascii="Times New Roman" w:hAnsi="Times New Roman" w:cs="Times New Roman"/>
        </w:rPr>
      </w:pPr>
      <w:r w:rsidRPr="00AD32B2">
        <w:rPr>
          <w:rFonts w:ascii="Times New Roman" w:hAnsi="Times New Roman" w:cs="Times New Roman"/>
        </w:rPr>
        <w:t>P</w:t>
      </w:r>
      <w:r w:rsidRPr="00C87640">
        <w:rPr>
          <w:rFonts w:ascii="Times New Roman" w:hAnsi="Times New Roman" w:cs="Times New Roman"/>
          <w:vertAlign w:val="subscript"/>
        </w:rPr>
        <w:t>0</w:t>
      </w:r>
      <w:r>
        <w:rPr>
          <w:rFonts w:ascii="Times New Roman" w:hAnsi="Times New Roman" w:cs="Times New Roman"/>
        </w:rPr>
        <w:t xml:space="preserve"> = </w:t>
      </w:r>
      <w:r w:rsidRPr="00AD32B2">
        <w:rPr>
          <w:rFonts w:ascii="Times New Roman" w:hAnsi="Times New Roman" w:cs="Times New Roman"/>
        </w:rPr>
        <w:t xml:space="preserve">0,826 x </w:t>
      </w:r>
      <w:r>
        <w:rPr>
          <w:rFonts w:ascii="Times New Roman" w:hAnsi="Times New Roman" w:cs="Times New Roman"/>
        </w:rPr>
        <w:t>0,5</w:t>
      </w:r>
      <w:r w:rsidRPr="00AD32B2">
        <w:rPr>
          <w:rFonts w:ascii="Times New Roman" w:hAnsi="Times New Roman" w:cs="Times New Roman"/>
        </w:rPr>
        <w:t>/(0,1 - 0,03) = 0,826 x 7,1429 = $5,90</w:t>
      </w:r>
    </w:p>
    <w:p w14:paraId="123DC5D6" w14:textId="77777777" w:rsidR="006734BD" w:rsidRPr="00AD32B2" w:rsidRDefault="006734BD" w:rsidP="006734BD">
      <w:pPr>
        <w:jc w:val="both"/>
        <w:rPr>
          <w:rFonts w:ascii="Times New Roman" w:hAnsi="Times New Roman" w:cs="Times New Roman"/>
        </w:rPr>
      </w:pPr>
      <w:r>
        <w:rPr>
          <w:rFonts w:ascii="Times New Roman" w:hAnsi="Times New Roman" w:cs="Times New Roman"/>
        </w:rPr>
        <w:t xml:space="preserve">Na koniec sumujemy wartość bieżącą wszystkich dywidend, aby obliczyć teoretyczną cenę akcji. </w:t>
      </w:r>
    </w:p>
    <w:p w14:paraId="66DB5CF6" w14:textId="77777777" w:rsidR="006734BD" w:rsidRPr="00AD32B2" w:rsidRDefault="006734BD" w:rsidP="006734BD">
      <w:pPr>
        <w:jc w:val="both"/>
        <w:rPr>
          <w:rFonts w:ascii="Times New Roman" w:hAnsi="Times New Roman" w:cs="Times New Roman"/>
        </w:rPr>
      </w:pPr>
      <w:r w:rsidRPr="00AD32B2">
        <w:rPr>
          <w:rFonts w:ascii="Times New Roman" w:hAnsi="Times New Roman" w:cs="Times New Roman"/>
        </w:rPr>
        <w:t xml:space="preserve">$5,90 + </w:t>
      </w:r>
      <w:r>
        <w:rPr>
          <w:rFonts w:ascii="Times New Roman" w:hAnsi="Times New Roman" w:cs="Times New Roman"/>
        </w:rPr>
        <w:t>$</w:t>
      </w:r>
      <w:r w:rsidRPr="00AD32B2">
        <w:rPr>
          <w:rFonts w:ascii="Times New Roman" w:hAnsi="Times New Roman" w:cs="Times New Roman"/>
        </w:rPr>
        <w:t>0,2065 = $6,11</w:t>
      </w:r>
    </w:p>
    <w:p w14:paraId="088A2861" w14:textId="77777777" w:rsidR="006734BD" w:rsidRPr="00AD32B2" w:rsidRDefault="006734BD" w:rsidP="006734BD">
      <w:pPr>
        <w:jc w:val="both"/>
        <w:rPr>
          <w:rFonts w:ascii="Times New Roman" w:hAnsi="Times New Roman" w:cs="Times New Roman"/>
        </w:rPr>
      </w:pPr>
    </w:p>
    <w:p w14:paraId="373BD101" w14:textId="77777777" w:rsidR="006734BD" w:rsidRPr="00965EFC" w:rsidRDefault="006734BD" w:rsidP="006734BD">
      <w:pPr>
        <w:jc w:val="both"/>
        <w:rPr>
          <w:rFonts w:ascii="Times New Roman" w:hAnsi="Times New Roman" w:cs="Times New Roman"/>
        </w:rPr>
      </w:pPr>
      <w:r w:rsidRPr="00AD32B2">
        <w:rPr>
          <w:rFonts w:ascii="Times New Roman" w:hAnsi="Times New Roman" w:cs="Times New Roman"/>
          <w:b/>
        </w:rPr>
        <w:t xml:space="preserve">226. </w:t>
      </w:r>
      <w:r w:rsidRPr="00965EFC">
        <w:rPr>
          <w:rFonts w:ascii="Times New Roman" w:hAnsi="Times New Roman" w:cs="Times New Roman"/>
        </w:rPr>
        <w:t>"Jo" to przedsiębiorstwo, którego źródłem finansowania jest jedynie kapitał własny. Właśnie wypłaciło dywidendę w wysokości 60</w:t>
      </w:r>
      <w:r>
        <w:rPr>
          <w:rFonts w:ascii="Times New Roman" w:hAnsi="Times New Roman" w:cs="Times New Roman"/>
        </w:rPr>
        <w:t xml:space="preserve"> </w:t>
      </w:r>
      <w:r w:rsidRPr="00965EFC">
        <w:rPr>
          <w:rFonts w:ascii="Times New Roman" w:hAnsi="Times New Roman" w:cs="Times New Roman"/>
        </w:rPr>
        <w:t>mln</w:t>
      </w:r>
      <w:r>
        <w:rPr>
          <w:rFonts w:ascii="Times New Roman" w:hAnsi="Times New Roman" w:cs="Times New Roman"/>
        </w:rPr>
        <w:t xml:space="preserve"> $, a zysk zatrzymany (i reinwestowany)</w:t>
      </w:r>
      <w:r w:rsidRPr="00965EFC">
        <w:rPr>
          <w:rFonts w:ascii="Times New Roman" w:hAnsi="Times New Roman" w:cs="Times New Roman"/>
        </w:rPr>
        <w:t xml:space="preserve"> </w:t>
      </w:r>
      <w:r>
        <w:rPr>
          <w:rFonts w:ascii="Times New Roman" w:hAnsi="Times New Roman" w:cs="Times New Roman"/>
        </w:rPr>
        <w:t>stanowił</w:t>
      </w:r>
      <w:r w:rsidRPr="00965EFC">
        <w:rPr>
          <w:rFonts w:ascii="Times New Roman" w:hAnsi="Times New Roman" w:cs="Times New Roman"/>
        </w:rPr>
        <w:t xml:space="preserve"> 60%</w:t>
      </w:r>
      <w:r>
        <w:rPr>
          <w:rFonts w:ascii="Times New Roman" w:hAnsi="Times New Roman" w:cs="Times New Roman"/>
        </w:rPr>
        <w:t xml:space="preserve"> zysku</w:t>
      </w:r>
      <w:r w:rsidRPr="00965EFC">
        <w:rPr>
          <w:rFonts w:ascii="Times New Roman" w:hAnsi="Times New Roman" w:cs="Times New Roman"/>
        </w:rPr>
        <w:t>. Zwrot z inwestycji to 20%, a koszt kapitału własnego 22%.</w:t>
      </w:r>
    </w:p>
    <w:p w14:paraId="0CCDDCF2" w14:textId="77777777" w:rsidR="006734BD" w:rsidRPr="00965EFC" w:rsidRDefault="006734BD" w:rsidP="006734BD">
      <w:pPr>
        <w:jc w:val="both"/>
        <w:rPr>
          <w:rFonts w:ascii="Times New Roman" w:hAnsi="Times New Roman" w:cs="Times New Roman"/>
        </w:rPr>
      </w:pPr>
      <w:r w:rsidRPr="00965EFC">
        <w:rPr>
          <w:rFonts w:ascii="Times New Roman" w:hAnsi="Times New Roman" w:cs="Times New Roman"/>
        </w:rPr>
        <w:t>Jaka jest wartość rynkowa przedsiębiorstwa (w przybliżeniu do miliona)?</w:t>
      </w:r>
    </w:p>
    <w:p w14:paraId="50A1F1A0" w14:textId="77777777" w:rsidR="006734BD" w:rsidRPr="00AD32B2" w:rsidRDefault="006734BD" w:rsidP="006734BD">
      <w:pPr>
        <w:ind w:left="567" w:hanging="283"/>
        <w:jc w:val="both"/>
        <w:rPr>
          <w:rFonts w:ascii="Times New Roman" w:hAnsi="Times New Roman" w:cs="Times New Roman"/>
        </w:rPr>
      </w:pPr>
      <w:r>
        <w:rPr>
          <w:rFonts w:ascii="Times New Roman" w:hAnsi="Times New Roman" w:cs="Times New Roman"/>
        </w:rPr>
        <w:t>a)</w:t>
      </w:r>
      <w:r w:rsidRPr="00AD32B2">
        <w:rPr>
          <w:rFonts w:ascii="Times New Roman" w:hAnsi="Times New Roman" w:cs="Times New Roman"/>
        </w:rPr>
        <w:t xml:space="preserve"> 330 mln $</w:t>
      </w:r>
    </w:p>
    <w:p w14:paraId="6FBF6C6D" w14:textId="77777777" w:rsidR="006734BD" w:rsidRPr="00AD32B2" w:rsidRDefault="006734BD" w:rsidP="006734BD">
      <w:pPr>
        <w:ind w:left="567" w:hanging="283"/>
        <w:jc w:val="both"/>
        <w:rPr>
          <w:rFonts w:ascii="Times New Roman" w:hAnsi="Times New Roman" w:cs="Times New Roman"/>
        </w:rPr>
      </w:pPr>
      <w:r>
        <w:rPr>
          <w:rFonts w:ascii="Times New Roman" w:hAnsi="Times New Roman" w:cs="Times New Roman"/>
        </w:rPr>
        <w:t>b)</w:t>
      </w:r>
      <w:r w:rsidRPr="00AD32B2">
        <w:rPr>
          <w:rFonts w:ascii="Times New Roman" w:hAnsi="Times New Roman" w:cs="Times New Roman"/>
        </w:rPr>
        <w:t xml:space="preserve"> 272 mln $</w:t>
      </w:r>
    </w:p>
    <w:p w14:paraId="1DAF819E" w14:textId="77777777" w:rsidR="006734BD" w:rsidRPr="00AD32B2" w:rsidRDefault="006734BD" w:rsidP="006734BD">
      <w:pPr>
        <w:ind w:left="567" w:hanging="283"/>
        <w:jc w:val="both"/>
        <w:rPr>
          <w:rFonts w:ascii="Times New Roman" w:hAnsi="Times New Roman" w:cs="Times New Roman"/>
        </w:rPr>
      </w:pPr>
      <w:r>
        <w:rPr>
          <w:rFonts w:ascii="Times New Roman" w:hAnsi="Times New Roman" w:cs="Times New Roman"/>
        </w:rPr>
        <w:t>c)</w:t>
      </w:r>
      <w:r w:rsidRPr="00AD32B2">
        <w:rPr>
          <w:rFonts w:ascii="Times New Roman" w:hAnsi="Times New Roman" w:cs="Times New Roman"/>
        </w:rPr>
        <w:t xml:space="preserve"> 305 mln $</w:t>
      </w:r>
    </w:p>
    <w:p w14:paraId="710C5327" w14:textId="77777777" w:rsidR="006734BD" w:rsidRPr="00965EFC" w:rsidRDefault="006734BD" w:rsidP="006734BD">
      <w:pPr>
        <w:ind w:left="567" w:hanging="283"/>
        <w:jc w:val="both"/>
        <w:rPr>
          <w:rFonts w:ascii="Times New Roman" w:hAnsi="Times New Roman" w:cs="Times New Roman"/>
          <w:b/>
        </w:rPr>
      </w:pPr>
      <w:r w:rsidRPr="00965EFC">
        <w:rPr>
          <w:rFonts w:ascii="Times New Roman" w:hAnsi="Times New Roman" w:cs="Times New Roman"/>
          <w:b/>
        </w:rPr>
        <w:t>d) 672 mln $</w:t>
      </w:r>
    </w:p>
    <w:p w14:paraId="00DEE753" w14:textId="77777777" w:rsidR="006734BD" w:rsidRDefault="006734BD" w:rsidP="006734BD">
      <w:pPr>
        <w:jc w:val="both"/>
        <w:rPr>
          <w:rFonts w:ascii="Times New Roman" w:hAnsi="Times New Roman" w:cs="Times New Roman"/>
        </w:rPr>
      </w:pPr>
    </w:p>
    <w:p w14:paraId="025CFADA" w14:textId="77777777" w:rsidR="006734BD" w:rsidRDefault="006734BD" w:rsidP="006734BD">
      <w:pPr>
        <w:jc w:val="both"/>
        <w:rPr>
          <w:rFonts w:ascii="Times New Roman" w:hAnsi="Times New Roman" w:cs="Times New Roman"/>
          <w:b/>
        </w:rPr>
      </w:pPr>
      <w:r w:rsidRPr="00AD32B2">
        <w:rPr>
          <w:rFonts w:ascii="Times New Roman" w:hAnsi="Times New Roman" w:cs="Times New Roman"/>
          <w:b/>
        </w:rPr>
        <w:t>Odp.: D</w:t>
      </w:r>
    </w:p>
    <w:p w14:paraId="44102A4E" w14:textId="77777777" w:rsidR="006734BD" w:rsidRPr="00345983" w:rsidRDefault="006734BD" w:rsidP="006734BD">
      <w:pPr>
        <w:jc w:val="both"/>
        <w:rPr>
          <w:rFonts w:ascii="Times New Roman" w:hAnsi="Times New Roman" w:cs="Times New Roman"/>
        </w:rPr>
      </w:pPr>
      <w:r>
        <w:rPr>
          <w:rFonts w:ascii="Times New Roman" w:hAnsi="Times New Roman" w:cs="Times New Roman"/>
        </w:rPr>
        <w:t xml:space="preserve">Rozwiązanie: Korzystając ze wzoru na stopę wzrostu dywidendy: </w:t>
      </w:r>
      <w:r w:rsidRPr="00B13F4B">
        <w:rPr>
          <w:rFonts w:ascii="Times New Roman" w:hAnsi="Times New Roman" w:cs="Times New Roman"/>
          <w:color w:val="FF0000"/>
        </w:rPr>
        <w:t>g= b x r,</w:t>
      </w:r>
    </w:p>
    <w:p w14:paraId="3B33BEA6" w14:textId="77777777" w:rsidR="006734BD" w:rsidRDefault="006734BD" w:rsidP="006734BD">
      <w:pPr>
        <w:jc w:val="both"/>
        <w:rPr>
          <w:rFonts w:ascii="Times New Roman" w:hAnsi="Times New Roman" w:cs="Times New Roman"/>
        </w:rPr>
      </w:pPr>
      <w:r w:rsidRPr="00AD32B2">
        <w:rPr>
          <w:rFonts w:ascii="Times New Roman" w:hAnsi="Times New Roman" w:cs="Times New Roman"/>
        </w:rPr>
        <w:t>g=0,2</w:t>
      </w:r>
      <w:r>
        <w:rPr>
          <w:rFonts w:ascii="Times New Roman" w:hAnsi="Times New Roman" w:cs="Times New Roman"/>
        </w:rPr>
        <w:t xml:space="preserve"> (stopa zwrotu z kapitału własnego ROE)</w:t>
      </w:r>
      <w:r w:rsidRPr="00AD32B2">
        <w:rPr>
          <w:rFonts w:ascii="Times New Roman" w:hAnsi="Times New Roman" w:cs="Times New Roman"/>
        </w:rPr>
        <w:t xml:space="preserve"> x 0,6</w:t>
      </w:r>
      <w:r>
        <w:rPr>
          <w:rFonts w:ascii="Times New Roman" w:hAnsi="Times New Roman" w:cs="Times New Roman"/>
        </w:rPr>
        <w:t xml:space="preserve"> (wskaźnik zysku zatrzymanego) </w:t>
      </w:r>
      <w:r w:rsidRPr="00AD32B2">
        <w:rPr>
          <w:rFonts w:ascii="Times New Roman" w:hAnsi="Times New Roman" w:cs="Times New Roman"/>
        </w:rPr>
        <w:t>= 0,12</w:t>
      </w:r>
    </w:p>
    <w:p w14:paraId="4B25BC66" w14:textId="77777777" w:rsidR="006734BD" w:rsidRPr="00AD32B2" w:rsidRDefault="006734BD" w:rsidP="006734BD">
      <w:pPr>
        <w:jc w:val="both"/>
        <w:rPr>
          <w:rFonts w:ascii="Times New Roman" w:hAnsi="Times New Roman" w:cs="Times New Roman"/>
        </w:rPr>
      </w:pPr>
    </w:p>
    <w:p w14:paraId="01B96395" w14:textId="77777777" w:rsidR="006734BD" w:rsidRDefault="006734BD" w:rsidP="006734BD">
      <w:pPr>
        <w:jc w:val="both"/>
        <w:rPr>
          <w:rFonts w:ascii="Times New Roman" w:eastAsiaTheme="minorEastAsia" w:hAnsi="Times New Roman" w:cs="Times New Roman"/>
        </w:rPr>
      </w:pPr>
      <m:oMathPara>
        <m:oMathParaPr>
          <m:jc m:val="left"/>
        </m:oMathParaPr>
        <m:oMath>
          <m:r>
            <w:rPr>
              <w:rFonts w:ascii="Cambria Math" w:hAnsi="Cambria Math" w:cs="Times New Roman"/>
            </w:rPr>
            <m:t>MV</m:t>
          </m:r>
          <m:r>
            <w:rPr>
              <w:rFonts w:ascii="Cambria Math" w:hAnsi="Times New Roman" w:cs="Times New Roman"/>
            </w:rPr>
            <m:t>=</m:t>
          </m:r>
          <m:f>
            <m:fPr>
              <m:ctrlPr>
                <w:rPr>
                  <w:rFonts w:ascii="Cambria Math" w:hAnsi="Times New Roman" w:cs="Times New Roman"/>
                  <w:i/>
                </w:rPr>
              </m:ctrlPr>
            </m:fPr>
            <m:num>
              <m:sSub>
                <m:sSubPr>
                  <m:ctrlPr>
                    <w:rPr>
                      <w:rFonts w:ascii="Cambria Math" w:hAnsi="Times New Roman" w:cs="Times New Roman"/>
                      <w:i/>
                    </w:rPr>
                  </m:ctrlPr>
                </m:sSubPr>
                <m:e>
                  <m:r>
                    <w:rPr>
                      <w:rFonts w:ascii="Cambria Math" w:hAnsi="Cambria Math" w:cs="Times New Roman"/>
                    </w:rPr>
                    <m:t>D</m:t>
                  </m:r>
                </m:e>
                <m:sub>
                  <m:r>
                    <w:rPr>
                      <w:rFonts w:ascii="Cambria Math" w:hAnsi="Times New Roman" w:cs="Times New Roman"/>
                    </w:rPr>
                    <m:t>0</m:t>
                  </m:r>
                </m:sub>
              </m:sSub>
              <m:r>
                <w:rPr>
                  <w:rFonts w:ascii="Cambria Math" w:hAnsi="Times New Roman" w:cs="Times New Roman"/>
                </w:rPr>
                <m:t>(1+</m:t>
              </m:r>
              <m:r>
                <w:rPr>
                  <w:rFonts w:ascii="Cambria Math" w:hAnsi="Cambria Math" w:cs="Times New Roman"/>
                </w:rPr>
                <m:t>g</m:t>
              </m:r>
              <m:r>
                <w:rPr>
                  <w:rFonts w:ascii="Cambria Math" w:hAnsi="Times New Roman" w:cs="Times New Roman"/>
                </w:rPr>
                <m:t>)</m:t>
              </m:r>
            </m:num>
            <m:den>
              <m:sSub>
                <m:sSubPr>
                  <m:ctrlPr>
                    <w:rPr>
                      <w:rFonts w:ascii="Cambria Math" w:hAnsi="Times New Roman" w:cs="Times New Roman"/>
                      <w:i/>
                    </w:rPr>
                  </m:ctrlPr>
                </m:sSubPr>
                <m:e>
                  <m:r>
                    <w:rPr>
                      <w:rFonts w:ascii="Cambria Math" w:hAnsi="Cambria Math" w:cs="Times New Roman"/>
                    </w:rPr>
                    <m:t>k</m:t>
                  </m:r>
                </m:e>
                <m:sub>
                  <m:r>
                    <w:rPr>
                      <w:rFonts w:ascii="Cambria Math" w:hAnsi="Cambria Math" w:cs="Times New Roman"/>
                    </w:rPr>
                    <m:t>e</m:t>
                  </m:r>
                </m:sub>
              </m:sSub>
              <m:r>
                <w:rPr>
                  <w:rFonts w:ascii="Times New Roman" w:hAnsi="Times New Roman" w:cs="Times New Roman"/>
                </w:rPr>
                <m:t>-</m:t>
              </m:r>
              <m:r>
                <w:rPr>
                  <w:rFonts w:ascii="Cambria Math" w:hAnsi="Cambria Math" w:cs="Times New Roman"/>
                </w:rPr>
                <m:t>g</m:t>
              </m:r>
            </m:den>
          </m:f>
          <m:r>
            <w:rPr>
              <w:rFonts w:ascii="Cambria Math" w:hAnsi="Times New Roman" w:cs="Times New Roman"/>
            </w:rPr>
            <m:t>=</m:t>
          </m:r>
          <m:f>
            <m:fPr>
              <m:ctrlPr>
                <w:rPr>
                  <w:rFonts w:ascii="Cambria Math" w:hAnsi="Times New Roman" w:cs="Times New Roman"/>
                  <w:i/>
                </w:rPr>
              </m:ctrlPr>
            </m:fPr>
            <m:num>
              <m:r>
                <w:rPr>
                  <w:rFonts w:ascii="Cambria Math" w:hAnsi="Times New Roman" w:cs="Times New Roman"/>
                </w:rPr>
                <m:t xml:space="preserve">60 </m:t>
              </m:r>
              <m:r>
                <w:rPr>
                  <w:rFonts w:ascii="Cambria Math" w:hAnsi="Cambria Math" w:cs="Times New Roman"/>
                </w:rPr>
                <m:t>mln</m:t>
              </m:r>
              <m:r>
                <w:rPr>
                  <w:rFonts w:ascii="Cambria Math" w:hAnsi="Times New Roman" w:cs="Times New Roman"/>
                </w:rPr>
                <m:t xml:space="preserve"> </m:t>
              </m:r>
              <m:r>
                <w:rPr>
                  <w:rFonts w:ascii="Cambria Math" w:hAnsi="Cambria Math" w:cs="Times New Roman"/>
                </w:rPr>
                <m:t>x</m:t>
              </m:r>
              <m:r>
                <w:rPr>
                  <w:rFonts w:ascii="Cambria Math" w:hAnsi="Times New Roman" w:cs="Times New Roman"/>
                </w:rPr>
                <m:t xml:space="preserve"> 1,12</m:t>
              </m:r>
            </m:num>
            <m:den>
              <m:r>
                <w:rPr>
                  <w:rFonts w:ascii="Cambria Math" w:hAnsi="Times New Roman" w:cs="Times New Roman"/>
                </w:rPr>
                <m:t>0,22</m:t>
              </m:r>
              <m:r>
                <w:rPr>
                  <w:rFonts w:ascii="Cambria Math" w:hAnsi="Times New Roman" w:cs="Times New Roman"/>
                </w:rPr>
                <m:t>-</m:t>
              </m:r>
              <m:r>
                <w:rPr>
                  <w:rFonts w:ascii="Cambria Math" w:hAnsi="Times New Roman" w:cs="Times New Roman"/>
                </w:rPr>
                <m:t>0,12</m:t>
              </m:r>
            </m:den>
          </m:f>
          <m:r>
            <w:rPr>
              <w:rFonts w:ascii="Cambria Math" w:hAnsi="Times New Roman" w:cs="Times New Roman"/>
            </w:rPr>
            <m:t xml:space="preserve">=672 </m:t>
          </m:r>
          <m:r>
            <w:rPr>
              <w:rFonts w:ascii="Cambria Math" w:hAnsi="Cambria Math" w:cs="Times New Roman"/>
            </w:rPr>
            <m:t>mln</m:t>
          </m:r>
          <m:r>
            <w:rPr>
              <w:rFonts w:ascii="Cambria Math" w:hAnsi="Times New Roman" w:cs="Times New Roman"/>
            </w:rPr>
            <m:t xml:space="preserve"> $</m:t>
          </m:r>
        </m:oMath>
      </m:oMathPara>
    </w:p>
    <w:p w14:paraId="402E0C64" w14:textId="77777777" w:rsidR="006734BD" w:rsidRDefault="006734BD" w:rsidP="006734BD">
      <w:pPr>
        <w:jc w:val="both"/>
        <w:rPr>
          <w:rFonts w:ascii="Times New Roman" w:eastAsiaTheme="minorEastAsia" w:hAnsi="Times New Roman" w:cs="Times New Roman"/>
        </w:rPr>
      </w:pPr>
    </w:p>
    <w:p w14:paraId="7E7E6883" w14:textId="77777777" w:rsidR="0051020C" w:rsidRPr="00AD32B2" w:rsidRDefault="0051020C" w:rsidP="006734BD">
      <w:pPr>
        <w:jc w:val="both"/>
        <w:rPr>
          <w:rFonts w:ascii="Times New Roman" w:eastAsiaTheme="minorEastAsia" w:hAnsi="Times New Roman" w:cs="Times New Roman"/>
        </w:rPr>
      </w:pPr>
    </w:p>
    <w:p w14:paraId="6E2B1675" w14:textId="1EE1E716" w:rsidR="006734BD" w:rsidRPr="00965EFC" w:rsidRDefault="006734BD" w:rsidP="006734BD">
      <w:pPr>
        <w:jc w:val="both"/>
        <w:rPr>
          <w:rFonts w:ascii="Times New Roman" w:eastAsiaTheme="minorEastAsia" w:hAnsi="Times New Roman" w:cs="Times New Roman"/>
        </w:rPr>
      </w:pPr>
      <w:r w:rsidRPr="00AD32B2">
        <w:rPr>
          <w:rFonts w:ascii="Times New Roman" w:eastAsiaTheme="minorEastAsia" w:hAnsi="Times New Roman" w:cs="Times New Roman"/>
          <w:b/>
        </w:rPr>
        <w:t xml:space="preserve">227. </w:t>
      </w:r>
      <w:r>
        <w:rPr>
          <w:rFonts w:ascii="Times New Roman" w:eastAsiaTheme="minorEastAsia" w:hAnsi="Times New Roman" w:cs="Times New Roman"/>
        </w:rPr>
        <w:t>Wskaźnik cena-zysk (P/E) spółki DD,</w:t>
      </w:r>
      <w:r w:rsidRPr="00965EFC">
        <w:rPr>
          <w:rFonts w:ascii="Times New Roman" w:eastAsiaTheme="minorEastAsia" w:hAnsi="Times New Roman" w:cs="Times New Roman"/>
        </w:rPr>
        <w:t xml:space="preserve"> wynosi 12. </w:t>
      </w:r>
      <w:r w:rsidR="00B13F4B">
        <w:rPr>
          <w:rFonts w:ascii="Times New Roman" w:eastAsiaTheme="minorEastAsia" w:hAnsi="Times New Roman" w:cs="Times New Roman"/>
        </w:rPr>
        <w:t>Rentowność</w:t>
      </w:r>
      <w:r w:rsidRPr="00965EFC">
        <w:rPr>
          <w:rFonts w:ascii="Times New Roman" w:eastAsiaTheme="minorEastAsia" w:hAnsi="Times New Roman" w:cs="Times New Roman"/>
        </w:rPr>
        <w:t xml:space="preserve"> zysku</w:t>
      </w:r>
      <w:r>
        <w:rPr>
          <w:rFonts w:ascii="Times New Roman" w:eastAsiaTheme="minorEastAsia" w:hAnsi="Times New Roman" w:cs="Times New Roman"/>
        </w:rPr>
        <w:t xml:space="preserve"> (EPS/P)</w:t>
      </w:r>
      <w:r w:rsidRPr="00965EFC">
        <w:rPr>
          <w:rFonts w:ascii="Times New Roman" w:eastAsiaTheme="minorEastAsia" w:hAnsi="Times New Roman" w:cs="Times New Roman"/>
        </w:rPr>
        <w:t xml:space="preserve"> konkurencyjnego przedsiębiorstwa wynosi 10%.</w:t>
      </w:r>
    </w:p>
    <w:p w14:paraId="06096A3D" w14:textId="77777777" w:rsidR="006734BD" w:rsidRPr="00965EFC" w:rsidRDefault="006734BD" w:rsidP="006734BD">
      <w:pPr>
        <w:jc w:val="both"/>
        <w:rPr>
          <w:rFonts w:ascii="Times New Roman" w:eastAsiaTheme="minorEastAsia" w:hAnsi="Times New Roman" w:cs="Times New Roman"/>
        </w:rPr>
      </w:pPr>
      <w:r w:rsidRPr="00965EFC">
        <w:rPr>
          <w:rFonts w:ascii="Times New Roman" w:eastAsiaTheme="minorEastAsia" w:hAnsi="Times New Roman" w:cs="Times New Roman"/>
        </w:rPr>
        <w:t>Porównując spółkę DD do jej konkurenta, która odpowiedź jest prawdziwa</w:t>
      </w:r>
      <w:r>
        <w:rPr>
          <w:rFonts w:ascii="Times New Roman" w:eastAsiaTheme="minorEastAsia" w:hAnsi="Times New Roman" w:cs="Times New Roman"/>
        </w:rPr>
        <w:t xml:space="preserve"> dla spółki DD</w:t>
      </w:r>
      <w:r w:rsidRPr="00965EFC">
        <w:rPr>
          <w:rFonts w:ascii="Times New Roman" w:eastAsiaTheme="minorEastAsia" w:hAnsi="Times New Roman" w:cs="Times New Roman"/>
        </w:rPr>
        <w:t>?</w:t>
      </w:r>
    </w:p>
    <w:p w14:paraId="323D50A5" w14:textId="17967AAA" w:rsidR="006734BD" w:rsidRDefault="006734BD" w:rsidP="006734BD">
      <w:pPr>
        <w:ind w:left="567" w:hanging="283"/>
        <w:jc w:val="both"/>
        <w:rPr>
          <w:rFonts w:ascii="Times New Roman" w:hAnsi="Times New Roman" w:cs="Times New Roman"/>
        </w:rPr>
      </w:pPr>
      <w:r w:rsidRPr="00965EFC">
        <w:rPr>
          <w:rFonts w:ascii="Times New Roman" w:hAnsi="Times New Roman" w:cs="Times New Roman"/>
        </w:rPr>
        <w:tab/>
      </w:r>
      <w:r w:rsidR="00DB6A95">
        <w:rPr>
          <w:rFonts w:ascii="Times New Roman" w:hAnsi="Times New Roman" w:cs="Times New Roman"/>
        </w:rPr>
        <w:t>Rent</w:t>
      </w:r>
      <w:r w:rsidRPr="00965EFC">
        <w:rPr>
          <w:rFonts w:ascii="Times New Roman" w:hAnsi="Times New Roman" w:cs="Times New Roman"/>
        </w:rPr>
        <w:t xml:space="preserve"> zysku</w:t>
      </w:r>
      <w:r>
        <w:rPr>
          <w:rFonts w:ascii="Times New Roman" w:hAnsi="Times New Roman" w:cs="Times New Roman"/>
        </w:rPr>
        <w:t>:</w:t>
      </w:r>
      <w:r w:rsidRPr="00965EFC">
        <w:rPr>
          <w:rFonts w:ascii="Times New Roman" w:hAnsi="Times New Roman" w:cs="Times New Roman"/>
        </w:rPr>
        <w:tab/>
      </w:r>
      <w:r w:rsidRPr="00965EFC">
        <w:rPr>
          <w:rFonts w:ascii="Times New Roman" w:hAnsi="Times New Roman" w:cs="Times New Roman"/>
        </w:rPr>
        <w:tab/>
        <w:t>Wskaźnik P/E</w:t>
      </w:r>
      <w:r>
        <w:rPr>
          <w:rFonts w:ascii="Times New Roman" w:hAnsi="Times New Roman" w:cs="Times New Roman"/>
        </w:rPr>
        <w:t>:</w:t>
      </w:r>
    </w:p>
    <w:p w14:paraId="754BA367" w14:textId="77777777" w:rsidR="006734BD" w:rsidRPr="00965EFC" w:rsidRDefault="006734BD" w:rsidP="006734BD">
      <w:pPr>
        <w:ind w:left="567" w:hanging="283"/>
        <w:jc w:val="both"/>
        <w:rPr>
          <w:rFonts w:ascii="Times New Roman" w:hAnsi="Times New Roman" w:cs="Times New Roman"/>
        </w:rPr>
      </w:pPr>
    </w:p>
    <w:p w14:paraId="71C8A1F9" w14:textId="77777777" w:rsidR="006734BD" w:rsidRPr="00965EFC" w:rsidRDefault="006734BD" w:rsidP="006734BD">
      <w:pPr>
        <w:ind w:left="567" w:hanging="283"/>
        <w:jc w:val="both"/>
        <w:rPr>
          <w:rFonts w:ascii="Times New Roman" w:hAnsi="Times New Roman" w:cs="Times New Roman"/>
        </w:rPr>
      </w:pPr>
      <w:r>
        <w:rPr>
          <w:rFonts w:ascii="Times New Roman" w:hAnsi="Times New Roman" w:cs="Times New Roman"/>
        </w:rPr>
        <w:t xml:space="preserve">a) </w:t>
      </w:r>
      <w:r w:rsidRPr="00965EFC">
        <w:rPr>
          <w:rFonts w:ascii="Times New Roman" w:hAnsi="Times New Roman" w:cs="Times New Roman"/>
        </w:rPr>
        <w:t>Wyższa</w:t>
      </w:r>
      <w:r w:rsidRPr="00965EFC">
        <w:rPr>
          <w:rFonts w:ascii="Times New Roman" w:hAnsi="Times New Roman" w:cs="Times New Roman"/>
        </w:rPr>
        <w:tab/>
      </w:r>
      <w:r w:rsidRPr="00965EFC">
        <w:rPr>
          <w:rFonts w:ascii="Times New Roman" w:hAnsi="Times New Roman" w:cs="Times New Roman"/>
        </w:rPr>
        <w:tab/>
      </w:r>
      <w:r>
        <w:rPr>
          <w:rFonts w:ascii="Times New Roman" w:hAnsi="Times New Roman" w:cs="Times New Roman"/>
        </w:rPr>
        <w:tab/>
      </w:r>
      <w:r w:rsidRPr="00965EFC">
        <w:rPr>
          <w:rFonts w:ascii="Times New Roman" w:hAnsi="Times New Roman" w:cs="Times New Roman"/>
        </w:rPr>
        <w:t>Niższy</w:t>
      </w:r>
    </w:p>
    <w:p w14:paraId="38FABB87" w14:textId="77777777" w:rsidR="006734BD" w:rsidRPr="00965EFC" w:rsidRDefault="006734BD" w:rsidP="006734BD">
      <w:pPr>
        <w:ind w:left="567" w:hanging="283"/>
        <w:jc w:val="both"/>
        <w:rPr>
          <w:rFonts w:ascii="Times New Roman" w:hAnsi="Times New Roman" w:cs="Times New Roman"/>
        </w:rPr>
      </w:pPr>
      <w:r>
        <w:rPr>
          <w:rFonts w:ascii="Times New Roman" w:hAnsi="Times New Roman" w:cs="Times New Roman"/>
        </w:rPr>
        <w:t xml:space="preserve">b) </w:t>
      </w:r>
      <w:r w:rsidRPr="00965EFC">
        <w:rPr>
          <w:rFonts w:ascii="Times New Roman" w:hAnsi="Times New Roman" w:cs="Times New Roman"/>
        </w:rPr>
        <w:t>Wyższa</w:t>
      </w:r>
      <w:r w:rsidRPr="00965EFC">
        <w:rPr>
          <w:rFonts w:ascii="Times New Roman" w:hAnsi="Times New Roman" w:cs="Times New Roman"/>
        </w:rPr>
        <w:tab/>
      </w:r>
      <w:r w:rsidRPr="00965EFC">
        <w:rPr>
          <w:rFonts w:ascii="Times New Roman" w:hAnsi="Times New Roman" w:cs="Times New Roman"/>
        </w:rPr>
        <w:tab/>
      </w:r>
      <w:r>
        <w:rPr>
          <w:rFonts w:ascii="Times New Roman" w:hAnsi="Times New Roman" w:cs="Times New Roman"/>
        </w:rPr>
        <w:tab/>
      </w:r>
      <w:r w:rsidRPr="00965EFC">
        <w:rPr>
          <w:rFonts w:ascii="Times New Roman" w:hAnsi="Times New Roman" w:cs="Times New Roman"/>
        </w:rPr>
        <w:t>Niższy</w:t>
      </w:r>
    </w:p>
    <w:p w14:paraId="05F8FD71" w14:textId="77777777" w:rsidR="006734BD" w:rsidRPr="00965EFC" w:rsidRDefault="006734BD" w:rsidP="006734BD">
      <w:pPr>
        <w:ind w:left="567" w:hanging="283"/>
        <w:jc w:val="both"/>
        <w:rPr>
          <w:rFonts w:ascii="Times New Roman" w:hAnsi="Times New Roman" w:cs="Times New Roman"/>
          <w:b/>
        </w:rPr>
      </w:pPr>
      <w:r w:rsidRPr="00965EFC">
        <w:rPr>
          <w:rFonts w:ascii="Times New Roman" w:hAnsi="Times New Roman" w:cs="Times New Roman"/>
          <w:b/>
        </w:rPr>
        <w:t>c) Niższa</w:t>
      </w:r>
      <w:r w:rsidRPr="00965EFC">
        <w:rPr>
          <w:rFonts w:ascii="Times New Roman" w:hAnsi="Times New Roman" w:cs="Times New Roman"/>
          <w:b/>
        </w:rPr>
        <w:tab/>
      </w:r>
      <w:r w:rsidRPr="00965EFC">
        <w:rPr>
          <w:rFonts w:ascii="Times New Roman" w:hAnsi="Times New Roman" w:cs="Times New Roman"/>
          <w:b/>
        </w:rPr>
        <w:tab/>
      </w:r>
      <w:r w:rsidRPr="00965EFC">
        <w:rPr>
          <w:rFonts w:ascii="Times New Roman" w:hAnsi="Times New Roman" w:cs="Times New Roman"/>
          <w:b/>
        </w:rPr>
        <w:tab/>
        <w:t>Wyższy</w:t>
      </w:r>
    </w:p>
    <w:p w14:paraId="3C1F91E5" w14:textId="77777777" w:rsidR="006734BD" w:rsidRPr="00965EFC" w:rsidRDefault="006734BD" w:rsidP="006734BD">
      <w:pPr>
        <w:ind w:left="567" w:hanging="283"/>
        <w:jc w:val="both"/>
        <w:rPr>
          <w:rFonts w:ascii="Times New Roman" w:hAnsi="Times New Roman" w:cs="Times New Roman"/>
        </w:rPr>
      </w:pPr>
      <w:r>
        <w:rPr>
          <w:rFonts w:ascii="Times New Roman" w:hAnsi="Times New Roman" w:cs="Times New Roman"/>
        </w:rPr>
        <w:t xml:space="preserve">d) </w:t>
      </w:r>
      <w:r w:rsidRPr="00965EFC">
        <w:rPr>
          <w:rFonts w:ascii="Times New Roman" w:hAnsi="Times New Roman" w:cs="Times New Roman"/>
        </w:rPr>
        <w:t>Niższa</w:t>
      </w:r>
      <w:r w:rsidRPr="00965EFC">
        <w:rPr>
          <w:rFonts w:ascii="Times New Roman" w:hAnsi="Times New Roman" w:cs="Times New Roman"/>
        </w:rPr>
        <w:tab/>
      </w:r>
      <w:r w:rsidRPr="00965EFC">
        <w:rPr>
          <w:rFonts w:ascii="Times New Roman" w:hAnsi="Times New Roman" w:cs="Times New Roman"/>
        </w:rPr>
        <w:tab/>
      </w:r>
      <w:r w:rsidRPr="00965EFC">
        <w:rPr>
          <w:rFonts w:ascii="Times New Roman" w:hAnsi="Times New Roman" w:cs="Times New Roman"/>
        </w:rPr>
        <w:tab/>
        <w:t>Niższy</w:t>
      </w:r>
    </w:p>
    <w:p w14:paraId="222CE0B9" w14:textId="77777777" w:rsidR="006734BD" w:rsidRPr="00AD32B2" w:rsidRDefault="006734BD" w:rsidP="006734BD">
      <w:pPr>
        <w:jc w:val="both"/>
        <w:rPr>
          <w:rFonts w:ascii="Times New Roman" w:eastAsiaTheme="minorEastAsia" w:hAnsi="Times New Roman" w:cs="Times New Roman"/>
        </w:rPr>
      </w:pPr>
    </w:p>
    <w:p w14:paraId="2EB5ED94" w14:textId="77777777" w:rsidR="006734BD" w:rsidRPr="00AD32B2" w:rsidRDefault="006734BD" w:rsidP="006734BD">
      <w:pPr>
        <w:jc w:val="both"/>
        <w:rPr>
          <w:rFonts w:ascii="Times New Roman" w:eastAsiaTheme="minorEastAsia" w:hAnsi="Times New Roman" w:cs="Times New Roman"/>
          <w:b/>
        </w:rPr>
      </w:pPr>
      <w:r w:rsidRPr="00AD32B2">
        <w:rPr>
          <w:rFonts w:ascii="Times New Roman" w:eastAsiaTheme="minorEastAsia" w:hAnsi="Times New Roman" w:cs="Times New Roman"/>
          <w:b/>
        </w:rPr>
        <w:t>Odp.: C</w:t>
      </w:r>
    </w:p>
    <w:p w14:paraId="14680E7A" w14:textId="77777777" w:rsidR="006734BD" w:rsidRPr="00AD32B2" w:rsidRDefault="006734BD" w:rsidP="006734BD">
      <w:pPr>
        <w:jc w:val="both"/>
        <w:rPr>
          <w:rFonts w:ascii="Times New Roman" w:eastAsiaTheme="minorEastAsia" w:hAnsi="Times New Roman" w:cs="Times New Roman"/>
        </w:rPr>
      </w:pPr>
      <w:r w:rsidRPr="00AD32B2">
        <w:rPr>
          <w:rFonts w:ascii="Times New Roman" w:eastAsiaTheme="minorEastAsia" w:hAnsi="Times New Roman" w:cs="Times New Roman"/>
        </w:rPr>
        <w:t>Stopa zysku jest niższa, wskaźnik cena/zysk wyższy.</w:t>
      </w:r>
    </w:p>
    <w:p w14:paraId="77000B46" w14:textId="0EB0B83D" w:rsidR="006734BD" w:rsidRPr="00AD32B2" w:rsidRDefault="006734BD" w:rsidP="006734BD">
      <w:pPr>
        <w:jc w:val="both"/>
        <w:rPr>
          <w:rFonts w:ascii="Times New Roman" w:eastAsiaTheme="minorEastAsia" w:hAnsi="Times New Roman" w:cs="Times New Roman"/>
        </w:rPr>
      </w:pPr>
      <w:r w:rsidRPr="005B6DC6">
        <w:rPr>
          <w:rFonts w:ascii="Times New Roman" w:eastAsiaTheme="minorEastAsia" w:hAnsi="Times New Roman" w:cs="Times New Roman"/>
          <w:b/>
        </w:rPr>
        <w:t>Dla spółki DD</w:t>
      </w:r>
      <w:r w:rsidRPr="00AD32B2">
        <w:rPr>
          <w:rFonts w:ascii="Times New Roman" w:eastAsiaTheme="minorEastAsia" w:hAnsi="Times New Roman" w:cs="Times New Roman"/>
        </w:rPr>
        <w:t xml:space="preserve">, wskaźnik </w:t>
      </w:r>
      <w:r>
        <w:rPr>
          <w:rFonts w:ascii="Times New Roman" w:eastAsiaTheme="minorEastAsia" w:hAnsi="Times New Roman" w:cs="Times New Roman"/>
        </w:rPr>
        <w:t>P/E</w:t>
      </w:r>
      <w:r w:rsidRPr="00AD32B2">
        <w:rPr>
          <w:rFonts w:ascii="Times New Roman" w:eastAsiaTheme="minorEastAsia" w:hAnsi="Times New Roman" w:cs="Times New Roman"/>
        </w:rPr>
        <w:t xml:space="preserve"> = 12, </w:t>
      </w:r>
      <w:r w:rsidR="00F3475C">
        <w:rPr>
          <w:rFonts w:ascii="Times New Roman" w:eastAsiaTheme="minorEastAsia" w:hAnsi="Times New Roman" w:cs="Times New Roman"/>
        </w:rPr>
        <w:t>rent</w:t>
      </w:r>
      <w:r w:rsidRPr="00AD32B2">
        <w:rPr>
          <w:rFonts w:ascii="Times New Roman" w:eastAsiaTheme="minorEastAsia" w:hAnsi="Times New Roman" w:cs="Times New Roman"/>
        </w:rPr>
        <w:t xml:space="preserve"> zysku (=1/(wskaźnik P/E) = 0,0833 = 8,3%</w:t>
      </w:r>
    </w:p>
    <w:p w14:paraId="57BD7C08" w14:textId="05E8EE11" w:rsidR="006734BD" w:rsidRPr="00AD32B2" w:rsidRDefault="006734BD" w:rsidP="006734BD">
      <w:pPr>
        <w:jc w:val="both"/>
        <w:rPr>
          <w:rFonts w:ascii="Times New Roman" w:eastAsiaTheme="minorEastAsia" w:hAnsi="Times New Roman" w:cs="Times New Roman"/>
        </w:rPr>
      </w:pPr>
      <w:r w:rsidRPr="005B6DC6">
        <w:rPr>
          <w:rFonts w:ascii="Times New Roman" w:eastAsiaTheme="minorEastAsia" w:hAnsi="Times New Roman" w:cs="Times New Roman"/>
          <w:b/>
        </w:rPr>
        <w:t>Dla konkurenta</w:t>
      </w:r>
      <w:r w:rsidRPr="00AD32B2">
        <w:rPr>
          <w:rFonts w:ascii="Times New Roman" w:eastAsiaTheme="minorEastAsia" w:hAnsi="Times New Roman" w:cs="Times New Roman"/>
        </w:rPr>
        <w:t>, P/E (=1/</w:t>
      </w:r>
      <w:r w:rsidR="00DE4320">
        <w:rPr>
          <w:rFonts w:ascii="Times New Roman" w:eastAsiaTheme="minorEastAsia" w:hAnsi="Times New Roman" w:cs="Times New Roman"/>
        </w:rPr>
        <w:t>rent</w:t>
      </w:r>
      <w:r w:rsidRPr="00AD32B2">
        <w:rPr>
          <w:rFonts w:ascii="Times New Roman" w:eastAsiaTheme="minorEastAsia" w:hAnsi="Times New Roman" w:cs="Times New Roman"/>
        </w:rPr>
        <w:t xml:space="preserve"> zysku) = 10, stopa zysku = 10%</w:t>
      </w:r>
    </w:p>
    <w:p w14:paraId="1B4C25A3" w14:textId="77777777" w:rsidR="006734BD" w:rsidRPr="00AD32B2" w:rsidRDefault="006734BD" w:rsidP="006734BD">
      <w:pPr>
        <w:jc w:val="both"/>
        <w:rPr>
          <w:rFonts w:ascii="Times New Roman" w:eastAsiaTheme="minorEastAsia" w:hAnsi="Times New Roman" w:cs="Times New Roman"/>
        </w:rPr>
      </w:pPr>
    </w:p>
    <w:p w14:paraId="534C92D0" w14:textId="77777777" w:rsidR="006734BD" w:rsidRPr="00965EFC" w:rsidRDefault="006734BD" w:rsidP="006734BD">
      <w:pPr>
        <w:jc w:val="both"/>
        <w:rPr>
          <w:rFonts w:ascii="Times New Roman" w:eastAsiaTheme="minorEastAsia" w:hAnsi="Times New Roman" w:cs="Times New Roman"/>
        </w:rPr>
      </w:pPr>
      <w:r w:rsidRPr="00AD32B2">
        <w:rPr>
          <w:rFonts w:ascii="Times New Roman" w:eastAsiaTheme="minorEastAsia" w:hAnsi="Times New Roman" w:cs="Times New Roman"/>
          <w:b/>
        </w:rPr>
        <w:lastRenderedPageBreak/>
        <w:t xml:space="preserve">228. </w:t>
      </w:r>
      <w:r w:rsidRPr="00965EFC">
        <w:rPr>
          <w:rFonts w:ascii="Times New Roman" w:eastAsiaTheme="minorEastAsia" w:hAnsi="Times New Roman" w:cs="Times New Roman"/>
        </w:rPr>
        <w:t>Spółka Bl</w:t>
      </w:r>
      <w:r>
        <w:rPr>
          <w:rFonts w:ascii="Times New Roman" w:eastAsiaTheme="minorEastAsia" w:hAnsi="Times New Roman" w:cs="Times New Roman"/>
        </w:rPr>
        <w:t xml:space="preserve">ack wyemitowała </w:t>
      </w:r>
      <w:r w:rsidRPr="00965EFC">
        <w:rPr>
          <w:rFonts w:ascii="Times New Roman" w:eastAsiaTheme="minorEastAsia" w:hAnsi="Times New Roman" w:cs="Times New Roman"/>
        </w:rPr>
        <w:t>noty dłużne</w:t>
      </w:r>
      <w:r>
        <w:rPr>
          <w:rFonts w:ascii="Times New Roman" w:eastAsiaTheme="minorEastAsia" w:hAnsi="Times New Roman" w:cs="Times New Roman"/>
        </w:rPr>
        <w:t xml:space="preserve"> niepodlegające wykupowi, o wartości nominalnej 100$ z</w:t>
      </w:r>
      <w:r w:rsidRPr="00965EFC">
        <w:rPr>
          <w:rFonts w:ascii="Times New Roman" w:eastAsiaTheme="minorEastAsia" w:hAnsi="Times New Roman" w:cs="Times New Roman"/>
        </w:rPr>
        <w:t xml:space="preserve">a notę, której oprocentowanie </w:t>
      </w:r>
      <w:r>
        <w:rPr>
          <w:rFonts w:ascii="Times New Roman" w:eastAsiaTheme="minorEastAsia" w:hAnsi="Times New Roman" w:cs="Times New Roman"/>
        </w:rPr>
        <w:t xml:space="preserve">wynosi 5% i </w:t>
      </w:r>
      <w:r w:rsidRPr="00965EFC">
        <w:rPr>
          <w:rFonts w:ascii="Times New Roman" w:eastAsiaTheme="minorEastAsia" w:hAnsi="Times New Roman" w:cs="Times New Roman"/>
        </w:rPr>
        <w:t>wkrótce będzie wymagalne.</w:t>
      </w:r>
      <w:r>
        <w:rPr>
          <w:rFonts w:ascii="Times New Roman" w:eastAsiaTheme="minorEastAsia" w:hAnsi="Times New Roman" w:cs="Times New Roman"/>
        </w:rPr>
        <w:t xml:space="preserve"> Koszt długu w spółce Black przed opodatkowaniem wynosi </w:t>
      </w:r>
      <w:r w:rsidRPr="00965EFC">
        <w:rPr>
          <w:rFonts w:ascii="Times New Roman" w:eastAsiaTheme="minorEastAsia" w:hAnsi="Times New Roman" w:cs="Times New Roman"/>
        </w:rPr>
        <w:t>10%, a stopa podatku wynosi 30%.</w:t>
      </w:r>
    </w:p>
    <w:p w14:paraId="3BA92309" w14:textId="77777777" w:rsidR="006734BD" w:rsidRPr="00965EFC" w:rsidRDefault="006734BD" w:rsidP="006734BD">
      <w:pPr>
        <w:jc w:val="both"/>
        <w:rPr>
          <w:rFonts w:ascii="Times New Roman" w:eastAsiaTheme="minorEastAsia" w:hAnsi="Times New Roman" w:cs="Times New Roman"/>
        </w:rPr>
      </w:pPr>
      <w:r w:rsidRPr="00965EFC">
        <w:rPr>
          <w:rFonts w:ascii="Times New Roman" w:eastAsiaTheme="minorEastAsia" w:hAnsi="Times New Roman" w:cs="Times New Roman"/>
        </w:rPr>
        <w:t xml:space="preserve">Jaka jest obecna </w:t>
      </w:r>
      <w:r>
        <w:rPr>
          <w:rFonts w:ascii="Times New Roman" w:eastAsiaTheme="minorEastAsia" w:hAnsi="Times New Roman" w:cs="Times New Roman"/>
        </w:rPr>
        <w:t xml:space="preserve">(bieżąca, teraźniejsza) </w:t>
      </w:r>
      <w:r w:rsidRPr="008460A8">
        <w:rPr>
          <w:rFonts w:ascii="Times New Roman" w:eastAsiaTheme="minorEastAsia" w:hAnsi="Times New Roman" w:cs="Times New Roman"/>
          <w:b/>
        </w:rPr>
        <w:t>wartość rynkowa</w:t>
      </w:r>
      <w:r w:rsidRPr="00965EFC">
        <w:rPr>
          <w:rFonts w:ascii="Times New Roman" w:eastAsiaTheme="minorEastAsia" w:hAnsi="Times New Roman" w:cs="Times New Roman"/>
        </w:rPr>
        <w:t xml:space="preserve"> jednej noty dłużnej?</w:t>
      </w:r>
    </w:p>
    <w:p w14:paraId="62B1D234" w14:textId="77777777" w:rsidR="006734BD" w:rsidRPr="00965EFC" w:rsidRDefault="006734BD" w:rsidP="006734BD">
      <w:pPr>
        <w:ind w:left="567" w:hanging="283"/>
        <w:jc w:val="both"/>
        <w:rPr>
          <w:rFonts w:ascii="Times New Roman" w:hAnsi="Times New Roman" w:cs="Times New Roman"/>
          <w:b/>
        </w:rPr>
      </w:pPr>
      <w:r w:rsidRPr="00965EFC">
        <w:rPr>
          <w:rFonts w:ascii="Times New Roman" w:hAnsi="Times New Roman" w:cs="Times New Roman"/>
          <w:b/>
        </w:rPr>
        <w:t xml:space="preserve">a) </w:t>
      </w:r>
      <w:r>
        <w:rPr>
          <w:rFonts w:ascii="Times New Roman" w:hAnsi="Times New Roman" w:cs="Times New Roman"/>
          <w:b/>
        </w:rPr>
        <w:t>$</w:t>
      </w:r>
      <w:r w:rsidRPr="00965EFC">
        <w:rPr>
          <w:rFonts w:ascii="Times New Roman" w:hAnsi="Times New Roman" w:cs="Times New Roman"/>
          <w:b/>
        </w:rPr>
        <w:t>55</w:t>
      </w:r>
    </w:p>
    <w:p w14:paraId="5ADA0F19" w14:textId="77777777" w:rsidR="006734BD" w:rsidRPr="00965EFC" w:rsidRDefault="006734BD" w:rsidP="006734BD">
      <w:pPr>
        <w:ind w:left="567" w:hanging="283"/>
        <w:jc w:val="both"/>
        <w:rPr>
          <w:rFonts w:ascii="Times New Roman" w:hAnsi="Times New Roman" w:cs="Times New Roman"/>
        </w:rPr>
      </w:pPr>
      <w:r>
        <w:rPr>
          <w:rFonts w:ascii="Times New Roman" w:hAnsi="Times New Roman" w:cs="Times New Roman"/>
        </w:rPr>
        <w:t>b)</w:t>
      </w:r>
      <w:r w:rsidRPr="00965EFC">
        <w:rPr>
          <w:rFonts w:ascii="Times New Roman" w:hAnsi="Times New Roman" w:cs="Times New Roman"/>
        </w:rPr>
        <w:t xml:space="preserve"> </w:t>
      </w:r>
      <w:r>
        <w:rPr>
          <w:rFonts w:ascii="Times New Roman" w:hAnsi="Times New Roman" w:cs="Times New Roman"/>
        </w:rPr>
        <w:t>$50</w:t>
      </w:r>
    </w:p>
    <w:p w14:paraId="7A8215BC" w14:textId="77777777" w:rsidR="006734BD" w:rsidRPr="00965EFC" w:rsidRDefault="006734BD" w:rsidP="006734BD">
      <w:pPr>
        <w:ind w:left="567" w:hanging="283"/>
        <w:jc w:val="both"/>
        <w:rPr>
          <w:rFonts w:ascii="Times New Roman" w:hAnsi="Times New Roman" w:cs="Times New Roman"/>
        </w:rPr>
      </w:pPr>
      <w:r>
        <w:rPr>
          <w:rFonts w:ascii="Times New Roman" w:hAnsi="Times New Roman" w:cs="Times New Roman"/>
        </w:rPr>
        <w:t>c)</w:t>
      </w:r>
      <w:r w:rsidRPr="00965EFC">
        <w:rPr>
          <w:rFonts w:ascii="Times New Roman" w:hAnsi="Times New Roman" w:cs="Times New Roman"/>
        </w:rPr>
        <w:t xml:space="preserve"> </w:t>
      </w:r>
      <w:r>
        <w:rPr>
          <w:rFonts w:ascii="Times New Roman" w:hAnsi="Times New Roman" w:cs="Times New Roman"/>
        </w:rPr>
        <w:t>$76</w:t>
      </w:r>
    </w:p>
    <w:p w14:paraId="6B88BD76" w14:textId="77777777" w:rsidR="006734BD" w:rsidRPr="00965EFC" w:rsidRDefault="006734BD" w:rsidP="006734BD">
      <w:pPr>
        <w:ind w:left="567" w:hanging="283"/>
        <w:jc w:val="both"/>
        <w:rPr>
          <w:rFonts w:ascii="Times New Roman" w:hAnsi="Times New Roman" w:cs="Times New Roman"/>
        </w:rPr>
      </w:pPr>
      <w:r>
        <w:rPr>
          <w:rFonts w:ascii="Times New Roman" w:hAnsi="Times New Roman" w:cs="Times New Roman"/>
        </w:rPr>
        <w:t>d)</w:t>
      </w:r>
      <w:r w:rsidRPr="00965EFC">
        <w:rPr>
          <w:rFonts w:ascii="Times New Roman" w:hAnsi="Times New Roman" w:cs="Times New Roman"/>
        </w:rPr>
        <w:t xml:space="preserve"> </w:t>
      </w:r>
      <w:r>
        <w:rPr>
          <w:rFonts w:ascii="Times New Roman" w:hAnsi="Times New Roman" w:cs="Times New Roman"/>
        </w:rPr>
        <w:t>$40</w:t>
      </w:r>
    </w:p>
    <w:p w14:paraId="77D954EB" w14:textId="77777777" w:rsidR="006734BD" w:rsidRPr="00965EFC" w:rsidRDefault="006734BD" w:rsidP="006734BD">
      <w:pPr>
        <w:jc w:val="both"/>
        <w:rPr>
          <w:rFonts w:ascii="Times New Roman" w:eastAsiaTheme="minorEastAsia" w:hAnsi="Times New Roman" w:cs="Times New Roman"/>
          <w:b/>
        </w:rPr>
      </w:pPr>
    </w:p>
    <w:p w14:paraId="679BC1B7" w14:textId="77777777" w:rsidR="006734BD" w:rsidRPr="00965EFC" w:rsidRDefault="006734BD" w:rsidP="006734BD">
      <w:pPr>
        <w:jc w:val="both"/>
        <w:rPr>
          <w:rFonts w:ascii="Times New Roman" w:eastAsiaTheme="minorEastAsia" w:hAnsi="Times New Roman" w:cs="Times New Roman"/>
          <w:b/>
        </w:rPr>
      </w:pPr>
      <w:r w:rsidRPr="00965EFC">
        <w:rPr>
          <w:rFonts w:ascii="Times New Roman" w:eastAsiaTheme="minorEastAsia" w:hAnsi="Times New Roman" w:cs="Times New Roman"/>
          <w:b/>
        </w:rPr>
        <w:t>Odp.: A</w:t>
      </w:r>
    </w:p>
    <w:p w14:paraId="5D637D8B" w14:textId="77777777" w:rsidR="006734BD" w:rsidRDefault="006734BD" w:rsidP="006734BD">
      <w:pPr>
        <w:jc w:val="both"/>
        <w:rPr>
          <w:rFonts w:ascii="Times New Roman" w:eastAsiaTheme="minorEastAsia" w:hAnsi="Times New Roman" w:cs="Times New Roman"/>
        </w:rPr>
      </w:pPr>
      <w:r>
        <w:rPr>
          <w:rFonts w:ascii="Times New Roman" w:eastAsiaTheme="minorEastAsia" w:hAnsi="Times New Roman" w:cs="Times New Roman"/>
        </w:rPr>
        <w:t>Dyskontujemy</w:t>
      </w:r>
      <w:r w:rsidRPr="00AD32B2">
        <w:rPr>
          <w:rFonts w:ascii="Times New Roman" w:eastAsiaTheme="minorEastAsia" w:hAnsi="Times New Roman" w:cs="Times New Roman"/>
        </w:rPr>
        <w:t xml:space="preserve"> odsetki w wysokości </w:t>
      </w:r>
      <w:r>
        <w:rPr>
          <w:rFonts w:ascii="Times New Roman" w:eastAsiaTheme="minorEastAsia" w:hAnsi="Times New Roman" w:cs="Times New Roman"/>
        </w:rPr>
        <w:t>$</w:t>
      </w:r>
      <w:r w:rsidRPr="00AD32B2">
        <w:rPr>
          <w:rFonts w:ascii="Times New Roman" w:eastAsiaTheme="minorEastAsia" w:hAnsi="Times New Roman" w:cs="Times New Roman"/>
        </w:rPr>
        <w:t xml:space="preserve">5 na rok, z wymaganą stopą zwrotu 10% </w:t>
      </w:r>
      <w:r>
        <w:rPr>
          <w:rFonts w:ascii="Times New Roman" w:eastAsiaTheme="minorEastAsia" w:hAnsi="Times New Roman" w:cs="Times New Roman"/>
        </w:rPr>
        <w:t>otrzymywane w nieskończoność (czyli korzystamy ze wzoru na rentę wieczystą):</w:t>
      </w:r>
      <w:r w:rsidRPr="00AD32B2">
        <w:rPr>
          <w:rFonts w:ascii="Times New Roman" w:eastAsiaTheme="minorEastAsia" w:hAnsi="Times New Roman" w:cs="Times New Roman"/>
        </w:rPr>
        <w:t xml:space="preserve"> </w:t>
      </w:r>
    </w:p>
    <w:p w14:paraId="4CD42532" w14:textId="77777777" w:rsidR="006734BD" w:rsidRPr="00AD32B2" w:rsidRDefault="006734BD" w:rsidP="006734BD">
      <w:pPr>
        <w:jc w:val="both"/>
        <w:rPr>
          <w:rFonts w:ascii="Times New Roman" w:eastAsiaTheme="minorEastAsia" w:hAnsi="Times New Roman" w:cs="Times New Roman"/>
        </w:rPr>
      </w:pPr>
      <w:r>
        <w:rPr>
          <w:rFonts w:ascii="Times New Roman" w:eastAsiaTheme="minorEastAsia" w:hAnsi="Times New Roman" w:cs="Times New Roman"/>
        </w:rPr>
        <w:t>= $5</w:t>
      </w:r>
      <w:r w:rsidRPr="00AD32B2">
        <w:rPr>
          <w:rFonts w:ascii="Times New Roman" w:eastAsiaTheme="minorEastAsia" w:hAnsi="Times New Roman" w:cs="Times New Roman"/>
        </w:rPr>
        <w:t xml:space="preserve"> x 1/0,1 = </w:t>
      </w:r>
      <w:r>
        <w:rPr>
          <w:rFonts w:ascii="Times New Roman" w:eastAsiaTheme="minorEastAsia" w:hAnsi="Times New Roman" w:cs="Times New Roman"/>
        </w:rPr>
        <w:t>$50</w:t>
      </w:r>
      <w:r w:rsidRPr="00AD32B2">
        <w:rPr>
          <w:rFonts w:ascii="Times New Roman" w:eastAsiaTheme="minorEastAsia" w:hAnsi="Times New Roman" w:cs="Times New Roman"/>
        </w:rPr>
        <w:t xml:space="preserve"> </w:t>
      </w:r>
      <w:r>
        <w:rPr>
          <w:rFonts w:ascii="Times New Roman" w:eastAsiaTheme="minorEastAsia" w:hAnsi="Times New Roman" w:cs="Times New Roman"/>
        </w:rPr>
        <w:t xml:space="preserve">- </w:t>
      </w:r>
      <w:r w:rsidRPr="00AD32B2">
        <w:rPr>
          <w:rFonts w:ascii="Times New Roman" w:eastAsiaTheme="minorEastAsia" w:hAnsi="Times New Roman" w:cs="Times New Roman"/>
        </w:rPr>
        <w:t>to wartość bieżąca</w:t>
      </w:r>
      <w:r>
        <w:rPr>
          <w:rFonts w:ascii="Times New Roman" w:eastAsiaTheme="minorEastAsia" w:hAnsi="Times New Roman" w:cs="Times New Roman"/>
        </w:rPr>
        <w:t xml:space="preserve"> tego strumienia odsetek obliczona dla strumienia odsetek zaczynającego się rok od momentu na który wykonujemy obliczenia</w:t>
      </w:r>
    </w:p>
    <w:p w14:paraId="01A3D7FE" w14:textId="77777777" w:rsidR="006734BD" w:rsidRPr="00AD32B2" w:rsidRDefault="006734BD" w:rsidP="006734BD">
      <w:pPr>
        <w:jc w:val="both"/>
        <w:rPr>
          <w:rFonts w:ascii="Times New Roman" w:eastAsiaTheme="minorEastAsia" w:hAnsi="Times New Roman" w:cs="Times New Roman"/>
        </w:rPr>
      </w:pPr>
      <w:r>
        <w:rPr>
          <w:rFonts w:ascii="Times New Roman" w:eastAsiaTheme="minorEastAsia" w:hAnsi="Times New Roman" w:cs="Times New Roman"/>
        </w:rPr>
        <w:t>Oprócz tego musimy uwzględnić najbliższe odsetki, które zgodnie z treścią zadania zostaną niedługo wypłacone ($5), d</w:t>
      </w:r>
      <w:r w:rsidRPr="00AD32B2">
        <w:rPr>
          <w:rFonts w:ascii="Times New Roman" w:eastAsiaTheme="minorEastAsia" w:hAnsi="Times New Roman" w:cs="Times New Roman"/>
        </w:rPr>
        <w:t>latego</w:t>
      </w:r>
      <w:r>
        <w:rPr>
          <w:rFonts w:ascii="Times New Roman" w:eastAsiaTheme="minorEastAsia" w:hAnsi="Times New Roman" w:cs="Times New Roman"/>
        </w:rPr>
        <w:t xml:space="preserve"> całkowita wartość bieżąca = $50</w:t>
      </w:r>
      <w:r w:rsidRPr="00AD32B2">
        <w:rPr>
          <w:rFonts w:ascii="Times New Roman" w:eastAsiaTheme="minorEastAsia" w:hAnsi="Times New Roman" w:cs="Times New Roman"/>
        </w:rPr>
        <w:t xml:space="preserve"> + </w:t>
      </w:r>
      <w:r>
        <w:rPr>
          <w:rFonts w:ascii="Times New Roman" w:eastAsiaTheme="minorEastAsia" w:hAnsi="Times New Roman" w:cs="Times New Roman"/>
        </w:rPr>
        <w:t>$5</w:t>
      </w:r>
      <w:r w:rsidRPr="00AD32B2">
        <w:rPr>
          <w:rFonts w:ascii="Times New Roman" w:eastAsiaTheme="minorEastAsia" w:hAnsi="Times New Roman" w:cs="Times New Roman"/>
        </w:rPr>
        <w:t xml:space="preserve"> = </w:t>
      </w:r>
      <w:r>
        <w:rPr>
          <w:rFonts w:ascii="Times New Roman" w:eastAsiaTheme="minorEastAsia" w:hAnsi="Times New Roman" w:cs="Times New Roman"/>
        </w:rPr>
        <w:t>$</w:t>
      </w:r>
      <w:r w:rsidRPr="005B6DC6">
        <w:rPr>
          <w:rFonts w:ascii="Times New Roman" w:eastAsiaTheme="minorEastAsia" w:hAnsi="Times New Roman" w:cs="Times New Roman"/>
          <w:b/>
        </w:rPr>
        <w:t>55</w:t>
      </w:r>
    </w:p>
    <w:p w14:paraId="05A1E32D" w14:textId="77777777" w:rsidR="006734BD" w:rsidRPr="00AD32B2" w:rsidRDefault="006734BD" w:rsidP="006734BD">
      <w:pPr>
        <w:jc w:val="both"/>
        <w:rPr>
          <w:rFonts w:ascii="Times New Roman" w:eastAsiaTheme="minorEastAsia" w:hAnsi="Times New Roman" w:cs="Times New Roman"/>
        </w:rPr>
      </w:pPr>
      <w:r w:rsidRPr="00AD32B2">
        <w:rPr>
          <w:rFonts w:ascii="Times New Roman" w:eastAsiaTheme="minorEastAsia" w:hAnsi="Times New Roman" w:cs="Times New Roman"/>
        </w:rPr>
        <w:t xml:space="preserve">W przypadku pozostałych odpowiedzi: </w:t>
      </w:r>
    </w:p>
    <w:p w14:paraId="2E94D5CB" w14:textId="77777777" w:rsidR="006734BD" w:rsidRPr="00CC00D4" w:rsidRDefault="006734BD" w:rsidP="00034B97">
      <w:pPr>
        <w:pStyle w:val="ListParagraph"/>
        <w:numPr>
          <w:ilvl w:val="0"/>
          <w:numId w:val="29"/>
        </w:numPr>
        <w:spacing w:after="200" w:line="276" w:lineRule="auto"/>
        <w:jc w:val="both"/>
        <w:rPr>
          <w:rFonts w:ascii="Times New Roman" w:eastAsiaTheme="minorEastAsia" w:hAnsi="Times New Roman" w:cs="Times New Roman"/>
        </w:rPr>
      </w:pPr>
      <w:r>
        <w:rPr>
          <w:rFonts w:ascii="Times New Roman" w:eastAsiaTheme="minorEastAsia" w:hAnsi="Times New Roman" w:cs="Times New Roman"/>
        </w:rPr>
        <w:t>$50</w:t>
      </w:r>
      <w:r w:rsidRPr="00CC00D4">
        <w:rPr>
          <w:rFonts w:ascii="Times New Roman" w:eastAsiaTheme="minorEastAsia" w:hAnsi="Times New Roman" w:cs="Times New Roman"/>
        </w:rPr>
        <w:t xml:space="preserve"> otrzymamy</w:t>
      </w:r>
      <w:r>
        <w:rPr>
          <w:rFonts w:ascii="Times New Roman" w:eastAsiaTheme="minorEastAsia" w:hAnsi="Times New Roman" w:cs="Times New Roman"/>
        </w:rPr>
        <w:t>,</w:t>
      </w:r>
      <w:r w:rsidRPr="00CC00D4">
        <w:rPr>
          <w:rFonts w:ascii="Times New Roman" w:eastAsiaTheme="minorEastAsia" w:hAnsi="Times New Roman" w:cs="Times New Roman"/>
        </w:rPr>
        <w:t xml:space="preserve"> jeśli nie weźmiemy pod uwagę nadchodzącej płatności odsetek </w:t>
      </w:r>
    </w:p>
    <w:p w14:paraId="1EDAA4AC" w14:textId="77777777" w:rsidR="006734BD" w:rsidRPr="00CC00D4" w:rsidRDefault="006734BD" w:rsidP="00034B97">
      <w:pPr>
        <w:pStyle w:val="ListParagraph"/>
        <w:numPr>
          <w:ilvl w:val="0"/>
          <w:numId w:val="29"/>
        </w:numPr>
        <w:spacing w:after="200" w:line="276" w:lineRule="auto"/>
        <w:jc w:val="both"/>
        <w:rPr>
          <w:rFonts w:ascii="Times New Roman" w:eastAsiaTheme="minorEastAsia" w:hAnsi="Times New Roman" w:cs="Times New Roman"/>
        </w:rPr>
      </w:pPr>
      <w:r>
        <w:rPr>
          <w:rFonts w:ascii="Times New Roman" w:eastAsiaTheme="minorEastAsia" w:hAnsi="Times New Roman" w:cs="Times New Roman"/>
        </w:rPr>
        <w:t>$76</w:t>
      </w:r>
      <w:r w:rsidRPr="00CC00D4">
        <w:rPr>
          <w:rFonts w:ascii="Times New Roman" w:eastAsiaTheme="minorEastAsia" w:hAnsi="Times New Roman" w:cs="Times New Roman"/>
        </w:rPr>
        <w:t xml:space="preserve"> otrzymamy</w:t>
      </w:r>
      <w:r>
        <w:rPr>
          <w:rFonts w:ascii="Times New Roman" w:eastAsiaTheme="minorEastAsia" w:hAnsi="Times New Roman" w:cs="Times New Roman"/>
        </w:rPr>
        <w:t>, jeżeli do obliczeń użyjemy jako stopy dyskontowej kosztu długu ale po opodatkowaniu (jest to tutaj błędem, ponieważ celem obliczeń jest obliczenie wartości rynkowej not dłużnych dla inwestora),</w:t>
      </w:r>
    </w:p>
    <w:p w14:paraId="44EC1F75" w14:textId="77777777" w:rsidR="006734BD" w:rsidRPr="00CC00D4" w:rsidRDefault="006734BD" w:rsidP="00034B97">
      <w:pPr>
        <w:pStyle w:val="ListParagraph"/>
        <w:numPr>
          <w:ilvl w:val="0"/>
          <w:numId w:val="29"/>
        </w:numPr>
        <w:spacing w:after="200" w:line="276" w:lineRule="auto"/>
        <w:jc w:val="both"/>
        <w:rPr>
          <w:rFonts w:ascii="Times New Roman" w:eastAsiaTheme="minorEastAsia" w:hAnsi="Times New Roman" w:cs="Times New Roman"/>
        </w:rPr>
      </w:pPr>
      <w:r>
        <w:rPr>
          <w:rFonts w:ascii="Times New Roman" w:eastAsiaTheme="minorEastAsia" w:hAnsi="Times New Roman" w:cs="Times New Roman"/>
        </w:rPr>
        <w:t>$</w:t>
      </w:r>
      <w:r w:rsidRPr="00CC00D4">
        <w:rPr>
          <w:rFonts w:ascii="Times New Roman" w:eastAsiaTheme="minorEastAsia" w:hAnsi="Times New Roman" w:cs="Times New Roman"/>
        </w:rPr>
        <w:t>4</w:t>
      </w:r>
      <w:r>
        <w:rPr>
          <w:rFonts w:ascii="Times New Roman" w:eastAsiaTheme="minorEastAsia" w:hAnsi="Times New Roman" w:cs="Times New Roman"/>
        </w:rPr>
        <w:t>0</w:t>
      </w:r>
      <w:r w:rsidRPr="00CC00D4">
        <w:rPr>
          <w:rFonts w:ascii="Times New Roman" w:eastAsiaTheme="minorEastAsia" w:hAnsi="Times New Roman" w:cs="Times New Roman"/>
        </w:rPr>
        <w:t xml:space="preserve"> otrzymamy</w:t>
      </w:r>
      <w:r>
        <w:rPr>
          <w:rFonts w:ascii="Times New Roman" w:eastAsiaTheme="minorEastAsia" w:hAnsi="Times New Roman" w:cs="Times New Roman"/>
        </w:rPr>
        <w:t>,</w:t>
      </w:r>
      <w:r w:rsidRPr="00CC00D4">
        <w:rPr>
          <w:rFonts w:ascii="Times New Roman" w:eastAsiaTheme="minorEastAsia" w:hAnsi="Times New Roman" w:cs="Times New Roman"/>
        </w:rPr>
        <w:t xml:space="preserve"> jeśli </w:t>
      </w:r>
      <w:r>
        <w:rPr>
          <w:rFonts w:ascii="Times New Roman" w:eastAsiaTheme="minorEastAsia" w:hAnsi="Times New Roman" w:cs="Times New Roman"/>
        </w:rPr>
        <w:t>obliczymy</w:t>
      </w:r>
      <w:r w:rsidRPr="00CC00D4">
        <w:rPr>
          <w:rFonts w:ascii="Times New Roman" w:eastAsiaTheme="minorEastAsia" w:hAnsi="Times New Roman" w:cs="Times New Roman"/>
        </w:rPr>
        <w:t xml:space="preserve"> </w:t>
      </w:r>
      <w:r>
        <w:rPr>
          <w:rFonts w:ascii="Times New Roman" w:eastAsiaTheme="minorEastAsia" w:hAnsi="Times New Roman" w:cs="Times New Roman"/>
        </w:rPr>
        <w:t>wartość odsetek po opodatkowaniu ($5</w:t>
      </w:r>
      <w:r w:rsidRPr="00CC00D4">
        <w:rPr>
          <w:rFonts w:ascii="Times New Roman" w:eastAsiaTheme="minorEastAsia" w:hAnsi="Times New Roman" w:cs="Times New Roman"/>
        </w:rPr>
        <w:t xml:space="preserve"> x 0,7 = </w:t>
      </w:r>
      <w:r>
        <w:rPr>
          <w:rFonts w:ascii="Times New Roman" w:eastAsiaTheme="minorEastAsia" w:hAnsi="Times New Roman" w:cs="Times New Roman"/>
        </w:rPr>
        <w:t>$3,5</w:t>
      </w:r>
      <w:r w:rsidRPr="00CC00D4">
        <w:rPr>
          <w:rFonts w:ascii="Times New Roman" w:eastAsiaTheme="minorEastAsia" w:hAnsi="Times New Roman" w:cs="Times New Roman"/>
        </w:rPr>
        <w:t>), lecz to także jest błędem ponieważ celem jest obliczenie wartości</w:t>
      </w:r>
      <w:r>
        <w:rPr>
          <w:rFonts w:ascii="Times New Roman" w:eastAsiaTheme="minorEastAsia" w:hAnsi="Times New Roman" w:cs="Times New Roman"/>
        </w:rPr>
        <w:t xml:space="preserve"> rynkowej not dłużnych dla inwestorów.</w:t>
      </w:r>
    </w:p>
    <w:p w14:paraId="317F99D8" w14:textId="77777777" w:rsidR="006734BD" w:rsidRPr="00AD32B2" w:rsidRDefault="006734BD" w:rsidP="006734BD">
      <w:pPr>
        <w:jc w:val="both"/>
        <w:rPr>
          <w:rFonts w:ascii="Times New Roman" w:eastAsiaTheme="minorEastAsia" w:hAnsi="Times New Roman" w:cs="Times New Roman"/>
          <w:b/>
        </w:rPr>
      </w:pPr>
    </w:p>
    <w:p w14:paraId="073DB675" w14:textId="77777777" w:rsidR="006734BD" w:rsidRPr="00965EFC" w:rsidRDefault="006734BD" w:rsidP="006734BD">
      <w:pPr>
        <w:jc w:val="both"/>
        <w:rPr>
          <w:rFonts w:ascii="Times New Roman" w:eastAsiaTheme="minorEastAsia" w:hAnsi="Times New Roman" w:cs="Times New Roman"/>
        </w:rPr>
      </w:pPr>
      <w:r w:rsidRPr="00AD32B2">
        <w:rPr>
          <w:rFonts w:ascii="Times New Roman" w:eastAsiaTheme="minorEastAsia" w:hAnsi="Times New Roman" w:cs="Times New Roman"/>
          <w:b/>
        </w:rPr>
        <w:t xml:space="preserve">229. </w:t>
      </w:r>
      <w:r>
        <w:rPr>
          <w:rFonts w:ascii="Times New Roman" w:eastAsiaTheme="minorEastAsia" w:hAnsi="Times New Roman" w:cs="Times New Roman"/>
        </w:rPr>
        <w:t>Przedsiębiorstwo</w:t>
      </w:r>
      <w:r w:rsidRPr="00965EFC">
        <w:rPr>
          <w:rFonts w:ascii="Times New Roman" w:eastAsiaTheme="minorEastAsia" w:hAnsi="Times New Roman" w:cs="Times New Roman"/>
        </w:rPr>
        <w:t xml:space="preserve"> </w:t>
      </w:r>
      <w:r>
        <w:rPr>
          <w:rFonts w:ascii="Times New Roman" w:eastAsiaTheme="minorEastAsia" w:hAnsi="Times New Roman" w:cs="Times New Roman"/>
        </w:rPr>
        <w:t xml:space="preserve">emituje </w:t>
      </w:r>
      <w:r w:rsidRPr="00965EFC">
        <w:rPr>
          <w:rFonts w:ascii="Times New Roman" w:eastAsiaTheme="minorEastAsia" w:hAnsi="Times New Roman" w:cs="Times New Roman"/>
        </w:rPr>
        <w:t>noty dłużne</w:t>
      </w:r>
      <w:r>
        <w:rPr>
          <w:rFonts w:ascii="Times New Roman" w:eastAsiaTheme="minorEastAsia" w:hAnsi="Times New Roman" w:cs="Times New Roman"/>
        </w:rPr>
        <w:t xml:space="preserve"> oprocentowane 7%</w:t>
      </w:r>
      <w:r w:rsidRPr="00965EFC">
        <w:rPr>
          <w:rFonts w:ascii="Times New Roman" w:eastAsiaTheme="minorEastAsia" w:hAnsi="Times New Roman" w:cs="Times New Roman"/>
        </w:rPr>
        <w:t>, które podlegają odkupowi w okr</w:t>
      </w:r>
      <w:r>
        <w:rPr>
          <w:rFonts w:ascii="Times New Roman" w:eastAsiaTheme="minorEastAsia" w:hAnsi="Times New Roman" w:cs="Times New Roman"/>
        </w:rPr>
        <w:t>esie 7 lat, z 5-cio procentową</w:t>
      </w:r>
      <w:r w:rsidRPr="00965EFC">
        <w:rPr>
          <w:rFonts w:ascii="Times New Roman" w:eastAsiaTheme="minorEastAsia" w:hAnsi="Times New Roman" w:cs="Times New Roman"/>
        </w:rPr>
        <w:t xml:space="preserve"> premią w stos</w:t>
      </w:r>
      <w:r>
        <w:rPr>
          <w:rFonts w:ascii="Times New Roman" w:eastAsiaTheme="minorEastAsia" w:hAnsi="Times New Roman" w:cs="Times New Roman"/>
        </w:rPr>
        <w:t>unku do wartości nominalnej $100</w:t>
      </w:r>
      <w:r w:rsidRPr="00965EFC">
        <w:rPr>
          <w:rFonts w:ascii="Times New Roman" w:eastAsiaTheme="minorEastAsia" w:hAnsi="Times New Roman" w:cs="Times New Roman"/>
        </w:rPr>
        <w:t xml:space="preserve"> na jedną notę dłużną. Koszt długu przed opodatkowaniem wynosi 9% a koszt </w:t>
      </w:r>
      <w:r>
        <w:rPr>
          <w:rFonts w:ascii="Times New Roman" w:eastAsiaTheme="minorEastAsia" w:hAnsi="Times New Roman" w:cs="Times New Roman"/>
        </w:rPr>
        <w:t>długu</w:t>
      </w:r>
      <w:r w:rsidRPr="00965EFC">
        <w:rPr>
          <w:rFonts w:ascii="Times New Roman" w:eastAsiaTheme="minorEastAsia" w:hAnsi="Times New Roman" w:cs="Times New Roman"/>
        </w:rPr>
        <w:t xml:space="preserve"> po opodatkowaniu wynosi 6%.</w:t>
      </w:r>
    </w:p>
    <w:p w14:paraId="658D68D0" w14:textId="77777777" w:rsidR="006734BD" w:rsidRPr="00965EFC" w:rsidRDefault="006734BD" w:rsidP="006734BD">
      <w:pPr>
        <w:jc w:val="both"/>
        <w:rPr>
          <w:rFonts w:ascii="Times New Roman" w:eastAsiaTheme="minorEastAsia" w:hAnsi="Times New Roman" w:cs="Times New Roman"/>
        </w:rPr>
      </w:pPr>
      <w:r w:rsidRPr="00965EFC">
        <w:rPr>
          <w:rFonts w:ascii="Times New Roman" w:eastAsiaTheme="minorEastAsia" w:hAnsi="Times New Roman" w:cs="Times New Roman"/>
        </w:rPr>
        <w:t>Jaka jest obecna</w:t>
      </w:r>
      <w:r>
        <w:rPr>
          <w:rFonts w:ascii="Times New Roman" w:eastAsiaTheme="minorEastAsia" w:hAnsi="Times New Roman" w:cs="Times New Roman"/>
        </w:rPr>
        <w:t xml:space="preserve"> (bieżąca, teraźniejsza)</w:t>
      </w:r>
      <w:r w:rsidRPr="00965EFC">
        <w:rPr>
          <w:rFonts w:ascii="Times New Roman" w:eastAsiaTheme="minorEastAsia" w:hAnsi="Times New Roman" w:cs="Times New Roman"/>
        </w:rPr>
        <w:t xml:space="preserve"> wartość rynkowa każdej noty dłużnej?</w:t>
      </w:r>
    </w:p>
    <w:p w14:paraId="7CFAEA3F" w14:textId="77777777" w:rsidR="006734BD" w:rsidRPr="00965EFC" w:rsidRDefault="006734BD" w:rsidP="006734BD">
      <w:pPr>
        <w:ind w:left="567" w:hanging="283"/>
        <w:jc w:val="both"/>
        <w:rPr>
          <w:rFonts w:ascii="Times New Roman" w:hAnsi="Times New Roman" w:cs="Times New Roman"/>
          <w:b/>
        </w:rPr>
      </w:pPr>
      <w:r w:rsidRPr="00965EFC">
        <w:rPr>
          <w:rFonts w:ascii="Times New Roman" w:hAnsi="Times New Roman" w:cs="Times New Roman"/>
          <w:b/>
        </w:rPr>
        <w:t>A. 92,67$</w:t>
      </w:r>
    </w:p>
    <w:p w14:paraId="40F9684D" w14:textId="77777777" w:rsidR="006734BD" w:rsidRPr="00965EFC" w:rsidRDefault="006734BD" w:rsidP="006734BD">
      <w:pPr>
        <w:ind w:left="567" w:hanging="283"/>
        <w:jc w:val="both"/>
        <w:rPr>
          <w:rFonts w:ascii="Times New Roman" w:hAnsi="Times New Roman" w:cs="Times New Roman"/>
        </w:rPr>
      </w:pPr>
      <w:r w:rsidRPr="00965EFC">
        <w:rPr>
          <w:rFonts w:ascii="Times New Roman" w:hAnsi="Times New Roman" w:cs="Times New Roman"/>
        </w:rPr>
        <w:t>B. 108,90$</w:t>
      </w:r>
    </w:p>
    <w:p w14:paraId="3B231DBA" w14:textId="77777777" w:rsidR="006734BD" w:rsidRPr="00965EFC" w:rsidRDefault="006734BD" w:rsidP="006734BD">
      <w:pPr>
        <w:ind w:left="567" w:hanging="283"/>
        <w:jc w:val="both"/>
        <w:rPr>
          <w:rFonts w:ascii="Times New Roman" w:hAnsi="Times New Roman" w:cs="Times New Roman"/>
        </w:rPr>
      </w:pPr>
      <w:r w:rsidRPr="00965EFC">
        <w:rPr>
          <w:rFonts w:ascii="Times New Roman" w:hAnsi="Times New Roman" w:cs="Times New Roman"/>
        </w:rPr>
        <w:t>C. 89,93 $</w:t>
      </w:r>
    </w:p>
    <w:p w14:paraId="4D38348C" w14:textId="77777777" w:rsidR="006734BD" w:rsidRDefault="006734BD" w:rsidP="006734BD">
      <w:pPr>
        <w:ind w:left="567" w:hanging="283"/>
        <w:jc w:val="both"/>
        <w:rPr>
          <w:rFonts w:ascii="Times New Roman" w:hAnsi="Times New Roman" w:cs="Times New Roman"/>
        </w:rPr>
      </w:pPr>
      <w:r w:rsidRPr="00965EFC">
        <w:rPr>
          <w:rFonts w:ascii="Times New Roman" w:hAnsi="Times New Roman" w:cs="Times New Roman"/>
        </w:rPr>
        <w:t>D. 103,14 $</w:t>
      </w:r>
    </w:p>
    <w:p w14:paraId="0044BFBF" w14:textId="77777777" w:rsidR="006734BD" w:rsidRPr="00965EFC" w:rsidRDefault="006734BD" w:rsidP="006734BD">
      <w:pPr>
        <w:ind w:left="567" w:hanging="283"/>
        <w:jc w:val="both"/>
        <w:rPr>
          <w:rFonts w:ascii="Times New Roman" w:hAnsi="Times New Roman" w:cs="Times New Roman"/>
        </w:rPr>
      </w:pPr>
    </w:p>
    <w:p w14:paraId="687CB08A" w14:textId="77777777" w:rsidR="006734BD" w:rsidRPr="00AD32B2" w:rsidRDefault="006734BD" w:rsidP="006734BD">
      <w:pPr>
        <w:jc w:val="both"/>
        <w:rPr>
          <w:rFonts w:ascii="Times New Roman" w:eastAsiaTheme="minorEastAsia" w:hAnsi="Times New Roman" w:cs="Times New Roman"/>
          <w:b/>
        </w:rPr>
      </w:pPr>
      <w:r w:rsidRPr="00AD32B2">
        <w:rPr>
          <w:rFonts w:ascii="Times New Roman" w:eastAsiaTheme="minorEastAsia" w:hAnsi="Times New Roman" w:cs="Times New Roman"/>
          <w:b/>
        </w:rPr>
        <w:t>Odp.: A</w:t>
      </w:r>
    </w:p>
    <w:p w14:paraId="128D9A25" w14:textId="77777777" w:rsidR="006734BD" w:rsidRPr="00AD32B2" w:rsidRDefault="006734BD" w:rsidP="006734BD">
      <w:pPr>
        <w:jc w:val="both"/>
        <w:rPr>
          <w:rFonts w:ascii="Times New Roman" w:eastAsiaTheme="minorEastAsia" w:hAnsi="Times New Roman" w:cs="Times New Roman"/>
        </w:rPr>
      </w:pPr>
      <w:r>
        <w:rPr>
          <w:rFonts w:ascii="Times New Roman" w:eastAsiaTheme="minorEastAsia" w:hAnsi="Times New Roman" w:cs="Times New Roman"/>
        </w:rPr>
        <w:t>Dyskontujemy</w:t>
      </w:r>
      <w:r w:rsidRPr="00AD32B2">
        <w:rPr>
          <w:rFonts w:ascii="Times New Roman" w:eastAsiaTheme="minorEastAsia" w:hAnsi="Times New Roman" w:cs="Times New Roman"/>
        </w:rPr>
        <w:t xml:space="preserve"> przyszłą wartość przepływów pieniężnych </w:t>
      </w:r>
      <w:r>
        <w:rPr>
          <w:rFonts w:ascii="Times New Roman" w:eastAsiaTheme="minorEastAsia" w:hAnsi="Times New Roman" w:cs="Times New Roman"/>
        </w:rPr>
        <w:t>kosztem długu przed opodatkowaniem</w:t>
      </w:r>
      <w:r w:rsidRPr="00AD32B2">
        <w:rPr>
          <w:rFonts w:ascii="Times New Roman" w:eastAsiaTheme="minorEastAsia" w:hAnsi="Times New Roman" w:cs="Times New Roman"/>
        </w:rPr>
        <w:t xml:space="preserve"> 9%:</w:t>
      </w:r>
    </w:p>
    <w:p w14:paraId="5D5F308B" w14:textId="77777777" w:rsidR="006734BD" w:rsidRPr="004F0702" w:rsidRDefault="006734BD" w:rsidP="006734BD">
      <w:pPr>
        <w:jc w:val="both"/>
        <w:rPr>
          <w:rFonts w:ascii="Times New Roman" w:eastAsiaTheme="minorEastAsia" w:hAnsi="Times New Roman" w:cs="Times New Roman"/>
        </w:rPr>
      </w:pPr>
      <w:r w:rsidRPr="00577F2A">
        <w:rPr>
          <w:rFonts w:ascii="Times New Roman" w:eastAsiaTheme="minorEastAsia" w:hAnsi="Times New Roman" w:cs="Times New Roman"/>
        </w:rPr>
        <w:t>[</w:t>
      </w:r>
      <w:r>
        <w:rPr>
          <w:rFonts w:ascii="Times New Roman" w:eastAsiaTheme="minorEastAsia" w:hAnsi="Times New Roman" w:cs="Times New Roman"/>
        </w:rPr>
        <w:t>$</w:t>
      </w:r>
      <w:r w:rsidRPr="00577F2A">
        <w:rPr>
          <w:rFonts w:ascii="Times New Roman" w:eastAsiaTheme="minorEastAsia" w:hAnsi="Times New Roman" w:cs="Times New Roman"/>
        </w:rPr>
        <w:t xml:space="preserve">7 x </w:t>
      </w:r>
      <w:r>
        <w:rPr>
          <w:rFonts w:ascii="Times New Roman" w:eastAsiaTheme="minorEastAsia" w:hAnsi="Times New Roman" w:cs="Times New Roman"/>
        </w:rPr>
        <w:t>wsp. renty okresowej</w:t>
      </w:r>
      <w:r w:rsidRPr="00577F2A">
        <w:rPr>
          <w:rFonts w:ascii="Times New Roman" w:eastAsiaTheme="minorEastAsia" w:hAnsi="Times New Roman" w:cs="Times New Roman"/>
          <w:vertAlign w:val="subscript"/>
        </w:rPr>
        <w:t>1-7</w:t>
      </w:r>
      <w:r w:rsidRPr="00577F2A">
        <w:rPr>
          <w:rFonts w:ascii="Times New Roman" w:eastAsiaTheme="minorEastAsia" w:hAnsi="Times New Roman" w:cs="Times New Roman"/>
        </w:rPr>
        <w:t xml:space="preserve"> x 9%] + [</w:t>
      </w:r>
      <w:r>
        <w:rPr>
          <w:rFonts w:ascii="Times New Roman" w:eastAsiaTheme="minorEastAsia" w:hAnsi="Times New Roman" w:cs="Times New Roman"/>
        </w:rPr>
        <w:t>$</w:t>
      </w:r>
      <w:r w:rsidRPr="00577F2A">
        <w:rPr>
          <w:rFonts w:ascii="Times New Roman" w:eastAsiaTheme="minorEastAsia" w:hAnsi="Times New Roman" w:cs="Times New Roman"/>
        </w:rPr>
        <w:t>105 x wsp</w:t>
      </w:r>
      <w:r>
        <w:rPr>
          <w:rFonts w:ascii="Times New Roman" w:eastAsiaTheme="minorEastAsia" w:hAnsi="Times New Roman" w:cs="Times New Roman"/>
        </w:rPr>
        <w:t>.</w:t>
      </w:r>
      <w:r w:rsidRPr="00577F2A">
        <w:rPr>
          <w:rFonts w:ascii="Times New Roman" w:eastAsiaTheme="minorEastAsia" w:hAnsi="Times New Roman" w:cs="Times New Roman"/>
        </w:rPr>
        <w:t xml:space="preserve"> dysk</w:t>
      </w:r>
      <w:r>
        <w:rPr>
          <w:rFonts w:ascii="Times New Roman" w:eastAsiaTheme="minorEastAsia" w:hAnsi="Times New Roman" w:cs="Times New Roman"/>
        </w:rPr>
        <w:t>ontowy</w:t>
      </w:r>
      <w:r w:rsidRPr="00577F2A">
        <w:rPr>
          <w:rFonts w:ascii="Times New Roman" w:eastAsiaTheme="minorEastAsia" w:hAnsi="Times New Roman" w:cs="Times New Roman"/>
          <w:vertAlign w:val="subscript"/>
        </w:rPr>
        <w:t>7</w:t>
      </w:r>
      <w:r w:rsidRPr="00577F2A">
        <w:rPr>
          <w:rFonts w:ascii="Times New Roman" w:eastAsiaTheme="minorEastAsia" w:hAnsi="Times New Roman" w:cs="Times New Roman"/>
        </w:rPr>
        <w:t xml:space="preserve"> x 9%] = 0</w:t>
      </w:r>
    </w:p>
    <w:p w14:paraId="27D619B1" w14:textId="77777777" w:rsidR="006734BD" w:rsidRDefault="006734BD" w:rsidP="006734BD">
      <w:pPr>
        <w:jc w:val="both"/>
        <w:rPr>
          <w:rFonts w:ascii="Times New Roman" w:eastAsiaTheme="minorEastAsia" w:hAnsi="Times New Roman" w:cs="Times New Roman"/>
          <w:lang w:val="en-US"/>
        </w:rPr>
      </w:pPr>
      <w:r w:rsidRPr="00AD32B2">
        <w:rPr>
          <w:rFonts w:ascii="Times New Roman" w:eastAsiaTheme="minorEastAsia" w:hAnsi="Times New Roman" w:cs="Times New Roman"/>
          <w:lang w:val="en-US"/>
        </w:rPr>
        <w:t xml:space="preserve">[7 x </w:t>
      </w:r>
      <w:r w:rsidRPr="004F0702">
        <w:rPr>
          <w:rFonts w:ascii="Times New Roman" w:eastAsiaTheme="minorEastAsia" w:hAnsi="Times New Roman" w:cs="Times New Roman"/>
          <w:b/>
          <w:color w:val="525252" w:themeColor="accent3" w:themeShade="80"/>
          <w:lang w:val="en-US"/>
        </w:rPr>
        <w:t>5,033</w:t>
      </w:r>
      <w:r w:rsidRPr="00AD32B2">
        <w:rPr>
          <w:rFonts w:ascii="Times New Roman" w:eastAsiaTheme="minorEastAsia" w:hAnsi="Times New Roman" w:cs="Times New Roman"/>
          <w:lang w:val="en-US"/>
        </w:rPr>
        <w:t xml:space="preserve">] + [105 x </w:t>
      </w:r>
      <w:r w:rsidRPr="004F0702">
        <w:rPr>
          <w:rFonts w:ascii="Times New Roman" w:eastAsiaTheme="minorEastAsia" w:hAnsi="Times New Roman" w:cs="Times New Roman"/>
          <w:b/>
          <w:color w:val="525252" w:themeColor="accent3" w:themeShade="80"/>
          <w:lang w:val="en-US"/>
        </w:rPr>
        <w:t>0,547</w:t>
      </w:r>
      <w:r>
        <w:rPr>
          <w:rFonts w:ascii="Times New Roman" w:eastAsiaTheme="minorEastAsia" w:hAnsi="Times New Roman" w:cs="Times New Roman"/>
          <w:lang w:val="en-US"/>
        </w:rPr>
        <w:t>] = $92,67</w:t>
      </w:r>
    </w:p>
    <w:p w14:paraId="5BA462EE" w14:textId="77777777" w:rsidR="006734BD" w:rsidRPr="00AD32B2" w:rsidRDefault="006734BD" w:rsidP="006734BD">
      <w:pPr>
        <w:jc w:val="both"/>
        <w:rPr>
          <w:rFonts w:ascii="Times New Roman" w:eastAsiaTheme="minorEastAsia" w:hAnsi="Times New Roman" w:cs="Times New Roman"/>
          <w:lang w:val="en-US"/>
        </w:rPr>
      </w:pPr>
      <w:r>
        <w:rPr>
          <w:rFonts w:ascii="Times New Roman" w:eastAsiaTheme="minorEastAsia" w:hAnsi="Times New Roman" w:cs="Times New Roman"/>
          <w:noProof/>
          <w:lang w:val="en-US"/>
        </w:rPr>
        <w:lastRenderedPageBreak/>
        <w:drawing>
          <wp:inline distT="0" distB="0" distL="0" distR="0" wp14:anchorId="198C119A" wp14:editId="2D8C04FB">
            <wp:extent cx="4105275" cy="2736850"/>
            <wp:effectExtent l="19050" t="0" r="9525" b="0"/>
            <wp:docPr id="5"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4105275" cy="2736850"/>
                    </a:xfrm>
                    <a:prstGeom prst="rect">
                      <a:avLst/>
                    </a:prstGeom>
                    <a:noFill/>
                    <a:ln w="9525">
                      <a:noFill/>
                      <a:miter lim="800000"/>
                      <a:headEnd/>
                      <a:tailEnd/>
                    </a:ln>
                  </pic:spPr>
                </pic:pic>
              </a:graphicData>
            </a:graphic>
          </wp:inline>
        </w:drawing>
      </w:r>
      <w:r>
        <w:rPr>
          <w:rFonts w:ascii="Times New Roman" w:eastAsiaTheme="minorEastAsia" w:hAnsi="Times New Roman" w:cs="Times New Roman"/>
          <w:noProof/>
          <w:lang w:val="en-US"/>
        </w:rPr>
        <w:drawing>
          <wp:inline distT="0" distB="0" distL="0" distR="0" wp14:anchorId="6FA7E853" wp14:editId="17889B83">
            <wp:extent cx="4514850" cy="2777724"/>
            <wp:effectExtent l="19050" t="0" r="0" b="0"/>
            <wp:docPr id="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4514850" cy="2777724"/>
                    </a:xfrm>
                    <a:prstGeom prst="rect">
                      <a:avLst/>
                    </a:prstGeom>
                    <a:noFill/>
                    <a:ln w="9525">
                      <a:noFill/>
                      <a:miter lim="800000"/>
                      <a:headEnd/>
                      <a:tailEnd/>
                    </a:ln>
                  </pic:spPr>
                </pic:pic>
              </a:graphicData>
            </a:graphic>
          </wp:inline>
        </w:drawing>
      </w:r>
    </w:p>
    <w:p w14:paraId="217596B6" w14:textId="77777777" w:rsidR="006734BD" w:rsidRPr="00AD32B2" w:rsidRDefault="006734BD" w:rsidP="006734BD">
      <w:pPr>
        <w:jc w:val="both"/>
        <w:rPr>
          <w:rFonts w:ascii="Times New Roman" w:eastAsiaTheme="minorEastAsia" w:hAnsi="Times New Roman" w:cs="Times New Roman"/>
        </w:rPr>
      </w:pPr>
    </w:p>
    <w:p w14:paraId="37238408" w14:textId="00B395CC" w:rsidR="006734BD" w:rsidRPr="00965EFC" w:rsidRDefault="006734BD" w:rsidP="006734BD">
      <w:pPr>
        <w:jc w:val="both"/>
        <w:rPr>
          <w:rFonts w:ascii="Times New Roman" w:eastAsiaTheme="minorEastAsia" w:hAnsi="Times New Roman" w:cs="Times New Roman"/>
        </w:rPr>
      </w:pPr>
      <w:r w:rsidRPr="00AD32B2">
        <w:rPr>
          <w:rFonts w:ascii="Times New Roman" w:eastAsiaTheme="minorEastAsia" w:hAnsi="Times New Roman" w:cs="Times New Roman"/>
          <w:b/>
        </w:rPr>
        <w:t xml:space="preserve">230. </w:t>
      </w:r>
      <w:r w:rsidRPr="00965EFC">
        <w:rPr>
          <w:rFonts w:ascii="Times New Roman" w:eastAsiaTheme="minorEastAsia" w:hAnsi="Times New Roman" w:cs="Times New Roman"/>
        </w:rPr>
        <w:t xml:space="preserve">Firma wyemitowała obligacje o wartości nominalnej </w:t>
      </w:r>
      <w:r>
        <w:rPr>
          <w:rFonts w:ascii="Times New Roman" w:eastAsiaTheme="minorEastAsia" w:hAnsi="Times New Roman" w:cs="Times New Roman"/>
        </w:rPr>
        <w:t>$100</w:t>
      </w:r>
      <w:r w:rsidRPr="00965EFC">
        <w:rPr>
          <w:rFonts w:ascii="Times New Roman" w:eastAsiaTheme="minorEastAsia" w:hAnsi="Times New Roman" w:cs="Times New Roman"/>
        </w:rPr>
        <w:t xml:space="preserve"> każda. Oprocentowanie obligacji </w:t>
      </w:r>
      <w:r>
        <w:rPr>
          <w:rFonts w:ascii="Times New Roman" w:eastAsiaTheme="minorEastAsia" w:hAnsi="Times New Roman" w:cs="Times New Roman"/>
        </w:rPr>
        <w:t xml:space="preserve">(kupon) </w:t>
      </w:r>
      <w:r w:rsidRPr="00965EFC">
        <w:rPr>
          <w:rFonts w:ascii="Times New Roman" w:eastAsiaTheme="minorEastAsia" w:hAnsi="Times New Roman" w:cs="Times New Roman"/>
        </w:rPr>
        <w:t>wynosi 6% na rok, płatne w okresach rocznych. Obligacja będzie</w:t>
      </w:r>
      <w:r>
        <w:rPr>
          <w:rFonts w:ascii="Times New Roman" w:eastAsiaTheme="minorEastAsia" w:hAnsi="Times New Roman" w:cs="Times New Roman"/>
        </w:rPr>
        <w:t xml:space="preserve"> odkupiona w okresie 8 lat, z 5-cio procentową</w:t>
      </w:r>
      <w:r w:rsidR="008460A8">
        <w:rPr>
          <w:rFonts w:ascii="Times New Roman" w:eastAsiaTheme="minorEastAsia" w:hAnsi="Times New Roman" w:cs="Times New Roman"/>
        </w:rPr>
        <w:t xml:space="preserve"> premią od</w:t>
      </w:r>
      <w:r w:rsidRPr="00965EFC">
        <w:rPr>
          <w:rFonts w:ascii="Times New Roman" w:eastAsiaTheme="minorEastAsia" w:hAnsi="Times New Roman" w:cs="Times New Roman"/>
        </w:rPr>
        <w:t xml:space="preserve"> wartości nominalnej. Kosz</w:t>
      </w:r>
      <w:r>
        <w:rPr>
          <w:rFonts w:ascii="Times New Roman" w:eastAsiaTheme="minorEastAsia" w:hAnsi="Times New Roman" w:cs="Times New Roman"/>
        </w:rPr>
        <w:t>t</w:t>
      </w:r>
      <w:r w:rsidRPr="00965EFC">
        <w:rPr>
          <w:rFonts w:ascii="Times New Roman" w:eastAsiaTheme="minorEastAsia" w:hAnsi="Times New Roman" w:cs="Times New Roman"/>
        </w:rPr>
        <w:t xml:space="preserve"> długu przed opodatkowaniem wynosi 7% rocznie.</w:t>
      </w:r>
    </w:p>
    <w:p w14:paraId="688CFE6C" w14:textId="77777777" w:rsidR="006734BD" w:rsidRPr="00965EFC" w:rsidRDefault="006734BD" w:rsidP="006734BD">
      <w:pPr>
        <w:jc w:val="both"/>
        <w:rPr>
          <w:rFonts w:ascii="Times New Roman" w:eastAsiaTheme="minorEastAsia" w:hAnsi="Times New Roman" w:cs="Times New Roman"/>
        </w:rPr>
      </w:pPr>
      <w:r w:rsidRPr="00965EFC">
        <w:rPr>
          <w:rFonts w:ascii="Times New Roman" w:eastAsiaTheme="minorEastAsia" w:hAnsi="Times New Roman" w:cs="Times New Roman"/>
        </w:rPr>
        <w:t>Jaka jest wartość rynkowa obligacji bez odsetek?</w:t>
      </w:r>
    </w:p>
    <w:p w14:paraId="04095512" w14:textId="77777777" w:rsidR="006734BD" w:rsidRPr="00965EFC" w:rsidRDefault="006734BD" w:rsidP="006734BD">
      <w:pPr>
        <w:ind w:left="567" w:hanging="283"/>
        <w:jc w:val="both"/>
        <w:rPr>
          <w:rFonts w:ascii="Times New Roman" w:hAnsi="Times New Roman" w:cs="Times New Roman"/>
        </w:rPr>
      </w:pPr>
      <w:r>
        <w:rPr>
          <w:rFonts w:ascii="Times New Roman" w:hAnsi="Times New Roman" w:cs="Times New Roman"/>
        </w:rPr>
        <w:t>a)</w:t>
      </w:r>
      <w:r w:rsidRPr="00965EFC">
        <w:rPr>
          <w:rFonts w:ascii="Times New Roman" w:hAnsi="Times New Roman" w:cs="Times New Roman"/>
        </w:rPr>
        <w:t xml:space="preserve"> 94,03$</w:t>
      </w:r>
    </w:p>
    <w:p w14:paraId="7511533A" w14:textId="77777777" w:rsidR="006734BD" w:rsidRPr="00965EFC" w:rsidRDefault="006734BD" w:rsidP="006734BD">
      <w:pPr>
        <w:ind w:left="567" w:hanging="283"/>
        <w:jc w:val="both"/>
        <w:rPr>
          <w:rFonts w:ascii="Times New Roman" w:hAnsi="Times New Roman" w:cs="Times New Roman"/>
          <w:b/>
        </w:rPr>
      </w:pPr>
      <w:r>
        <w:rPr>
          <w:rFonts w:ascii="Times New Roman" w:hAnsi="Times New Roman" w:cs="Times New Roman"/>
          <w:b/>
        </w:rPr>
        <w:t>b)</w:t>
      </w:r>
      <w:r w:rsidRPr="00965EFC">
        <w:rPr>
          <w:rFonts w:ascii="Times New Roman" w:hAnsi="Times New Roman" w:cs="Times New Roman"/>
          <w:b/>
        </w:rPr>
        <w:t xml:space="preserve"> 96,94$</w:t>
      </w:r>
    </w:p>
    <w:p w14:paraId="34B2C10C" w14:textId="77777777" w:rsidR="006734BD" w:rsidRPr="00965EFC" w:rsidRDefault="006734BD" w:rsidP="006734BD">
      <w:pPr>
        <w:ind w:left="567" w:hanging="283"/>
        <w:jc w:val="both"/>
        <w:rPr>
          <w:rFonts w:ascii="Times New Roman" w:hAnsi="Times New Roman" w:cs="Times New Roman"/>
        </w:rPr>
      </w:pPr>
      <w:r>
        <w:rPr>
          <w:rFonts w:ascii="Times New Roman" w:hAnsi="Times New Roman" w:cs="Times New Roman"/>
        </w:rPr>
        <w:t>c)</w:t>
      </w:r>
      <w:r w:rsidRPr="00965EFC">
        <w:rPr>
          <w:rFonts w:ascii="Times New Roman" w:hAnsi="Times New Roman" w:cs="Times New Roman"/>
        </w:rPr>
        <w:t xml:space="preserve"> 102,91$</w:t>
      </w:r>
    </w:p>
    <w:p w14:paraId="48A4AF44" w14:textId="77777777" w:rsidR="006734BD" w:rsidRPr="00965EFC" w:rsidRDefault="006734BD" w:rsidP="006734BD">
      <w:pPr>
        <w:ind w:left="567" w:hanging="283"/>
        <w:jc w:val="both"/>
        <w:rPr>
          <w:rFonts w:ascii="Times New Roman" w:hAnsi="Times New Roman" w:cs="Times New Roman"/>
        </w:rPr>
      </w:pPr>
      <w:r>
        <w:rPr>
          <w:rFonts w:ascii="Times New Roman" w:hAnsi="Times New Roman" w:cs="Times New Roman"/>
        </w:rPr>
        <w:t>d)</w:t>
      </w:r>
      <w:r w:rsidRPr="00965EFC">
        <w:rPr>
          <w:rFonts w:ascii="Times New Roman" w:hAnsi="Times New Roman" w:cs="Times New Roman"/>
        </w:rPr>
        <w:t xml:space="preserve"> 103,10$</w:t>
      </w:r>
    </w:p>
    <w:p w14:paraId="70E4AF99" w14:textId="77777777" w:rsidR="006734BD" w:rsidRDefault="006734BD" w:rsidP="006734BD">
      <w:pPr>
        <w:jc w:val="both"/>
        <w:rPr>
          <w:rFonts w:ascii="Times New Roman" w:eastAsiaTheme="minorEastAsia" w:hAnsi="Times New Roman" w:cs="Times New Roman"/>
        </w:rPr>
      </w:pPr>
    </w:p>
    <w:p w14:paraId="10317001" w14:textId="77777777" w:rsidR="006734BD" w:rsidRPr="00AD32B2" w:rsidRDefault="006734BD" w:rsidP="006734BD">
      <w:pPr>
        <w:jc w:val="both"/>
        <w:rPr>
          <w:rFonts w:ascii="Times New Roman" w:eastAsiaTheme="minorEastAsia" w:hAnsi="Times New Roman" w:cs="Times New Roman"/>
          <w:b/>
        </w:rPr>
      </w:pPr>
      <w:r w:rsidRPr="00AD32B2">
        <w:rPr>
          <w:rFonts w:ascii="Times New Roman" w:eastAsiaTheme="minorEastAsia" w:hAnsi="Times New Roman" w:cs="Times New Roman"/>
          <w:b/>
        </w:rPr>
        <w:t>Odp.: B</w:t>
      </w:r>
    </w:p>
    <w:p w14:paraId="53A28DBC" w14:textId="77777777" w:rsidR="006734BD" w:rsidRPr="00AD32B2" w:rsidRDefault="006734BD" w:rsidP="006734BD">
      <w:pPr>
        <w:jc w:val="both"/>
        <w:rPr>
          <w:rFonts w:ascii="Times New Roman" w:eastAsiaTheme="minorEastAsia" w:hAnsi="Times New Roman" w:cs="Times New Roman"/>
        </w:rPr>
      </w:pPr>
      <w:r w:rsidRPr="00AD32B2">
        <w:rPr>
          <w:rFonts w:ascii="Times New Roman" w:eastAsiaTheme="minorEastAsia" w:hAnsi="Times New Roman" w:cs="Times New Roman"/>
        </w:rPr>
        <w:t>Wartość rynkowa = (6 x 5,971) + (105 x 0,582) = 35,83 + 61,11 = 96,94$</w:t>
      </w:r>
    </w:p>
    <w:p w14:paraId="1E24480E" w14:textId="77777777" w:rsidR="006734BD" w:rsidRDefault="006734BD" w:rsidP="006734BD">
      <w:pPr>
        <w:jc w:val="both"/>
        <w:rPr>
          <w:rFonts w:ascii="Times New Roman" w:eastAsiaTheme="minorEastAsia" w:hAnsi="Times New Roman" w:cs="Times New Roman"/>
        </w:rPr>
      </w:pPr>
    </w:p>
    <w:p w14:paraId="6AA09A86" w14:textId="77777777" w:rsidR="006734BD" w:rsidRDefault="006734BD" w:rsidP="006734BD">
      <w:pPr>
        <w:jc w:val="both"/>
        <w:rPr>
          <w:rFonts w:ascii="Times New Roman" w:eastAsiaTheme="minorEastAsia" w:hAnsi="Times New Roman" w:cs="Times New Roman"/>
        </w:rPr>
      </w:pPr>
    </w:p>
    <w:p w14:paraId="2E5508C2" w14:textId="77777777" w:rsidR="006734BD" w:rsidRDefault="006734BD" w:rsidP="006734BD">
      <w:pPr>
        <w:jc w:val="both"/>
        <w:rPr>
          <w:rFonts w:ascii="Times New Roman" w:eastAsiaTheme="minorEastAsia" w:hAnsi="Times New Roman" w:cs="Times New Roman"/>
        </w:rPr>
      </w:pPr>
    </w:p>
    <w:p w14:paraId="0F3DBA8B" w14:textId="77777777" w:rsidR="006734BD" w:rsidRDefault="006734BD" w:rsidP="006734BD">
      <w:pPr>
        <w:jc w:val="both"/>
        <w:rPr>
          <w:rFonts w:ascii="Times New Roman" w:eastAsiaTheme="minorEastAsia" w:hAnsi="Times New Roman" w:cs="Times New Roman"/>
        </w:rPr>
      </w:pPr>
    </w:p>
    <w:p w14:paraId="4E2A2596" w14:textId="77777777" w:rsidR="006734BD" w:rsidRDefault="006734BD" w:rsidP="006734BD">
      <w:pPr>
        <w:jc w:val="both"/>
        <w:rPr>
          <w:rFonts w:ascii="Times New Roman" w:eastAsiaTheme="minorEastAsia" w:hAnsi="Times New Roman" w:cs="Times New Roman"/>
        </w:rPr>
      </w:pPr>
    </w:p>
    <w:p w14:paraId="41F0C315" w14:textId="77777777" w:rsidR="006734BD" w:rsidRDefault="006734BD" w:rsidP="006734BD">
      <w:pPr>
        <w:jc w:val="both"/>
        <w:rPr>
          <w:rFonts w:ascii="Times New Roman" w:eastAsiaTheme="minorEastAsia" w:hAnsi="Times New Roman" w:cs="Times New Roman"/>
        </w:rPr>
      </w:pPr>
    </w:p>
    <w:p w14:paraId="4C78E36E" w14:textId="77777777" w:rsidR="006734BD" w:rsidRDefault="006734BD" w:rsidP="006734BD">
      <w:pPr>
        <w:jc w:val="both"/>
        <w:rPr>
          <w:rFonts w:ascii="Times New Roman" w:eastAsiaTheme="minorEastAsia" w:hAnsi="Times New Roman" w:cs="Times New Roman"/>
        </w:rPr>
      </w:pPr>
    </w:p>
    <w:p w14:paraId="54B9D4E4" w14:textId="77777777" w:rsidR="006734BD" w:rsidRDefault="006734BD" w:rsidP="006734BD">
      <w:pPr>
        <w:jc w:val="both"/>
        <w:rPr>
          <w:rFonts w:ascii="Times New Roman" w:eastAsiaTheme="minorEastAsia" w:hAnsi="Times New Roman" w:cs="Times New Roman"/>
        </w:rPr>
      </w:pPr>
    </w:p>
    <w:p w14:paraId="7829182D" w14:textId="77777777" w:rsidR="006734BD" w:rsidRPr="00AD32B2" w:rsidRDefault="006734BD" w:rsidP="006734BD">
      <w:pPr>
        <w:jc w:val="both"/>
        <w:rPr>
          <w:rFonts w:ascii="Times New Roman" w:eastAsiaTheme="minorEastAsia" w:hAnsi="Times New Roman" w:cs="Times New Roman"/>
        </w:rPr>
      </w:pPr>
    </w:p>
    <w:p w14:paraId="70ED03FF" w14:textId="77777777" w:rsidR="006734BD" w:rsidRPr="00965EFC" w:rsidRDefault="006734BD" w:rsidP="006734BD">
      <w:pPr>
        <w:jc w:val="both"/>
        <w:rPr>
          <w:rFonts w:ascii="Times New Roman" w:eastAsiaTheme="minorEastAsia" w:hAnsi="Times New Roman" w:cs="Times New Roman"/>
        </w:rPr>
      </w:pPr>
      <w:r w:rsidRPr="00AD32B2">
        <w:rPr>
          <w:rFonts w:ascii="Times New Roman" w:eastAsiaTheme="minorEastAsia" w:hAnsi="Times New Roman" w:cs="Times New Roman"/>
          <w:b/>
        </w:rPr>
        <w:lastRenderedPageBreak/>
        <w:t xml:space="preserve">231. </w:t>
      </w:r>
      <w:r w:rsidRPr="00965EFC">
        <w:rPr>
          <w:rFonts w:ascii="Times New Roman" w:eastAsiaTheme="minorEastAsia" w:hAnsi="Times New Roman" w:cs="Times New Roman"/>
        </w:rPr>
        <w:t>Spółka NCW rozważa</w:t>
      </w:r>
      <w:r>
        <w:rPr>
          <w:rFonts w:ascii="Times New Roman" w:eastAsiaTheme="minorEastAsia" w:hAnsi="Times New Roman" w:cs="Times New Roman"/>
        </w:rPr>
        <w:t xml:space="preserve"> przejęcie spółki CEW przez</w:t>
      </w:r>
      <w:r w:rsidRPr="00965EFC">
        <w:rPr>
          <w:rFonts w:ascii="Times New Roman" w:eastAsiaTheme="minorEastAsia" w:hAnsi="Times New Roman" w:cs="Times New Roman"/>
        </w:rPr>
        <w:t xml:space="preserve"> </w:t>
      </w:r>
      <w:r>
        <w:rPr>
          <w:rFonts w:ascii="Times New Roman" w:eastAsiaTheme="minorEastAsia" w:hAnsi="Times New Roman" w:cs="Times New Roman"/>
        </w:rPr>
        <w:t>wykup</w:t>
      </w:r>
      <w:r w:rsidRPr="00965EFC">
        <w:rPr>
          <w:rFonts w:ascii="Times New Roman" w:eastAsiaTheme="minorEastAsia" w:hAnsi="Times New Roman" w:cs="Times New Roman"/>
        </w:rPr>
        <w:t xml:space="preserve"> </w:t>
      </w:r>
      <w:r>
        <w:rPr>
          <w:rFonts w:ascii="Times New Roman" w:eastAsiaTheme="minorEastAsia" w:hAnsi="Times New Roman" w:cs="Times New Roman"/>
        </w:rPr>
        <w:t>akcji</w:t>
      </w:r>
      <w:r w:rsidRPr="00965EFC">
        <w:rPr>
          <w:rFonts w:ascii="Times New Roman" w:eastAsiaTheme="minorEastAsia" w:hAnsi="Times New Roman" w:cs="Times New Roman"/>
        </w:rPr>
        <w:t xml:space="preserve">. CEW przez lata generował roczny </w:t>
      </w:r>
      <w:r>
        <w:rPr>
          <w:rFonts w:ascii="Times New Roman" w:eastAsiaTheme="minorEastAsia" w:hAnsi="Times New Roman" w:cs="Times New Roman"/>
        </w:rPr>
        <w:t xml:space="preserve">przepływ pieniężny netto </w:t>
      </w:r>
      <w:r w:rsidRPr="00965EFC">
        <w:rPr>
          <w:rFonts w:ascii="Times New Roman" w:eastAsiaTheme="minorEastAsia" w:hAnsi="Times New Roman" w:cs="Times New Roman"/>
        </w:rPr>
        <w:t xml:space="preserve">w wysokości </w:t>
      </w:r>
      <w:r>
        <w:rPr>
          <w:rFonts w:ascii="Times New Roman" w:eastAsiaTheme="minorEastAsia" w:hAnsi="Times New Roman" w:cs="Times New Roman"/>
        </w:rPr>
        <w:t>$</w:t>
      </w:r>
      <w:r w:rsidRPr="00965EFC">
        <w:rPr>
          <w:rFonts w:ascii="Times New Roman" w:eastAsiaTheme="minorEastAsia" w:hAnsi="Times New Roman" w:cs="Times New Roman"/>
        </w:rPr>
        <w:t>10 mln</w:t>
      </w:r>
      <w:r>
        <w:rPr>
          <w:rFonts w:ascii="Times New Roman" w:eastAsiaTheme="minorEastAsia" w:hAnsi="Times New Roman" w:cs="Times New Roman"/>
        </w:rPr>
        <w:t xml:space="preserve">. Jeżeli NCW zainwestowałoby 6 mln USD w nowe maszyny, przepływ pieniężny CEW może wzrosnąć o 2 mln USD rocznie. Średni ważony koszt kapitału własnego NCW wynosi 10%. </w:t>
      </w:r>
    </w:p>
    <w:p w14:paraId="4FBF2F58" w14:textId="77777777" w:rsidR="006734BD" w:rsidRPr="00965EFC" w:rsidRDefault="006734BD" w:rsidP="006734BD">
      <w:pPr>
        <w:jc w:val="both"/>
        <w:rPr>
          <w:rFonts w:ascii="Times New Roman" w:eastAsiaTheme="minorEastAsia" w:hAnsi="Times New Roman" w:cs="Times New Roman"/>
        </w:rPr>
      </w:pPr>
      <w:r w:rsidRPr="00965EFC">
        <w:rPr>
          <w:rFonts w:ascii="Times New Roman" w:eastAsiaTheme="minorEastAsia" w:hAnsi="Times New Roman" w:cs="Times New Roman"/>
        </w:rPr>
        <w:t>Jaka jest wartość spółki CEW?</w:t>
      </w:r>
      <w:r>
        <w:rPr>
          <w:rFonts w:ascii="Times New Roman" w:eastAsiaTheme="minorEastAsia" w:hAnsi="Times New Roman" w:cs="Times New Roman"/>
        </w:rPr>
        <w:t>.</w:t>
      </w:r>
    </w:p>
    <w:p w14:paraId="74881769" w14:textId="77777777" w:rsidR="006734BD" w:rsidRPr="00965EFC" w:rsidRDefault="006734BD" w:rsidP="006734BD">
      <w:pPr>
        <w:ind w:left="567" w:hanging="283"/>
        <w:jc w:val="both"/>
        <w:rPr>
          <w:rFonts w:ascii="Times New Roman" w:hAnsi="Times New Roman" w:cs="Times New Roman"/>
          <w:b/>
        </w:rPr>
      </w:pPr>
      <w:r>
        <w:rPr>
          <w:rFonts w:ascii="Times New Roman" w:hAnsi="Times New Roman" w:cs="Times New Roman"/>
          <w:b/>
        </w:rPr>
        <w:t xml:space="preserve">a) </w:t>
      </w:r>
      <w:r w:rsidRPr="00965EFC">
        <w:rPr>
          <w:rFonts w:ascii="Times New Roman" w:hAnsi="Times New Roman" w:cs="Times New Roman"/>
          <w:b/>
        </w:rPr>
        <w:t>114 mln $</w:t>
      </w:r>
    </w:p>
    <w:p w14:paraId="23F70C2F" w14:textId="77777777" w:rsidR="006734BD" w:rsidRPr="00AD32B2" w:rsidRDefault="006734BD" w:rsidP="006734BD">
      <w:pPr>
        <w:ind w:left="567" w:hanging="283"/>
        <w:jc w:val="both"/>
        <w:rPr>
          <w:rFonts w:ascii="Times New Roman" w:hAnsi="Times New Roman" w:cs="Times New Roman"/>
        </w:rPr>
      </w:pPr>
      <w:r>
        <w:rPr>
          <w:rFonts w:ascii="Times New Roman" w:hAnsi="Times New Roman" w:cs="Times New Roman"/>
        </w:rPr>
        <w:t>b)</w:t>
      </w:r>
      <w:r w:rsidRPr="00AD32B2">
        <w:rPr>
          <w:rFonts w:ascii="Times New Roman" w:hAnsi="Times New Roman" w:cs="Times New Roman"/>
        </w:rPr>
        <w:t xml:space="preserve"> 120 mln $</w:t>
      </w:r>
    </w:p>
    <w:p w14:paraId="579B366C" w14:textId="77777777" w:rsidR="006734BD" w:rsidRPr="00AD32B2" w:rsidRDefault="006734BD" w:rsidP="006734BD">
      <w:pPr>
        <w:ind w:left="567" w:hanging="283"/>
        <w:jc w:val="both"/>
        <w:rPr>
          <w:rFonts w:ascii="Times New Roman" w:hAnsi="Times New Roman" w:cs="Times New Roman"/>
        </w:rPr>
      </w:pPr>
      <w:r>
        <w:rPr>
          <w:rFonts w:ascii="Times New Roman" w:hAnsi="Times New Roman" w:cs="Times New Roman"/>
        </w:rPr>
        <w:t>c)</w:t>
      </w:r>
      <w:r w:rsidRPr="00AD32B2">
        <w:rPr>
          <w:rFonts w:ascii="Times New Roman" w:hAnsi="Times New Roman" w:cs="Times New Roman"/>
        </w:rPr>
        <w:t xml:space="preserve"> 100 mln $</w:t>
      </w:r>
    </w:p>
    <w:p w14:paraId="7883B4C8" w14:textId="77777777" w:rsidR="006734BD" w:rsidRPr="00AD32B2" w:rsidRDefault="006734BD" w:rsidP="006734BD">
      <w:pPr>
        <w:ind w:left="567" w:hanging="283"/>
        <w:jc w:val="both"/>
        <w:rPr>
          <w:rFonts w:ascii="Times New Roman" w:hAnsi="Times New Roman" w:cs="Times New Roman"/>
        </w:rPr>
      </w:pPr>
      <w:r>
        <w:rPr>
          <w:rFonts w:ascii="Times New Roman" w:hAnsi="Times New Roman" w:cs="Times New Roman"/>
        </w:rPr>
        <w:t>d)</w:t>
      </w:r>
      <w:r w:rsidRPr="00AD32B2">
        <w:rPr>
          <w:rFonts w:ascii="Times New Roman" w:hAnsi="Times New Roman" w:cs="Times New Roman"/>
        </w:rPr>
        <w:t xml:space="preserve"> 94 mln $</w:t>
      </w:r>
    </w:p>
    <w:p w14:paraId="6FBB5DE8" w14:textId="77777777" w:rsidR="006734BD" w:rsidRDefault="006734BD" w:rsidP="006734BD">
      <w:pPr>
        <w:jc w:val="both"/>
        <w:rPr>
          <w:rFonts w:ascii="Times New Roman" w:hAnsi="Times New Roman" w:cs="Times New Roman"/>
        </w:rPr>
      </w:pPr>
    </w:p>
    <w:p w14:paraId="020E73DD" w14:textId="77777777" w:rsidR="006734BD" w:rsidRDefault="006734BD" w:rsidP="006734BD">
      <w:pPr>
        <w:jc w:val="both"/>
        <w:rPr>
          <w:rFonts w:ascii="Times New Roman" w:hAnsi="Times New Roman" w:cs="Times New Roman"/>
        </w:rPr>
      </w:pPr>
      <w:r w:rsidRPr="005A53FC">
        <w:rPr>
          <w:rFonts w:ascii="Times New Roman" w:hAnsi="Times New Roman" w:cs="Times New Roman"/>
          <w:b/>
        </w:rPr>
        <w:t xml:space="preserve">Odp.: A </w:t>
      </w:r>
      <w:r w:rsidRPr="005A53FC">
        <w:rPr>
          <w:rFonts w:ascii="Times New Roman" w:hAnsi="Times New Roman" w:cs="Times New Roman"/>
        </w:rPr>
        <w:t>- Gdy NCW kupi CEW, zyska dodatkowy przepływ pieniężny w wysokości ($10 + $2) = $12 mln rocznie, zakładając, że CEW zainwestuje $6 mln w nowe maszyny. (</w:t>
      </w:r>
      <w:r w:rsidRPr="005A53FC">
        <w:rPr>
          <w:rFonts w:ascii="Times New Roman" w:hAnsi="Times New Roman" w:cs="Times New Roman"/>
          <w:b/>
        </w:rPr>
        <w:t>Uwaga.</w:t>
      </w:r>
      <w:r w:rsidRPr="005A53FC">
        <w:rPr>
          <w:rFonts w:ascii="Times New Roman" w:hAnsi="Times New Roman" w:cs="Times New Roman"/>
        </w:rPr>
        <w:t xml:space="preserve"> NCW powinien zdecydować się na ten zakup maszyn ponieważ wartość bieżąca netto tego projektu = 2 mln $/ 0,1 - 6 mln $ = 14 mln $)</w:t>
      </w:r>
      <w:r>
        <w:rPr>
          <w:rFonts w:ascii="Times New Roman" w:hAnsi="Times New Roman" w:cs="Times New Roman"/>
        </w:rPr>
        <w:t xml:space="preserve">. </w:t>
      </w:r>
      <w:r w:rsidRPr="005A53FC">
        <w:rPr>
          <w:rFonts w:ascii="Times New Roman" w:hAnsi="Times New Roman" w:cs="Times New Roman"/>
        </w:rPr>
        <w:t>Dlatego, wartość spółki CEW</w:t>
      </w:r>
      <w:r>
        <w:rPr>
          <w:rFonts w:ascii="Times New Roman" w:hAnsi="Times New Roman" w:cs="Times New Roman"/>
        </w:rPr>
        <w:t xml:space="preserve"> wynosi</w:t>
      </w:r>
      <w:r w:rsidRPr="005A53FC">
        <w:rPr>
          <w:rFonts w:ascii="Times New Roman" w:hAnsi="Times New Roman" w:cs="Times New Roman"/>
        </w:rPr>
        <w:t>: ($12 mln / 0,1) - $6 mln = $114 mln.</w:t>
      </w:r>
    </w:p>
    <w:p w14:paraId="7F7F8C05" w14:textId="77777777" w:rsidR="006734BD" w:rsidRDefault="006734BD" w:rsidP="006734BD">
      <w:pPr>
        <w:jc w:val="both"/>
        <w:rPr>
          <w:rFonts w:ascii="Times New Roman" w:hAnsi="Times New Roman" w:cs="Times New Roman"/>
          <w:b/>
          <w:u w:val="single"/>
        </w:rPr>
      </w:pPr>
    </w:p>
    <w:p w14:paraId="5B2B9880" w14:textId="77777777" w:rsidR="006734BD" w:rsidRPr="004F0702" w:rsidRDefault="006734BD" w:rsidP="006734BD">
      <w:pPr>
        <w:jc w:val="both"/>
        <w:rPr>
          <w:rFonts w:ascii="Times New Roman" w:hAnsi="Times New Roman" w:cs="Times New Roman"/>
          <w:b/>
          <w:u w:val="single"/>
        </w:rPr>
      </w:pPr>
      <w:r>
        <w:rPr>
          <w:rFonts w:ascii="Times New Roman" w:hAnsi="Times New Roman" w:cs="Times New Roman"/>
          <w:b/>
          <w:u w:val="single"/>
        </w:rPr>
        <w:t>Efektywność rynku:</w:t>
      </w:r>
    </w:p>
    <w:p w14:paraId="32863AA5" w14:textId="77777777" w:rsidR="006734BD" w:rsidRPr="00965EFC" w:rsidRDefault="006734BD" w:rsidP="006734BD">
      <w:pPr>
        <w:jc w:val="both"/>
        <w:rPr>
          <w:rFonts w:ascii="Times New Roman" w:hAnsi="Times New Roman" w:cs="Times New Roman"/>
        </w:rPr>
      </w:pPr>
      <w:r w:rsidRPr="00AD32B2">
        <w:rPr>
          <w:rFonts w:ascii="Times New Roman" w:hAnsi="Times New Roman" w:cs="Times New Roman"/>
          <w:b/>
        </w:rPr>
        <w:t xml:space="preserve">232. </w:t>
      </w:r>
      <w:r w:rsidRPr="00965EFC">
        <w:rPr>
          <w:rFonts w:ascii="Times New Roman" w:hAnsi="Times New Roman" w:cs="Times New Roman"/>
        </w:rPr>
        <w:t xml:space="preserve">Spółka WC </w:t>
      </w:r>
      <w:r>
        <w:rPr>
          <w:rFonts w:ascii="Times New Roman" w:hAnsi="Times New Roman" w:cs="Times New Roman"/>
        </w:rPr>
        <w:t xml:space="preserve">właśnie </w:t>
      </w:r>
      <w:r>
        <w:rPr>
          <w:rFonts w:ascii="Times New Roman" w:hAnsi="Times New Roman" w:cs="Times New Roman"/>
          <w:u w:val="single"/>
        </w:rPr>
        <w:t>ogłosiła</w:t>
      </w:r>
      <w:r>
        <w:rPr>
          <w:rFonts w:ascii="Times New Roman" w:hAnsi="Times New Roman" w:cs="Times New Roman"/>
        </w:rPr>
        <w:t>,</w:t>
      </w:r>
      <w:r w:rsidRPr="00965EFC">
        <w:rPr>
          <w:rFonts w:ascii="Times New Roman" w:hAnsi="Times New Roman" w:cs="Times New Roman"/>
        </w:rPr>
        <w:t xml:space="preserve"> że wczoraj podjęła decyzję </w:t>
      </w:r>
      <w:r>
        <w:rPr>
          <w:rFonts w:ascii="Times New Roman" w:hAnsi="Times New Roman" w:cs="Times New Roman"/>
        </w:rPr>
        <w:t>o zainwestowaniu w nowy projekt, który charakteryzuje się</w:t>
      </w:r>
      <w:r w:rsidRPr="00965EFC">
        <w:rPr>
          <w:rFonts w:ascii="Times New Roman" w:hAnsi="Times New Roman" w:cs="Times New Roman"/>
        </w:rPr>
        <w:t xml:space="preserve"> wysoką dodatnią wartością bieżącą netto. </w:t>
      </w:r>
      <w:r>
        <w:rPr>
          <w:rFonts w:ascii="Times New Roman" w:hAnsi="Times New Roman" w:cs="Times New Roman"/>
        </w:rPr>
        <w:t>Już w</w:t>
      </w:r>
      <w:r w:rsidRPr="00965EFC">
        <w:rPr>
          <w:rFonts w:ascii="Times New Roman" w:hAnsi="Times New Roman" w:cs="Times New Roman"/>
        </w:rPr>
        <w:t>czorajszego dnia cena akcji</w:t>
      </w:r>
      <w:r>
        <w:rPr>
          <w:rFonts w:ascii="Times New Roman" w:hAnsi="Times New Roman" w:cs="Times New Roman"/>
        </w:rPr>
        <w:t xml:space="preserve"> tej spółki</w:t>
      </w:r>
      <w:r w:rsidRPr="00965EFC">
        <w:rPr>
          <w:rFonts w:ascii="Times New Roman" w:hAnsi="Times New Roman" w:cs="Times New Roman"/>
        </w:rPr>
        <w:t xml:space="preserve"> podwoiła się.</w:t>
      </w:r>
    </w:p>
    <w:p w14:paraId="6284A51B" w14:textId="77777777" w:rsidR="006734BD" w:rsidRPr="00965EFC" w:rsidRDefault="006734BD" w:rsidP="006734BD">
      <w:pPr>
        <w:jc w:val="both"/>
        <w:rPr>
          <w:rFonts w:ascii="Times New Roman" w:hAnsi="Times New Roman" w:cs="Times New Roman"/>
        </w:rPr>
      </w:pPr>
      <w:r w:rsidRPr="00965EFC">
        <w:rPr>
          <w:rFonts w:ascii="Times New Roman" w:hAnsi="Times New Roman" w:cs="Times New Roman"/>
        </w:rPr>
        <w:t>Jest to oznaką:</w:t>
      </w:r>
    </w:p>
    <w:p w14:paraId="15BEDC7F" w14:textId="77777777" w:rsidR="006734BD" w:rsidRPr="00965EFC" w:rsidRDefault="006734BD" w:rsidP="006734BD">
      <w:pPr>
        <w:ind w:left="567" w:hanging="283"/>
        <w:jc w:val="both"/>
        <w:rPr>
          <w:rFonts w:ascii="Times New Roman" w:hAnsi="Times New Roman" w:cs="Times New Roman"/>
        </w:rPr>
      </w:pPr>
      <w:r>
        <w:rPr>
          <w:rFonts w:ascii="Times New Roman" w:hAnsi="Times New Roman" w:cs="Times New Roman"/>
        </w:rPr>
        <w:t>a)</w:t>
      </w:r>
      <w:r w:rsidRPr="00965EFC">
        <w:rPr>
          <w:rFonts w:ascii="Times New Roman" w:hAnsi="Times New Roman" w:cs="Times New Roman"/>
        </w:rPr>
        <w:t xml:space="preserve"> </w:t>
      </w:r>
      <w:r>
        <w:rPr>
          <w:rFonts w:ascii="Times New Roman" w:hAnsi="Times New Roman" w:cs="Times New Roman"/>
        </w:rPr>
        <w:t>Pół</w:t>
      </w:r>
      <w:r w:rsidRPr="00965EFC">
        <w:rPr>
          <w:rFonts w:ascii="Times New Roman" w:hAnsi="Times New Roman" w:cs="Times New Roman"/>
        </w:rPr>
        <w:t xml:space="preserve">-silnej </w:t>
      </w:r>
      <w:r>
        <w:rPr>
          <w:rFonts w:ascii="Times New Roman" w:hAnsi="Times New Roman" w:cs="Times New Roman"/>
        </w:rPr>
        <w:t>efektywności</w:t>
      </w:r>
      <w:r w:rsidRPr="00965EFC">
        <w:rPr>
          <w:rFonts w:ascii="Times New Roman" w:hAnsi="Times New Roman" w:cs="Times New Roman"/>
        </w:rPr>
        <w:t xml:space="preserve"> rynku</w:t>
      </w:r>
    </w:p>
    <w:p w14:paraId="561DA5E3" w14:textId="77777777" w:rsidR="006734BD" w:rsidRPr="00965EFC" w:rsidRDefault="006734BD" w:rsidP="006734BD">
      <w:pPr>
        <w:ind w:left="567" w:hanging="283"/>
        <w:jc w:val="both"/>
        <w:rPr>
          <w:rFonts w:ascii="Times New Roman" w:hAnsi="Times New Roman" w:cs="Times New Roman"/>
          <w:b/>
        </w:rPr>
      </w:pPr>
      <w:r>
        <w:rPr>
          <w:rFonts w:ascii="Times New Roman" w:hAnsi="Times New Roman" w:cs="Times New Roman"/>
          <w:b/>
        </w:rPr>
        <w:t>b)</w:t>
      </w:r>
      <w:r w:rsidRPr="00965EFC">
        <w:rPr>
          <w:rFonts w:ascii="Times New Roman" w:hAnsi="Times New Roman" w:cs="Times New Roman"/>
          <w:b/>
        </w:rPr>
        <w:t xml:space="preserve"> Silnej </w:t>
      </w:r>
      <w:r>
        <w:rPr>
          <w:rFonts w:ascii="Times New Roman" w:hAnsi="Times New Roman" w:cs="Times New Roman"/>
          <w:b/>
        </w:rPr>
        <w:t xml:space="preserve">efektywności </w:t>
      </w:r>
      <w:r w:rsidRPr="00965EFC">
        <w:rPr>
          <w:rFonts w:ascii="Times New Roman" w:hAnsi="Times New Roman" w:cs="Times New Roman"/>
          <w:b/>
        </w:rPr>
        <w:t>rynku</w:t>
      </w:r>
    </w:p>
    <w:p w14:paraId="4A71E6AE" w14:textId="77777777" w:rsidR="006734BD" w:rsidRPr="00965EFC" w:rsidRDefault="006734BD" w:rsidP="006734BD">
      <w:pPr>
        <w:ind w:left="567" w:hanging="283"/>
        <w:jc w:val="both"/>
        <w:rPr>
          <w:rFonts w:ascii="Times New Roman" w:hAnsi="Times New Roman" w:cs="Times New Roman"/>
        </w:rPr>
      </w:pPr>
      <w:r>
        <w:rPr>
          <w:rFonts w:ascii="Times New Roman" w:hAnsi="Times New Roman" w:cs="Times New Roman"/>
        </w:rPr>
        <w:t>c)</w:t>
      </w:r>
      <w:r w:rsidRPr="00965EFC">
        <w:rPr>
          <w:rFonts w:ascii="Times New Roman" w:hAnsi="Times New Roman" w:cs="Times New Roman"/>
        </w:rPr>
        <w:t xml:space="preserve"> Analizy technicznej</w:t>
      </w:r>
    </w:p>
    <w:p w14:paraId="0EAB8CA9" w14:textId="77777777" w:rsidR="006734BD" w:rsidRPr="00965EFC" w:rsidRDefault="006734BD" w:rsidP="006734BD">
      <w:pPr>
        <w:ind w:left="567" w:hanging="283"/>
        <w:jc w:val="both"/>
        <w:rPr>
          <w:rFonts w:ascii="Times New Roman" w:hAnsi="Times New Roman" w:cs="Times New Roman"/>
        </w:rPr>
      </w:pPr>
      <w:r>
        <w:rPr>
          <w:rFonts w:ascii="Times New Roman" w:hAnsi="Times New Roman" w:cs="Times New Roman"/>
        </w:rPr>
        <w:t>d)</w:t>
      </w:r>
      <w:r w:rsidRPr="00965EFC">
        <w:rPr>
          <w:rFonts w:ascii="Times New Roman" w:hAnsi="Times New Roman" w:cs="Times New Roman"/>
        </w:rPr>
        <w:t xml:space="preserve"> Słabej </w:t>
      </w:r>
      <w:r>
        <w:rPr>
          <w:rFonts w:ascii="Times New Roman" w:hAnsi="Times New Roman" w:cs="Times New Roman"/>
        </w:rPr>
        <w:t>efektywności</w:t>
      </w:r>
      <w:r w:rsidRPr="00965EFC">
        <w:rPr>
          <w:rFonts w:ascii="Times New Roman" w:hAnsi="Times New Roman" w:cs="Times New Roman"/>
        </w:rPr>
        <w:t xml:space="preserve"> rynku</w:t>
      </w:r>
    </w:p>
    <w:p w14:paraId="663FF500" w14:textId="77777777" w:rsidR="006734BD" w:rsidRDefault="006734BD" w:rsidP="006734BD">
      <w:pPr>
        <w:jc w:val="both"/>
        <w:rPr>
          <w:rFonts w:ascii="Times New Roman" w:hAnsi="Times New Roman" w:cs="Times New Roman"/>
        </w:rPr>
      </w:pPr>
    </w:p>
    <w:p w14:paraId="3EA6F763" w14:textId="77777777" w:rsidR="006734BD" w:rsidRDefault="006734BD" w:rsidP="006734BD">
      <w:pPr>
        <w:jc w:val="both"/>
        <w:rPr>
          <w:rFonts w:ascii="Times New Roman" w:hAnsi="Times New Roman" w:cs="Times New Roman"/>
          <w:b/>
        </w:rPr>
      </w:pPr>
      <w:r w:rsidRPr="00AD32B2">
        <w:rPr>
          <w:rFonts w:ascii="Times New Roman" w:hAnsi="Times New Roman" w:cs="Times New Roman"/>
          <w:b/>
        </w:rPr>
        <w:t>Odp.: B</w:t>
      </w:r>
    </w:p>
    <w:p w14:paraId="266D6A82" w14:textId="77777777" w:rsidR="006734BD" w:rsidRPr="00554BF5" w:rsidRDefault="006734BD" w:rsidP="006734BD">
      <w:pPr>
        <w:jc w:val="both"/>
        <w:rPr>
          <w:rFonts w:ascii="Times New Roman" w:hAnsi="Times New Roman" w:cs="Times New Roman"/>
          <w:b/>
        </w:rPr>
      </w:pPr>
      <w:r w:rsidRPr="00AD32B2">
        <w:rPr>
          <w:rFonts w:ascii="Times New Roman" w:hAnsi="Times New Roman" w:cs="Times New Roman"/>
        </w:rPr>
        <w:t xml:space="preserve">Jako, że reakcja ceny akcji </w:t>
      </w:r>
      <w:r>
        <w:rPr>
          <w:rFonts w:ascii="Times New Roman" w:hAnsi="Times New Roman" w:cs="Times New Roman"/>
        </w:rPr>
        <w:t>pojawiła</w:t>
      </w:r>
      <w:r w:rsidRPr="00AD32B2">
        <w:rPr>
          <w:rFonts w:ascii="Times New Roman" w:hAnsi="Times New Roman" w:cs="Times New Roman"/>
        </w:rPr>
        <w:t xml:space="preserve"> się przed upublicznieniem informacji o nowym projekcie, sugeruje to  silną </w:t>
      </w:r>
      <w:r>
        <w:rPr>
          <w:rFonts w:ascii="Times New Roman" w:hAnsi="Times New Roman" w:cs="Times New Roman"/>
        </w:rPr>
        <w:t>efektywność</w:t>
      </w:r>
      <w:r w:rsidRPr="00AD32B2">
        <w:rPr>
          <w:rFonts w:ascii="Times New Roman" w:hAnsi="Times New Roman" w:cs="Times New Roman"/>
        </w:rPr>
        <w:t xml:space="preserve"> rynku (oraz możliwy </w:t>
      </w:r>
      <w:r w:rsidRPr="00AD32B2">
        <w:rPr>
          <w:rFonts w:ascii="Times New Roman" w:hAnsi="Times New Roman" w:cs="Times New Roman"/>
          <w:i/>
        </w:rPr>
        <w:t>insider dealing</w:t>
      </w:r>
      <w:r w:rsidRPr="00AD32B2">
        <w:rPr>
          <w:rFonts w:ascii="Times New Roman" w:hAnsi="Times New Roman" w:cs="Times New Roman"/>
        </w:rPr>
        <w:t xml:space="preserve"> - wykorzystywanie informacji poufnych</w:t>
      </w:r>
      <w:r>
        <w:rPr>
          <w:rFonts w:ascii="Times New Roman" w:hAnsi="Times New Roman" w:cs="Times New Roman"/>
        </w:rPr>
        <w:t>)</w:t>
      </w:r>
      <w:r w:rsidRPr="00AD32B2">
        <w:rPr>
          <w:rFonts w:ascii="Times New Roman" w:hAnsi="Times New Roman" w:cs="Times New Roman"/>
        </w:rPr>
        <w:t xml:space="preserve"> ponieważ na silnie efektywnym rynku cena akcji odzwierciedla nawet informacje </w:t>
      </w:r>
      <w:r>
        <w:rPr>
          <w:rFonts w:ascii="Times New Roman" w:hAnsi="Times New Roman" w:cs="Times New Roman"/>
        </w:rPr>
        <w:t>jeszcze nieupublicznione</w:t>
      </w:r>
      <w:r w:rsidRPr="00AD32B2">
        <w:rPr>
          <w:rFonts w:ascii="Times New Roman" w:hAnsi="Times New Roman" w:cs="Times New Roman"/>
        </w:rPr>
        <w:t>.</w:t>
      </w:r>
    </w:p>
    <w:p w14:paraId="4E9BB306" w14:textId="77777777" w:rsidR="006734BD" w:rsidRPr="00AD32B2" w:rsidRDefault="006734BD" w:rsidP="006734BD">
      <w:pPr>
        <w:jc w:val="both"/>
        <w:rPr>
          <w:rFonts w:ascii="Times New Roman" w:hAnsi="Times New Roman" w:cs="Times New Roman"/>
        </w:rPr>
      </w:pPr>
    </w:p>
    <w:p w14:paraId="462FD70E" w14:textId="77777777" w:rsidR="006734BD" w:rsidRPr="00965EFC" w:rsidRDefault="006734BD" w:rsidP="006734BD">
      <w:pPr>
        <w:jc w:val="both"/>
        <w:rPr>
          <w:rFonts w:ascii="Times New Roman" w:hAnsi="Times New Roman" w:cs="Times New Roman"/>
        </w:rPr>
      </w:pPr>
      <w:r w:rsidRPr="00AD32B2">
        <w:rPr>
          <w:rFonts w:ascii="Times New Roman" w:hAnsi="Times New Roman" w:cs="Times New Roman"/>
          <w:b/>
        </w:rPr>
        <w:t xml:space="preserve">233. </w:t>
      </w:r>
      <w:r w:rsidRPr="00965EFC">
        <w:rPr>
          <w:rFonts w:ascii="Times New Roman" w:hAnsi="Times New Roman" w:cs="Times New Roman"/>
        </w:rPr>
        <w:t>Spółka PX rozważa złożenie oferty przejęcia spółki JJ. Oba przedsiębiorstwa są dużymi</w:t>
      </w:r>
      <w:r>
        <w:rPr>
          <w:rFonts w:ascii="Times New Roman" w:hAnsi="Times New Roman" w:cs="Times New Roman"/>
        </w:rPr>
        <w:t>,</w:t>
      </w:r>
      <w:r w:rsidRPr="00965EFC">
        <w:rPr>
          <w:rFonts w:ascii="Times New Roman" w:hAnsi="Times New Roman" w:cs="Times New Roman"/>
        </w:rPr>
        <w:t xml:space="preserve"> notowanymi na giełdzie sprzedawcami odzieży sportowej.</w:t>
      </w:r>
    </w:p>
    <w:p w14:paraId="345A00D0" w14:textId="77777777" w:rsidR="006734BD" w:rsidRPr="00965EFC" w:rsidRDefault="006734BD" w:rsidP="006734BD">
      <w:pPr>
        <w:jc w:val="both"/>
        <w:rPr>
          <w:rFonts w:ascii="Times New Roman" w:hAnsi="Times New Roman" w:cs="Times New Roman"/>
        </w:rPr>
      </w:pPr>
      <w:r w:rsidRPr="00965EFC">
        <w:rPr>
          <w:rFonts w:ascii="Times New Roman" w:hAnsi="Times New Roman" w:cs="Times New Roman"/>
        </w:rPr>
        <w:t>Akcje obu spółek są przedmiotem regularnych transakcji</w:t>
      </w:r>
      <w:r>
        <w:rPr>
          <w:rFonts w:ascii="Times New Roman" w:hAnsi="Times New Roman" w:cs="Times New Roman"/>
        </w:rPr>
        <w:t xml:space="preserve"> (kupna i sprzedaży akcji na giełdzie)</w:t>
      </w:r>
      <w:r w:rsidRPr="00965EFC">
        <w:rPr>
          <w:rFonts w:ascii="Times New Roman" w:hAnsi="Times New Roman" w:cs="Times New Roman"/>
        </w:rPr>
        <w:t>, a ceny akcji są wrażliwe na każde nowe informacje.</w:t>
      </w:r>
    </w:p>
    <w:p w14:paraId="7BDE0566" w14:textId="77777777" w:rsidR="006734BD" w:rsidRPr="00965EFC" w:rsidRDefault="006734BD" w:rsidP="006734BD">
      <w:pPr>
        <w:jc w:val="both"/>
        <w:rPr>
          <w:rFonts w:ascii="Times New Roman" w:hAnsi="Times New Roman" w:cs="Times New Roman"/>
        </w:rPr>
      </w:pPr>
      <w:r w:rsidRPr="00965EFC">
        <w:rPr>
          <w:rFonts w:ascii="Times New Roman" w:hAnsi="Times New Roman" w:cs="Times New Roman"/>
        </w:rPr>
        <w:t>Które z poniższych jest konieczne aby spó</w:t>
      </w:r>
      <w:r>
        <w:rPr>
          <w:rFonts w:ascii="Times New Roman" w:hAnsi="Times New Roman" w:cs="Times New Roman"/>
        </w:rPr>
        <w:t>łka PX mogła upewnić się że jej</w:t>
      </w:r>
      <w:r w:rsidRPr="00965EFC">
        <w:rPr>
          <w:rFonts w:ascii="Times New Roman" w:hAnsi="Times New Roman" w:cs="Times New Roman"/>
        </w:rPr>
        <w:t xml:space="preserve"> oferta nie jest zawyżona?</w:t>
      </w:r>
    </w:p>
    <w:p w14:paraId="0F821218" w14:textId="77777777" w:rsidR="006734BD" w:rsidRPr="00AD32B2" w:rsidRDefault="006734BD" w:rsidP="006734BD">
      <w:pPr>
        <w:ind w:left="567" w:hanging="283"/>
        <w:jc w:val="both"/>
        <w:rPr>
          <w:rFonts w:ascii="Times New Roman" w:hAnsi="Times New Roman" w:cs="Times New Roman"/>
        </w:rPr>
      </w:pPr>
      <w:r w:rsidRPr="00AD32B2">
        <w:rPr>
          <w:rFonts w:ascii="Times New Roman" w:hAnsi="Times New Roman" w:cs="Times New Roman"/>
        </w:rPr>
        <w:t>A. Nie potrzeba żadnych informacji ponieważ</w:t>
      </w:r>
      <w:r>
        <w:rPr>
          <w:rFonts w:ascii="Times New Roman" w:hAnsi="Times New Roman" w:cs="Times New Roman"/>
        </w:rPr>
        <w:t xml:space="preserve"> efektywność rynku</w:t>
      </w:r>
      <w:r w:rsidRPr="00AD32B2">
        <w:rPr>
          <w:rFonts w:ascii="Times New Roman" w:hAnsi="Times New Roman" w:cs="Times New Roman"/>
        </w:rPr>
        <w:t xml:space="preserve"> akcji jest </w:t>
      </w:r>
      <w:r>
        <w:rPr>
          <w:rFonts w:ascii="Times New Roman" w:hAnsi="Times New Roman" w:cs="Times New Roman"/>
        </w:rPr>
        <w:t>pół-silna</w:t>
      </w:r>
    </w:p>
    <w:p w14:paraId="0BFCD5E6" w14:textId="77777777" w:rsidR="006734BD" w:rsidRPr="00965EFC" w:rsidRDefault="006734BD" w:rsidP="006734BD">
      <w:pPr>
        <w:ind w:left="567" w:hanging="283"/>
        <w:jc w:val="both"/>
        <w:rPr>
          <w:rFonts w:ascii="Times New Roman" w:hAnsi="Times New Roman" w:cs="Times New Roman"/>
          <w:b/>
        </w:rPr>
      </w:pPr>
      <w:r w:rsidRPr="00965EFC">
        <w:rPr>
          <w:rFonts w:ascii="Times New Roman" w:hAnsi="Times New Roman" w:cs="Times New Roman"/>
          <w:b/>
        </w:rPr>
        <w:t>B. Oszacowanie bieżącej wartości efektów synergii</w:t>
      </w:r>
      <w:r>
        <w:rPr>
          <w:rFonts w:ascii="Times New Roman" w:hAnsi="Times New Roman" w:cs="Times New Roman"/>
          <w:b/>
        </w:rPr>
        <w:t>,</w:t>
      </w:r>
      <w:r w:rsidRPr="00965EFC">
        <w:rPr>
          <w:rFonts w:ascii="Times New Roman" w:hAnsi="Times New Roman" w:cs="Times New Roman"/>
          <w:b/>
        </w:rPr>
        <w:t xml:space="preserve"> które prawdopodobnie pojawią się w wyniku przejęcia</w:t>
      </w:r>
    </w:p>
    <w:p w14:paraId="7DA68E5A" w14:textId="77777777" w:rsidR="006734BD" w:rsidRPr="00AD32B2" w:rsidRDefault="006734BD" w:rsidP="006734BD">
      <w:pPr>
        <w:ind w:left="567" w:hanging="283"/>
        <w:jc w:val="both"/>
        <w:rPr>
          <w:rFonts w:ascii="Times New Roman" w:hAnsi="Times New Roman" w:cs="Times New Roman"/>
        </w:rPr>
      </w:pPr>
      <w:r>
        <w:rPr>
          <w:rFonts w:ascii="Times New Roman" w:hAnsi="Times New Roman" w:cs="Times New Roman"/>
        </w:rPr>
        <w:t>C. Sprawozdanie o strukturze wieku należności (ile należności klienci mają spłacić w ciągu miesiąca, 3 miesięcy, itd.)</w:t>
      </w:r>
    </w:p>
    <w:p w14:paraId="79AFFC91" w14:textId="77777777" w:rsidR="006734BD" w:rsidRPr="00AD32B2" w:rsidRDefault="006734BD" w:rsidP="006734BD">
      <w:pPr>
        <w:ind w:left="567" w:hanging="283"/>
        <w:jc w:val="both"/>
        <w:rPr>
          <w:rFonts w:ascii="Times New Roman" w:hAnsi="Times New Roman" w:cs="Times New Roman"/>
        </w:rPr>
      </w:pPr>
      <w:r>
        <w:rPr>
          <w:rFonts w:ascii="Times New Roman" w:hAnsi="Times New Roman" w:cs="Times New Roman"/>
        </w:rPr>
        <w:t xml:space="preserve">D. </w:t>
      </w:r>
      <w:r w:rsidRPr="00AD32B2">
        <w:rPr>
          <w:rFonts w:ascii="Times New Roman" w:hAnsi="Times New Roman" w:cs="Times New Roman"/>
        </w:rPr>
        <w:t>Najnowsze opublikowani</w:t>
      </w:r>
      <w:r>
        <w:rPr>
          <w:rFonts w:ascii="Times New Roman" w:hAnsi="Times New Roman" w:cs="Times New Roman"/>
        </w:rPr>
        <w:t>e sprawozdanie prezentujące sytuację finansową spółki JJ</w:t>
      </w:r>
    </w:p>
    <w:p w14:paraId="6F7939D7" w14:textId="77777777" w:rsidR="006734BD" w:rsidRDefault="006734BD" w:rsidP="006734BD">
      <w:pPr>
        <w:jc w:val="both"/>
        <w:rPr>
          <w:rFonts w:ascii="Times New Roman" w:hAnsi="Times New Roman" w:cs="Times New Roman"/>
        </w:rPr>
      </w:pPr>
    </w:p>
    <w:p w14:paraId="18ACCDFE" w14:textId="77777777" w:rsidR="006734BD" w:rsidRPr="00AD32B2" w:rsidRDefault="006734BD" w:rsidP="006734BD">
      <w:pPr>
        <w:jc w:val="both"/>
        <w:rPr>
          <w:rFonts w:ascii="Times New Roman" w:hAnsi="Times New Roman" w:cs="Times New Roman"/>
          <w:b/>
        </w:rPr>
      </w:pPr>
      <w:r w:rsidRPr="00AD32B2">
        <w:rPr>
          <w:rFonts w:ascii="Times New Roman" w:hAnsi="Times New Roman" w:cs="Times New Roman"/>
          <w:b/>
        </w:rPr>
        <w:t>Odp.: B</w:t>
      </w:r>
    </w:p>
    <w:p w14:paraId="38673781" w14:textId="77777777" w:rsidR="006734BD" w:rsidRPr="00AD32B2" w:rsidRDefault="006734BD" w:rsidP="006734BD">
      <w:pPr>
        <w:jc w:val="both"/>
        <w:rPr>
          <w:rFonts w:ascii="Times New Roman" w:hAnsi="Times New Roman" w:cs="Times New Roman"/>
        </w:rPr>
      </w:pPr>
      <w:r w:rsidRPr="00AD32B2">
        <w:rPr>
          <w:rFonts w:ascii="Times New Roman" w:hAnsi="Times New Roman" w:cs="Times New Roman"/>
        </w:rPr>
        <w:t xml:space="preserve">Jeśli spółka PX zapłaci za całą spółkę JJ więcej niż wynosi suma jej wartości </w:t>
      </w:r>
      <w:r>
        <w:rPr>
          <w:rFonts w:ascii="Times New Roman" w:hAnsi="Times New Roman" w:cs="Times New Roman"/>
        </w:rPr>
        <w:t>bieżącej</w:t>
      </w:r>
      <w:r w:rsidRPr="00AD32B2">
        <w:rPr>
          <w:rFonts w:ascii="Times New Roman" w:hAnsi="Times New Roman" w:cs="Times New Roman"/>
        </w:rPr>
        <w:t xml:space="preserve"> i wartości bieżącej efektu synergii, zapłaci wtedy cenę po której inwestycja generuje ujemną wartość bieżącą dla jej udziałowców.</w:t>
      </w:r>
    </w:p>
    <w:p w14:paraId="6AC92C79" w14:textId="77777777" w:rsidR="006734BD" w:rsidRDefault="006734BD" w:rsidP="006734BD">
      <w:pPr>
        <w:jc w:val="both"/>
        <w:rPr>
          <w:rFonts w:ascii="Times New Roman" w:hAnsi="Times New Roman" w:cs="Times New Roman"/>
        </w:rPr>
      </w:pPr>
      <w:r w:rsidRPr="00AD32B2">
        <w:rPr>
          <w:rFonts w:ascii="Times New Roman" w:hAnsi="Times New Roman" w:cs="Times New Roman"/>
        </w:rPr>
        <w:t>Jeśli chodzi o</w:t>
      </w:r>
      <w:r>
        <w:rPr>
          <w:rFonts w:ascii="Times New Roman" w:hAnsi="Times New Roman" w:cs="Times New Roman"/>
        </w:rPr>
        <w:t xml:space="preserve"> pozostałe odpowiedzi: A – odpowiedź, że nie trzeba dodatkowych </w:t>
      </w:r>
      <w:r w:rsidRPr="00AD32B2">
        <w:rPr>
          <w:rFonts w:ascii="Times New Roman" w:hAnsi="Times New Roman" w:cs="Times New Roman"/>
        </w:rPr>
        <w:t xml:space="preserve">informacji jest </w:t>
      </w:r>
      <w:r>
        <w:rPr>
          <w:rFonts w:ascii="Times New Roman" w:hAnsi="Times New Roman" w:cs="Times New Roman"/>
        </w:rPr>
        <w:t>niepoprawna</w:t>
      </w:r>
      <w:r w:rsidRPr="00AD32B2">
        <w:rPr>
          <w:rFonts w:ascii="Times New Roman" w:hAnsi="Times New Roman" w:cs="Times New Roman"/>
        </w:rPr>
        <w:t>, ponie</w:t>
      </w:r>
      <w:r>
        <w:rPr>
          <w:rFonts w:ascii="Times New Roman" w:hAnsi="Times New Roman" w:cs="Times New Roman"/>
        </w:rPr>
        <w:t>waż obecna cena akcji spółki JJ</w:t>
      </w:r>
      <w:r w:rsidRPr="00AD32B2">
        <w:rPr>
          <w:rFonts w:ascii="Times New Roman" w:hAnsi="Times New Roman" w:cs="Times New Roman"/>
        </w:rPr>
        <w:t xml:space="preserve"> jest minimalną wartością tej spółki i pomija wartość potencjalnej synergii. C </w:t>
      </w:r>
      <w:r>
        <w:rPr>
          <w:rFonts w:ascii="Times New Roman" w:hAnsi="Times New Roman" w:cs="Times New Roman"/>
        </w:rPr>
        <w:t>–</w:t>
      </w:r>
      <w:r w:rsidRPr="00AD32B2">
        <w:rPr>
          <w:rFonts w:ascii="Times New Roman" w:hAnsi="Times New Roman" w:cs="Times New Roman"/>
        </w:rPr>
        <w:t xml:space="preserve"> </w:t>
      </w:r>
      <w:r>
        <w:rPr>
          <w:rFonts w:ascii="Times New Roman" w:hAnsi="Times New Roman" w:cs="Times New Roman"/>
        </w:rPr>
        <w:t>struktura wieku</w:t>
      </w:r>
      <w:r w:rsidRPr="00AD32B2">
        <w:rPr>
          <w:rFonts w:ascii="Times New Roman" w:hAnsi="Times New Roman" w:cs="Times New Roman"/>
        </w:rPr>
        <w:t xml:space="preserve"> należności </w:t>
      </w:r>
      <w:r>
        <w:rPr>
          <w:rFonts w:ascii="Times New Roman" w:hAnsi="Times New Roman" w:cs="Times New Roman"/>
        </w:rPr>
        <w:t>nie jest konieczna, bo</w:t>
      </w:r>
      <w:r w:rsidRPr="00AD32B2">
        <w:rPr>
          <w:rFonts w:ascii="Times New Roman" w:hAnsi="Times New Roman" w:cs="Times New Roman"/>
        </w:rPr>
        <w:t xml:space="preserve"> większość spółek</w:t>
      </w:r>
      <w:r>
        <w:rPr>
          <w:rFonts w:ascii="Times New Roman" w:hAnsi="Times New Roman" w:cs="Times New Roman"/>
        </w:rPr>
        <w:t xml:space="preserve"> handlu detalicznego</w:t>
      </w:r>
      <w:r w:rsidRPr="00AD32B2">
        <w:rPr>
          <w:rFonts w:ascii="Times New Roman" w:hAnsi="Times New Roman" w:cs="Times New Roman"/>
        </w:rPr>
        <w:t xml:space="preserve"> prowadzi sprzedaż gotówkową </w:t>
      </w:r>
      <w:r>
        <w:rPr>
          <w:rFonts w:ascii="Times New Roman" w:hAnsi="Times New Roman" w:cs="Times New Roman"/>
        </w:rPr>
        <w:t>lub z zapłatą kartami płatniczymi</w:t>
      </w:r>
      <w:r w:rsidRPr="00AD32B2">
        <w:rPr>
          <w:rFonts w:ascii="Times New Roman" w:hAnsi="Times New Roman" w:cs="Times New Roman"/>
        </w:rPr>
        <w:t>. D - najnowsze sprawozdanie byłoby przydatne przy obliczeniu wartości minimalnej a nie maksymalnej.</w:t>
      </w:r>
    </w:p>
    <w:p w14:paraId="42BC0B47" w14:textId="77777777" w:rsidR="006734BD" w:rsidRPr="00AD32B2" w:rsidRDefault="006734BD" w:rsidP="006734BD">
      <w:pPr>
        <w:jc w:val="both"/>
        <w:rPr>
          <w:rFonts w:ascii="Times New Roman" w:hAnsi="Times New Roman" w:cs="Times New Roman"/>
        </w:rPr>
      </w:pPr>
    </w:p>
    <w:p w14:paraId="43097D3B" w14:textId="77777777" w:rsidR="006734BD" w:rsidRPr="00965EFC" w:rsidRDefault="006734BD" w:rsidP="006734BD">
      <w:pPr>
        <w:jc w:val="both"/>
        <w:rPr>
          <w:rFonts w:ascii="Times New Roman" w:hAnsi="Times New Roman" w:cs="Times New Roman"/>
        </w:rPr>
      </w:pPr>
      <w:r w:rsidRPr="00AD32B2">
        <w:rPr>
          <w:rFonts w:ascii="Times New Roman" w:hAnsi="Times New Roman" w:cs="Times New Roman"/>
          <w:b/>
        </w:rPr>
        <w:lastRenderedPageBreak/>
        <w:t xml:space="preserve">234. </w:t>
      </w:r>
      <w:r w:rsidRPr="00965EFC">
        <w:rPr>
          <w:rFonts w:ascii="Times New Roman" w:hAnsi="Times New Roman" w:cs="Times New Roman"/>
        </w:rPr>
        <w:t>Sarah postanowiła sporządzić wykres wahań ceny akcji z przeszłości, który pomoże jej</w:t>
      </w:r>
      <w:r>
        <w:rPr>
          <w:rFonts w:ascii="Times New Roman" w:hAnsi="Times New Roman" w:cs="Times New Roman"/>
        </w:rPr>
        <w:t xml:space="preserve"> znaleźć na tych wykresach wzorce (wzorce analizy technicznej, np. formacja głowy i ramion)</w:t>
      </w:r>
      <w:r w:rsidRPr="00965EFC">
        <w:rPr>
          <w:rFonts w:ascii="Times New Roman" w:hAnsi="Times New Roman" w:cs="Times New Roman"/>
        </w:rPr>
        <w:t xml:space="preserve">, na podstawie </w:t>
      </w:r>
      <w:r>
        <w:rPr>
          <w:rFonts w:ascii="Times New Roman" w:hAnsi="Times New Roman" w:cs="Times New Roman"/>
        </w:rPr>
        <w:t>czego Sarah chce</w:t>
      </w:r>
      <w:r w:rsidRPr="00965EFC">
        <w:rPr>
          <w:rFonts w:ascii="Times New Roman" w:hAnsi="Times New Roman" w:cs="Times New Roman"/>
        </w:rPr>
        <w:t xml:space="preserve"> </w:t>
      </w:r>
      <w:r>
        <w:rPr>
          <w:rFonts w:ascii="Times New Roman" w:hAnsi="Times New Roman" w:cs="Times New Roman"/>
        </w:rPr>
        <w:t>zbudować swoją</w:t>
      </w:r>
      <w:r w:rsidRPr="00965EFC">
        <w:rPr>
          <w:rFonts w:ascii="Times New Roman" w:hAnsi="Times New Roman" w:cs="Times New Roman"/>
        </w:rPr>
        <w:t xml:space="preserve"> strategię inwestycyjną. Sarah wierzy</w:t>
      </w:r>
      <w:r>
        <w:rPr>
          <w:rFonts w:ascii="Times New Roman" w:hAnsi="Times New Roman" w:cs="Times New Roman"/>
        </w:rPr>
        <w:t xml:space="preserve"> zatem</w:t>
      </w:r>
      <w:r w:rsidRPr="00965EFC">
        <w:rPr>
          <w:rFonts w:ascii="Times New Roman" w:hAnsi="Times New Roman" w:cs="Times New Roman"/>
        </w:rPr>
        <w:t>, że rynek akcji jest:</w:t>
      </w:r>
    </w:p>
    <w:p w14:paraId="5E16237D" w14:textId="77777777" w:rsidR="006734BD" w:rsidRPr="00965EFC" w:rsidRDefault="006734BD" w:rsidP="006734BD">
      <w:pPr>
        <w:ind w:left="567" w:hanging="283"/>
        <w:jc w:val="both"/>
        <w:rPr>
          <w:rFonts w:ascii="Times New Roman" w:hAnsi="Times New Roman" w:cs="Times New Roman"/>
          <w:b/>
        </w:rPr>
      </w:pPr>
      <w:r>
        <w:rPr>
          <w:rFonts w:ascii="Times New Roman" w:hAnsi="Times New Roman" w:cs="Times New Roman"/>
          <w:b/>
        </w:rPr>
        <w:t>a)</w:t>
      </w:r>
      <w:r w:rsidRPr="00965EFC">
        <w:rPr>
          <w:rFonts w:ascii="Times New Roman" w:hAnsi="Times New Roman" w:cs="Times New Roman"/>
          <w:b/>
        </w:rPr>
        <w:t xml:space="preserve"> Całkowicie nieefektywny</w:t>
      </w:r>
    </w:p>
    <w:p w14:paraId="125C5133" w14:textId="77777777" w:rsidR="006734BD" w:rsidRPr="00AD32B2" w:rsidRDefault="006734BD" w:rsidP="006734BD">
      <w:pPr>
        <w:ind w:left="567" w:hanging="283"/>
        <w:jc w:val="both"/>
        <w:rPr>
          <w:rFonts w:ascii="Times New Roman" w:hAnsi="Times New Roman" w:cs="Times New Roman"/>
        </w:rPr>
      </w:pPr>
      <w:r>
        <w:rPr>
          <w:rFonts w:ascii="Times New Roman" w:hAnsi="Times New Roman" w:cs="Times New Roman"/>
        </w:rPr>
        <w:t>b)</w:t>
      </w:r>
      <w:r w:rsidRPr="00AD32B2">
        <w:rPr>
          <w:rFonts w:ascii="Times New Roman" w:hAnsi="Times New Roman" w:cs="Times New Roman"/>
        </w:rPr>
        <w:t xml:space="preserve"> Słabo efektywny</w:t>
      </w:r>
    </w:p>
    <w:p w14:paraId="7AA3BC62" w14:textId="77777777" w:rsidR="006734BD" w:rsidRPr="00AD32B2" w:rsidRDefault="006734BD" w:rsidP="006734BD">
      <w:pPr>
        <w:ind w:left="567" w:hanging="283"/>
        <w:jc w:val="both"/>
        <w:rPr>
          <w:rFonts w:ascii="Times New Roman" w:hAnsi="Times New Roman" w:cs="Times New Roman"/>
        </w:rPr>
      </w:pPr>
      <w:r>
        <w:rPr>
          <w:rFonts w:ascii="Times New Roman" w:hAnsi="Times New Roman" w:cs="Times New Roman"/>
        </w:rPr>
        <w:t>c)</w:t>
      </w:r>
      <w:r w:rsidRPr="00AD32B2">
        <w:rPr>
          <w:rFonts w:ascii="Times New Roman" w:hAnsi="Times New Roman" w:cs="Times New Roman"/>
        </w:rPr>
        <w:t xml:space="preserve"> </w:t>
      </w:r>
      <w:r>
        <w:rPr>
          <w:rFonts w:ascii="Times New Roman" w:hAnsi="Times New Roman" w:cs="Times New Roman"/>
        </w:rPr>
        <w:t>Pół-silnie</w:t>
      </w:r>
      <w:r w:rsidRPr="00AD32B2">
        <w:rPr>
          <w:rFonts w:ascii="Times New Roman" w:hAnsi="Times New Roman" w:cs="Times New Roman"/>
        </w:rPr>
        <w:t xml:space="preserve"> efektywny</w:t>
      </w:r>
    </w:p>
    <w:p w14:paraId="767EF7E8" w14:textId="77777777" w:rsidR="006734BD" w:rsidRDefault="006734BD" w:rsidP="006734BD">
      <w:pPr>
        <w:ind w:left="567" w:hanging="283"/>
        <w:jc w:val="both"/>
        <w:rPr>
          <w:rFonts w:ascii="Times New Roman" w:hAnsi="Times New Roman" w:cs="Times New Roman"/>
        </w:rPr>
      </w:pPr>
      <w:r>
        <w:rPr>
          <w:rFonts w:ascii="Times New Roman" w:hAnsi="Times New Roman" w:cs="Times New Roman"/>
        </w:rPr>
        <w:t>d)</w:t>
      </w:r>
      <w:r w:rsidRPr="00AD32B2">
        <w:rPr>
          <w:rFonts w:ascii="Times New Roman" w:hAnsi="Times New Roman" w:cs="Times New Roman"/>
        </w:rPr>
        <w:t xml:space="preserve"> Silnie efektywny</w:t>
      </w:r>
    </w:p>
    <w:p w14:paraId="7FF9664E" w14:textId="77777777" w:rsidR="006734BD" w:rsidRPr="00AD32B2" w:rsidRDefault="006734BD" w:rsidP="006734BD">
      <w:pPr>
        <w:ind w:left="567" w:hanging="283"/>
        <w:jc w:val="both"/>
        <w:rPr>
          <w:rFonts w:ascii="Times New Roman" w:hAnsi="Times New Roman" w:cs="Times New Roman"/>
        </w:rPr>
      </w:pPr>
    </w:p>
    <w:p w14:paraId="1DD6B540" w14:textId="77777777" w:rsidR="006734BD" w:rsidRPr="00AD32B2" w:rsidRDefault="006734BD" w:rsidP="006734BD">
      <w:pPr>
        <w:jc w:val="both"/>
        <w:rPr>
          <w:rFonts w:ascii="Times New Roman" w:hAnsi="Times New Roman" w:cs="Times New Roman"/>
        </w:rPr>
      </w:pPr>
      <w:r w:rsidRPr="00AD32B2">
        <w:rPr>
          <w:rFonts w:ascii="Times New Roman" w:hAnsi="Times New Roman" w:cs="Times New Roman"/>
          <w:b/>
        </w:rPr>
        <w:t>Odp.: A</w:t>
      </w:r>
      <w:r w:rsidRPr="00AD32B2">
        <w:rPr>
          <w:rFonts w:ascii="Times New Roman" w:hAnsi="Times New Roman" w:cs="Times New Roman"/>
        </w:rPr>
        <w:t xml:space="preserve">  - Na słabo efektywnym rynku, wszyscy inwestorzy znają </w:t>
      </w:r>
      <w:r>
        <w:rPr>
          <w:rFonts w:ascii="Times New Roman" w:hAnsi="Times New Roman" w:cs="Times New Roman"/>
        </w:rPr>
        <w:t xml:space="preserve">historyczne </w:t>
      </w:r>
      <w:r w:rsidRPr="00AD32B2">
        <w:rPr>
          <w:rFonts w:ascii="Times New Roman" w:hAnsi="Times New Roman" w:cs="Times New Roman"/>
        </w:rPr>
        <w:t>wahania ceny akcji, co powstr</w:t>
      </w:r>
      <w:r>
        <w:rPr>
          <w:rFonts w:ascii="Times New Roman" w:hAnsi="Times New Roman" w:cs="Times New Roman"/>
        </w:rPr>
        <w:t>zymuje określony wzorzec przed ciągłą</w:t>
      </w:r>
      <w:r w:rsidRPr="00AD32B2">
        <w:rPr>
          <w:rFonts w:ascii="Times New Roman" w:hAnsi="Times New Roman" w:cs="Times New Roman"/>
        </w:rPr>
        <w:t xml:space="preserve"> i przewidywalną powtarzalnością. W związku z tym Sarah musi wierzyć, że rynki nie są nawet słabo efektywne.</w:t>
      </w:r>
    </w:p>
    <w:p w14:paraId="50F415EA" w14:textId="77777777" w:rsidR="006734BD" w:rsidRPr="00AD32B2" w:rsidRDefault="006734BD" w:rsidP="006734BD">
      <w:pPr>
        <w:jc w:val="both"/>
        <w:rPr>
          <w:rFonts w:ascii="Times New Roman" w:hAnsi="Times New Roman" w:cs="Times New Roman"/>
        </w:rPr>
      </w:pPr>
    </w:p>
    <w:p w14:paraId="3EF99EA7" w14:textId="77777777" w:rsidR="006734BD" w:rsidRPr="00965EFC" w:rsidRDefault="006734BD" w:rsidP="006734BD">
      <w:pPr>
        <w:jc w:val="both"/>
        <w:rPr>
          <w:rFonts w:ascii="Times New Roman" w:hAnsi="Times New Roman" w:cs="Times New Roman"/>
        </w:rPr>
      </w:pPr>
      <w:r w:rsidRPr="00AD32B2">
        <w:rPr>
          <w:rFonts w:ascii="Times New Roman" w:hAnsi="Times New Roman" w:cs="Times New Roman"/>
          <w:b/>
        </w:rPr>
        <w:t xml:space="preserve">235. </w:t>
      </w:r>
      <w:r w:rsidRPr="00965EFC">
        <w:rPr>
          <w:rFonts w:ascii="Times New Roman" w:hAnsi="Times New Roman" w:cs="Times New Roman"/>
        </w:rPr>
        <w:t xml:space="preserve">Które z poniższych zdań świadczy o tym, że rynek akcji jest </w:t>
      </w:r>
      <w:r w:rsidRPr="00EE42E8">
        <w:rPr>
          <w:rFonts w:ascii="Times New Roman" w:hAnsi="Times New Roman" w:cs="Times New Roman"/>
        </w:rPr>
        <w:t>pół-silnie efektywny</w:t>
      </w:r>
      <w:r w:rsidRPr="00965EFC">
        <w:rPr>
          <w:rFonts w:ascii="Times New Roman" w:hAnsi="Times New Roman" w:cs="Times New Roman"/>
        </w:rPr>
        <w:t>?</w:t>
      </w:r>
    </w:p>
    <w:p w14:paraId="0948550C" w14:textId="77777777" w:rsidR="006734BD" w:rsidRDefault="006734BD" w:rsidP="006734BD">
      <w:pPr>
        <w:ind w:left="567" w:hanging="283"/>
        <w:jc w:val="both"/>
        <w:rPr>
          <w:rFonts w:ascii="Times New Roman" w:hAnsi="Times New Roman" w:cs="Times New Roman"/>
        </w:rPr>
      </w:pPr>
      <w:r>
        <w:rPr>
          <w:rFonts w:ascii="Times New Roman" w:hAnsi="Times New Roman" w:cs="Times New Roman"/>
        </w:rPr>
        <w:t>a)</w:t>
      </w:r>
      <w:r w:rsidRPr="00AD32B2">
        <w:rPr>
          <w:rFonts w:ascii="Times New Roman" w:hAnsi="Times New Roman" w:cs="Times New Roman"/>
        </w:rPr>
        <w:t xml:space="preserve"> </w:t>
      </w:r>
      <w:r>
        <w:rPr>
          <w:rFonts w:ascii="Times New Roman" w:hAnsi="Times New Roman" w:cs="Times New Roman"/>
        </w:rPr>
        <w:t xml:space="preserve"> </w:t>
      </w:r>
      <w:r w:rsidRPr="00AD32B2">
        <w:rPr>
          <w:rFonts w:ascii="Times New Roman" w:hAnsi="Times New Roman" w:cs="Times New Roman"/>
        </w:rPr>
        <w:t>Istniej</w:t>
      </w:r>
      <w:r>
        <w:rPr>
          <w:rFonts w:ascii="Times New Roman" w:hAnsi="Times New Roman" w:cs="Times New Roman"/>
        </w:rPr>
        <w:t>ą powtarzające się wzorce zmian cen akcji</w:t>
      </w:r>
    </w:p>
    <w:p w14:paraId="36F361CF" w14:textId="77777777" w:rsidR="006734BD" w:rsidRPr="00AD32B2" w:rsidRDefault="006734BD" w:rsidP="006734BD">
      <w:pPr>
        <w:ind w:left="567" w:hanging="283"/>
        <w:jc w:val="both"/>
        <w:rPr>
          <w:rFonts w:ascii="Times New Roman" w:hAnsi="Times New Roman" w:cs="Times New Roman"/>
        </w:rPr>
      </w:pPr>
      <w:r>
        <w:rPr>
          <w:rFonts w:ascii="Times New Roman" w:hAnsi="Times New Roman" w:cs="Times New Roman"/>
        </w:rPr>
        <w:t>b)</w:t>
      </w:r>
      <w:r w:rsidRPr="00AD32B2">
        <w:rPr>
          <w:rFonts w:ascii="Times New Roman" w:hAnsi="Times New Roman" w:cs="Times New Roman"/>
        </w:rPr>
        <w:t xml:space="preserve"> Próba handlu w oparciu o </w:t>
      </w:r>
      <w:r>
        <w:rPr>
          <w:rFonts w:ascii="Times New Roman" w:hAnsi="Times New Roman" w:cs="Times New Roman"/>
        </w:rPr>
        <w:t>stale</w:t>
      </w:r>
      <w:r w:rsidRPr="00AD32B2">
        <w:rPr>
          <w:rFonts w:ascii="Times New Roman" w:hAnsi="Times New Roman" w:cs="Times New Roman"/>
        </w:rPr>
        <w:t xml:space="preserve"> powtarzający się </w:t>
      </w:r>
      <w:r>
        <w:rPr>
          <w:rFonts w:ascii="Times New Roman" w:hAnsi="Times New Roman" w:cs="Times New Roman"/>
        </w:rPr>
        <w:t xml:space="preserve">wzorzec, </w:t>
      </w:r>
      <w:r w:rsidRPr="00AD32B2">
        <w:rPr>
          <w:rFonts w:ascii="Times New Roman" w:hAnsi="Times New Roman" w:cs="Times New Roman"/>
        </w:rPr>
        <w:t xml:space="preserve">daje </w:t>
      </w:r>
      <w:r>
        <w:rPr>
          <w:rFonts w:ascii="Times New Roman" w:hAnsi="Times New Roman" w:cs="Times New Roman"/>
        </w:rPr>
        <w:t>niskie</w:t>
      </w:r>
      <w:r w:rsidRPr="00AD32B2">
        <w:rPr>
          <w:rFonts w:ascii="Times New Roman" w:hAnsi="Times New Roman" w:cs="Times New Roman"/>
        </w:rPr>
        <w:t xml:space="preserve"> prawdopodobieństwo skuteczności</w:t>
      </w:r>
    </w:p>
    <w:p w14:paraId="31FC21BC" w14:textId="77777777" w:rsidR="006734BD" w:rsidRPr="0056648E" w:rsidRDefault="006734BD" w:rsidP="006734BD">
      <w:pPr>
        <w:ind w:left="567" w:hanging="283"/>
        <w:jc w:val="both"/>
        <w:rPr>
          <w:rFonts w:ascii="Times New Roman" w:hAnsi="Times New Roman" w:cs="Times New Roman"/>
          <w:b/>
        </w:rPr>
      </w:pPr>
      <w:r w:rsidRPr="0056648E">
        <w:rPr>
          <w:rFonts w:ascii="Times New Roman" w:hAnsi="Times New Roman" w:cs="Times New Roman"/>
          <w:b/>
        </w:rPr>
        <w:t>c) Większość reakcji ceny akcji na nowe informacje, pojawia się w momencie ich ogłoszenia</w:t>
      </w:r>
    </w:p>
    <w:p w14:paraId="30A6F37A" w14:textId="77777777" w:rsidR="006734BD" w:rsidRPr="00AD32B2" w:rsidRDefault="006734BD" w:rsidP="006734BD">
      <w:pPr>
        <w:ind w:left="567" w:hanging="283"/>
        <w:jc w:val="both"/>
        <w:rPr>
          <w:rFonts w:ascii="Times New Roman" w:hAnsi="Times New Roman" w:cs="Times New Roman"/>
        </w:rPr>
      </w:pPr>
      <w:r>
        <w:rPr>
          <w:rFonts w:ascii="Times New Roman" w:hAnsi="Times New Roman" w:cs="Times New Roman"/>
        </w:rPr>
        <w:t>d)</w:t>
      </w:r>
      <w:r w:rsidRPr="00AD32B2">
        <w:rPr>
          <w:rFonts w:ascii="Times New Roman" w:hAnsi="Times New Roman" w:cs="Times New Roman"/>
        </w:rPr>
        <w:t xml:space="preserve"> Reakcja ceny akcji pojawia się przed ogłoszeniem informacji do wiadomości publicznej</w:t>
      </w:r>
    </w:p>
    <w:p w14:paraId="0FD7626B" w14:textId="77777777" w:rsidR="006734BD" w:rsidRDefault="006734BD" w:rsidP="006734BD">
      <w:pPr>
        <w:jc w:val="both"/>
        <w:rPr>
          <w:rFonts w:ascii="Times New Roman" w:hAnsi="Times New Roman" w:cs="Times New Roman"/>
        </w:rPr>
      </w:pPr>
    </w:p>
    <w:p w14:paraId="54E76734" w14:textId="77777777" w:rsidR="006734BD" w:rsidRPr="00AD32B2" w:rsidRDefault="006734BD" w:rsidP="006734BD">
      <w:pPr>
        <w:jc w:val="both"/>
        <w:rPr>
          <w:rFonts w:ascii="Times New Roman" w:hAnsi="Times New Roman" w:cs="Times New Roman"/>
        </w:rPr>
      </w:pPr>
      <w:r w:rsidRPr="0056648E">
        <w:rPr>
          <w:rFonts w:ascii="Times New Roman" w:hAnsi="Times New Roman" w:cs="Times New Roman"/>
          <w:b/>
        </w:rPr>
        <w:t>Odp.: C</w:t>
      </w:r>
      <w:r w:rsidRPr="00AD32B2">
        <w:rPr>
          <w:rFonts w:ascii="Times New Roman" w:hAnsi="Times New Roman" w:cs="Times New Roman"/>
        </w:rPr>
        <w:t xml:space="preserve"> - </w:t>
      </w:r>
      <w:r>
        <w:rPr>
          <w:rFonts w:ascii="Times New Roman" w:hAnsi="Times New Roman" w:cs="Times New Roman"/>
        </w:rPr>
        <w:t>Reakcja cen akcji na nowe informacje w momencie ich ogłoszenia oznacza</w:t>
      </w:r>
      <w:r w:rsidRPr="00AD32B2">
        <w:rPr>
          <w:rFonts w:ascii="Times New Roman" w:hAnsi="Times New Roman" w:cs="Times New Roman"/>
        </w:rPr>
        <w:t xml:space="preserve">, że rynki </w:t>
      </w:r>
      <w:r>
        <w:rPr>
          <w:rFonts w:ascii="Times New Roman" w:hAnsi="Times New Roman" w:cs="Times New Roman"/>
        </w:rPr>
        <w:t>charakteryzują się pół-silną formą</w:t>
      </w:r>
      <w:r w:rsidRPr="00AD32B2">
        <w:rPr>
          <w:rFonts w:ascii="Times New Roman" w:hAnsi="Times New Roman" w:cs="Times New Roman"/>
        </w:rPr>
        <w:t xml:space="preserve"> efektywn</w:t>
      </w:r>
      <w:r>
        <w:rPr>
          <w:rFonts w:ascii="Times New Roman" w:hAnsi="Times New Roman" w:cs="Times New Roman"/>
        </w:rPr>
        <w:t>ości,</w:t>
      </w:r>
      <w:r w:rsidRPr="00AD32B2">
        <w:rPr>
          <w:rFonts w:ascii="Times New Roman" w:hAnsi="Times New Roman" w:cs="Times New Roman"/>
        </w:rPr>
        <w:t xml:space="preserve"> ponieważ na takim rynku ceny akcji odzwiercie</w:t>
      </w:r>
      <w:r>
        <w:rPr>
          <w:rFonts w:ascii="Times New Roman" w:hAnsi="Times New Roman" w:cs="Times New Roman"/>
        </w:rPr>
        <w:t>dlają ogólnodostępne informacje, nie uwzględniając tych, które nie są jeszcze podane do wiadomości publicznej, czyli przed ich ogłoszeniem</w:t>
      </w:r>
      <w:r w:rsidRPr="00AD32B2">
        <w:rPr>
          <w:rFonts w:ascii="Times New Roman" w:hAnsi="Times New Roman" w:cs="Times New Roman"/>
        </w:rPr>
        <w:t xml:space="preserve">. </w:t>
      </w:r>
    </w:p>
    <w:p w14:paraId="4C6F28E8" w14:textId="77777777" w:rsidR="006734BD" w:rsidRPr="00AD32B2" w:rsidRDefault="006734BD" w:rsidP="006734BD">
      <w:pPr>
        <w:jc w:val="both"/>
        <w:rPr>
          <w:rFonts w:ascii="Times New Roman" w:hAnsi="Times New Roman" w:cs="Times New Roman"/>
        </w:rPr>
      </w:pPr>
      <w:r w:rsidRPr="00AD32B2">
        <w:rPr>
          <w:rFonts w:ascii="Times New Roman" w:hAnsi="Times New Roman" w:cs="Times New Roman"/>
        </w:rPr>
        <w:t xml:space="preserve">W przypadku </w:t>
      </w:r>
      <w:r>
        <w:rPr>
          <w:rFonts w:ascii="Times New Roman" w:hAnsi="Times New Roman" w:cs="Times New Roman"/>
        </w:rPr>
        <w:t xml:space="preserve">odpowiedzi </w:t>
      </w:r>
      <w:r w:rsidRPr="00AD32B2">
        <w:rPr>
          <w:rFonts w:ascii="Times New Roman" w:hAnsi="Times New Roman" w:cs="Times New Roman"/>
        </w:rPr>
        <w:t>A- istnienie powtarzalnego</w:t>
      </w:r>
      <w:r>
        <w:rPr>
          <w:rFonts w:ascii="Times New Roman" w:hAnsi="Times New Roman" w:cs="Times New Roman"/>
        </w:rPr>
        <w:t xml:space="preserve"> wzorca</w:t>
      </w:r>
      <w:r w:rsidRPr="00AD32B2">
        <w:rPr>
          <w:rFonts w:ascii="Times New Roman" w:hAnsi="Times New Roman" w:cs="Times New Roman"/>
        </w:rPr>
        <w:t xml:space="preserve"> </w:t>
      </w:r>
      <w:r>
        <w:rPr>
          <w:rFonts w:ascii="Times New Roman" w:hAnsi="Times New Roman" w:cs="Times New Roman"/>
        </w:rPr>
        <w:t>oznacza</w:t>
      </w:r>
      <w:r w:rsidRPr="00AD32B2">
        <w:rPr>
          <w:rFonts w:ascii="Times New Roman" w:hAnsi="Times New Roman" w:cs="Times New Roman"/>
        </w:rPr>
        <w:t xml:space="preserve">, że rynki są całkowicie nieefektywne. W przypadku B - </w:t>
      </w:r>
      <w:r>
        <w:rPr>
          <w:rFonts w:ascii="Times New Roman" w:hAnsi="Times New Roman" w:cs="Times New Roman"/>
        </w:rPr>
        <w:t>niska skuteczność handlu w oparciu o powtarzalny wzorzec oznacza, że rynek jest słabo efektywny</w:t>
      </w:r>
      <w:r w:rsidRPr="00AD32B2">
        <w:rPr>
          <w:rFonts w:ascii="Times New Roman" w:hAnsi="Times New Roman" w:cs="Times New Roman"/>
        </w:rPr>
        <w:t>. W przypadku</w:t>
      </w:r>
      <w:r>
        <w:rPr>
          <w:rFonts w:ascii="Times New Roman" w:hAnsi="Times New Roman" w:cs="Times New Roman"/>
        </w:rPr>
        <w:t xml:space="preserve"> </w:t>
      </w:r>
      <w:r w:rsidRPr="00AD32B2">
        <w:rPr>
          <w:rFonts w:ascii="Times New Roman" w:hAnsi="Times New Roman" w:cs="Times New Roman"/>
        </w:rPr>
        <w:t>D -</w:t>
      </w:r>
      <w:r>
        <w:rPr>
          <w:rFonts w:ascii="Times New Roman" w:hAnsi="Times New Roman" w:cs="Times New Roman"/>
        </w:rPr>
        <w:t xml:space="preserve"> rynek</w:t>
      </w:r>
      <w:r w:rsidRPr="00AD32B2">
        <w:rPr>
          <w:rFonts w:ascii="Times New Roman" w:hAnsi="Times New Roman" w:cs="Times New Roman"/>
        </w:rPr>
        <w:t xml:space="preserve"> </w:t>
      </w:r>
      <w:r>
        <w:rPr>
          <w:rFonts w:ascii="Times New Roman" w:hAnsi="Times New Roman" w:cs="Times New Roman"/>
        </w:rPr>
        <w:t>jest silnie efektywny: odzwierciedla</w:t>
      </w:r>
      <w:r w:rsidRPr="00AD32B2">
        <w:rPr>
          <w:rFonts w:ascii="Times New Roman" w:hAnsi="Times New Roman" w:cs="Times New Roman"/>
        </w:rPr>
        <w:t xml:space="preserve"> wszystkie informacje, łącznie z tymi które </w:t>
      </w:r>
      <w:r>
        <w:rPr>
          <w:rFonts w:ascii="Times New Roman" w:hAnsi="Times New Roman" w:cs="Times New Roman"/>
        </w:rPr>
        <w:t>nie są jeszcze ogólnodostępne.</w:t>
      </w:r>
    </w:p>
    <w:p w14:paraId="5F811F26" w14:textId="77777777" w:rsidR="006734BD" w:rsidRDefault="006734BD" w:rsidP="006734BD">
      <w:pPr>
        <w:jc w:val="both"/>
        <w:rPr>
          <w:rFonts w:ascii="Times New Roman" w:hAnsi="Times New Roman" w:cs="Times New Roman"/>
          <w:b/>
        </w:rPr>
      </w:pPr>
    </w:p>
    <w:p w14:paraId="7794F0F5" w14:textId="77777777" w:rsidR="006734BD" w:rsidRPr="00AD32B2" w:rsidRDefault="006734BD" w:rsidP="006734BD">
      <w:pPr>
        <w:jc w:val="both"/>
        <w:rPr>
          <w:rFonts w:ascii="Times New Roman" w:hAnsi="Times New Roman" w:cs="Times New Roman"/>
          <w:b/>
        </w:rPr>
      </w:pPr>
    </w:p>
    <w:p w14:paraId="27ECE662" w14:textId="77777777" w:rsidR="006734BD" w:rsidRPr="0056648E" w:rsidRDefault="006734BD" w:rsidP="006734BD">
      <w:pPr>
        <w:jc w:val="both"/>
        <w:rPr>
          <w:rFonts w:ascii="Times New Roman" w:hAnsi="Times New Roman" w:cs="Times New Roman"/>
        </w:rPr>
      </w:pPr>
      <w:r w:rsidRPr="00AD32B2">
        <w:rPr>
          <w:rFonts w:ascii="Times New Roman" w:hAnsi="Times New Roman" w:cs="Times New Roman"/>
          <w:b/>
        </w:rPr>
        <w:t xml:space="preserve">236. </w:t>
      </w:r>
      <w:r w:rsidRPr="0056648E">
        <w:rPr>
          <w:rFonts w:ascii="Times New Roman" w:hAnsi="Times New Roman" w:cs="Times New Roman"/>
        </w:rPr>
        <w:t>Które zdania są prawdziwe?</w:t>
      </w:r>
    </w:p>
    <w:p w14:paraId="464F0F59" w14:textId="77777777" w:rsidR="006734BD" w:rsidRPr="00AD32B2" w:rsidRDefault="006734BD" w:rsidP="006734BD">
      <w:pPr>
        <w:jc w:val="both"/>
        <w:rPr>
          <w:rFonts w:ascii="Times New Roman" w:hAnsi="Times New Roman" w:cs="Times New Roman"/>
        </w:rPr>
      </w:pPr>
      <w:r w:rsidRPr="00AD32B2">
        <w:rPr>
          <w:rFonts w:ascii="Times New Roman" w:hAnsi="Times New Roman" w:cs="Times New Roman"/>
        </w:rPr>
        <w:t xml:space="preserve">Analiza fundamentalna wycenia akcje zgodnie z oczekiwaną wartością przyszłych przepływów pieniężnych i ryzykiem </w:t>
      </w:r>
      <w:r>
        <w:rPr>
          <w:rFonts w:ascii="Times New Roman" w:hAnsi="Times New Roman" w:cs="Times New Roman"/>
        </w:rPr>
        <w:t>prowadzenia działalności gospodarczej</w:t>
      </w:r>
      <w:r w:rsidRPr="00AD32B2">
        <w:rPr>
          <w:rFonts w:ascii="Times New Roman" w:hAnsi="Times New Roman" w:cs="Times New Roman"/>
        </w:rPr>
        <w:t>.</w:t>
      </w:r>
    </w:p>
    <w:p w14:paraId="620CA9B0" w14:textId="77777777" w:rsidR="006734BD" w:rsidRPr="00AD32B2" w:rsidRDefault="006734BD" w:rsidP="006734BD">
      <w:pPr>
        <w:jc w:val="both"/>
        <w:rPr>
          <w:rFonts w:ascii="Times New Roman" w:hAnsi="Times New Roman" w:cs="Times New Roman"/>
        </w:rPr>
      </w:pPr>
      <w:r w:rsidRPr="00AD32B2">
        <w:rPr>
          <w:rFonts w:ascii="Times New Roman" w:hAnsi="Times New Roman" w:cs="Times New Roman"/>
        </w:rPr>
        <w:t xml:space="preserve">Analiza techniczna </w:t>
      </w:r>
      <w:r>
        <w:rPr>
          <w:rFonts w:ascii="Times New Roman" w:hAnsi="Times New Roman" w:cs="Times New Roman"/>
        </w:rPr>
        <w:t>przewiduje przyszłe wahania ceny</w:t>
      </w:r>
      <w:r w:rsidRPr="00AD32B2">
        <w:rPr>
          <w:rFonts w:ascii="Times New Roman" w:hAnsi="Times New Roman" w:cs="Times New Roman"/>
        </w:rPr>
        <w:t xml:space="preserve"> akcji w oparciu o </w:t>
      </w:r>
      <w:r>
        <w:rPr>
          <w:rFonts w:ascii="Times New Roman" w:hAnsi="Times New Roman" w:cs="Times New Roman"/>
        </w:rPr>
        <w:t xml:space="preserve">zmiany </w:t>
      </w:r>
      <w:r w:rsidRPr="00AD32B2">
        <w:rPr>
          <w:rFonts w:ascii="Times New Roman" w:hAnsi="Times New Roman" w:cs="Times New Roman"/>
        </w:rPr>
        <w:t>ce</w:t>
      </w:r>
      <w:r>
        <w:rPr>
          <w:rFonts w:ascii="Times New Roman" w:hAnsi="Times New Roman" w:cs="Times New Roman"/>
        </w:rPr>
        <w:t>ny akcji z przeszłości oraz w oparciu o zidentyfikowane na tych historycznych cenach akcji wzorce (np. formacja głowy i ramion, trendy główne, trendy boczne, itd.).</w:t>
      </w:r>
    </w:p>
    <w:p w14:paraId="1AD6B568" w14:textId="77777777" w:rsidR="006734BD" w:rsidRDefault="006734BD" w:rsidP="006734BD">
      <w:pPr>
        <w:jc w:val="both"/>
        <w:rPr>
          <w:rFonts w:ascii="Times New Roman" w:hAnsi="Times New Roman" w:cs="Times New Roman"/>
        </w:rPr>
      </w:pPr>
      <w:r w:rsidRPr="00AD32B2">
        <w:rPr>
          <w:rFonts w:ascii="Times New Roman" w:hAnsi="Times New Roman" w:cs="Times New Roman"/>
          <w:b/>
        </w:rPr>
        <w:t>Odp.:</w:t>
      </w:r>
      <w:r w:rsidRPr="00AD32B2">
        <w:rPr>
          <w:rFonts w:ascii="Times New Roman" w:hAnsi="Times New Roman" w:cs="Times New Roman"/>
        </w:rPr>
        <w:t xml:space="preserve"> Oba zdania są prawdziwe. Analiza fundamentalna wycenia akcje </w:t>
      </w:r>
      <w:r>
        <w:rPr>
          <w:rFonts w:ascii="Times New Roman" w:hAnsi="Times New Roman" w:cs="Times New Roman"/>
        </w:rPr>
        <w:t>w oparciu o</w:t>
      </w:r>
      <w:r w:rsidRPr="00AD32B2">
        <w:rPr>
          <w:rFonts w:ascii="Times New Roman" w:hAnsi="Times New Roman" w:cs="Times New Roman"/>
        </w:rPr>
        <w:t xml:space="preserve"> </w:t>
      </w:r>
      <w:r>
        <w:rPr>
          <w:rFonts w:ascii="Times New Roman" w:hAnsi="Times New Roman" w:cs="Times New Roman"/>
        </w:rPr>
        <w:t xml:space="preserve">prognozy </w:t>
      </w:r>
      <w:r w:rsidRPr="00AD32B2">
        <w:rPr>
          <w:rFonts w:ascii="Times New Roman" w:hAnsi="Times New Roman" w:cs="Times New Roman"/>
        </w:rPr>
        <w:t xml:space="preserve">przyszłych przyrostowych przepływów pieniężnych związanych z posiadaniem tej akcji, </w:t>
      </w:r>
      <w:r>
        <w:rPr>
          <w:rFonts w:ascii="Times New Roman" w:hAnsi="Times New Roman" w:cs="Times New Roman"/>
        </w:rPr>
        <w:t xml:space="preserve">oraz </w:t>
      </w:r>
      <w:r w:rsidRPr="00AD32B2">
        <w:rPr>
          <w:rFonts w:ascii="Times New Roman" w:hAnsi="Times New Roman" w:cs="Times New Roman"/>
        </w:rPr>
        <w:t xml:space="preserve">zdyskontowanych stopą zwrotu wymaganą przez inwestora, która odzwierciedla postrzegane ryzyko związane z tą inwestycją. </w:t>
      </w:r>
    </w:p>
    <w:p w14:paraId="39FA22E9" w14:textId="77777777" w:rsidR="006734BD" w:rsidRPr="00AD32B2" w:rsidRDefault="006734BD" w:rsidP="006734BD">
      <w:pPr>
        <w:jc w:val="both"/>
        <w:rPr>
          <w:rFonts w:ascii="Times New Roman" w:hAnsi="Times New Roman" w:cs="Times New Roman"/>
        </w:rPr>
      </w:pPr>
    </w:p>
    <w:p w14:paraId="2B2E83B5" w14:textId="77777777" w:rsidR="006734BD" w:rsidRPr="00764502" w:rsidRDefault="006734BD" w:rsidP="006734BD">
      <w:pPr>
        <w:jc w:val="both"/>
        <w:rPr>
          <w:rFonts w:ascii="Times New Roman" w:hAnsi="Times New Roman" w:cs="Times New Roman"/>
          <w:b/>
        </w:rPr>
      </w:pPr>
      <w:r w:rsidRPr="00764502">
        <w:rPr>
          <w:rFonts w:ascii="Times New Roman" w:hAnsi="Times New Roman" w:cs="Times New Roman"/>
          <w:b/>
        </w:rPr>
        <w:t>Dane do pytań 237 - 240</w:t>
      </w:r>
    </w:p>
    <w:p w14:paraId="327F80EF" w14:textId="77777777" w:rsidR="006734BD" w:rsidRPr="005C6856" w:rsidRDefault="006734BD" w:rsidP="006734BD">
      <w:pPr>
        <w:jc w:val="both"/>
        <w:rPr>
          <w:rFonts w:ascii="Times New Roman" w:hAnsi="Times New Roman" w:cs="Times New Roman"/>
        </w:rPr>
      </w:pPr>
      <w:r w:rsidRPr="005C6856">
        <w:rPr>
          <w:rFonts w:ascii="Times New Roman" w:hAnsi="Times New Roman" w:cs="Times New Roman"/>
        </w:rPr>
        <w:t>Phobis Co rozważa zakup spółki Danoca Co. Obie spółki są notowane na giełdzie i należą do tego samego sektora. Informacje finansowe na temat spółki Danoca Co, która wkrótce ma wypłacić roczną dywidendę, są następujące:</w:t>
      </w:r>
    </w:p>
    <w:p w14:paraId="608223EB" w14:textId="76F9EFBC" w:rsidR="006734BD" w:rsidRPr="005C6856" w:rsidRDefault="006734BD" w:rsidP="006734BD">
      <w:pPr>
        <w:jc w:val="both"/>
        <w:rPr>
          <w:rFonts w:ascii="Times New Roman" w:hAnsi="Times New Roman" w:cs="Times New Roman"/>
        </w:rPr>
      </w:pPr>
      <w:r w:rsidRPr="005C6856">
        <w:rPr>
          <w:rFonts w:ascii="Times New Roman" w:hAnsi="Times New Roman" w:cs="Times New Roman"/>
        </w:rPr>
        <w:t>Liczba akcji zwykłych</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892A6E">
        <w:rPr>
          <w:rFonts w:ascii="Times New Roman" w:hAnsi="Times New Roman" w:cs="Times New Roman"/>
        </w:rPr>
        <w:t xml:space="preserve">             </w:t>
      </w:r>
      <w:r w:rsidRPr="005C6856">
        <w:rPr>
          <w:rFonts w:ascii="Times New Roman" w:hAnsi="Times New Roman" w:cs="Times New Roman"/>
        </w:rPr>
        <w:t>5 milionów</w:t>
      </w:r>
    </w:p>
    <w:p w14:paraId="7BA8D911" w14:textId="77777777" w:rsidR="006734BD" w:rsidRPr="005C6856" w:rsidRDefault="006734BD" w:rsidP="006734BD">
      <w:pPr>
        <w:jc w:val="both"/>
        <w:rPr>
          <w:rFonts w:ascii="Times New Roman" w:hAnsi="Times New Roman" w:cs="Times New Roman"/>
        </w:rPr>
      </w:pPr>
      <w:r w:rsidRPr="005C6856">
        <w:rPr>
          <w:rFonts w:ascii="Times New Roman" w:hAnsi="Times New Roman" w:cs="Times New Roman"/>
        </w:rPr>
        <w:t>C</w:t>
      </w:r>
      <w:r>
        <w:rPr>
          <w:rFonts w:ascii="Times New Roman" w:hAnsi="Times New Roman" w:cs="Times New Roman"/>
        </w:rPr>
        <w:t xml:space="preserve">ena akcji zwykłych  (cena akcji bez </w:t>
      </w:r>
      <w:r w:rsidRPr="005C6856">
        <w:rPr>
          <w:rFonts w:ascii="Times New Roman" w:hAnsi="Times New Roman" w:cs="Times New Roman"/>
        </w:rPr>
        <w:t>dywidendy)</w:t>
      </w:r>
      <w:r>
        <w:rPr>
          <w:rFonts w:ascii="Times New Roman" w:hAnsi="Times New Roman" w:cs="Times New Roman"/>
        </w:rPr>
        <w:t>:</w:t>
      </w:r>
      <w:r>
        <w:rPr>
          <w:rFonts w:ascii="Times New Roman" w:hAnsi="Times New Roman" w:cs="Times New Roman"/>
        </w:rPr>
        <w:tab/>
      </w:r>
      <w:r w:rsidRPr="005C6856">
        <w:rPr>
          <w:rFonts w:ascii="Times New Roman" w:hAnsi="Times New Roman" w:cs="Times New Roman"/>
        </w:rPr>
        <w:t xml:space="preserve"> 3,30 USD</w:t>
      </w:r>
    </w:p>
    <w:p w14:paraId="179C5432" w14:textId="77777777" w:rsidR="006734BD" w:rsidRPr="005C6856" w:rsidRDefault="006734BD" w:rsidP="006734BD">
      <w:pPr>
        <w:jc w:val="both"/>
        <w:rPr>
          <w:rFonts w:ascii="Times New Roman" w:hAnsi="Times New Roman" w:cs="Times New Roman"/>
        </w:rPr>
      </w:pPr>
      <w:r w:rsidRPr="005C6856">
        <w:rPr>
          <w:rFonts w:ascii="Times New Roman" w:hAnsi="Times New Roman" w:cs="Times New Roman"/>
        </w:rPr>
        <w:t>Zysk na akcję</w:t>
      </w:r>
      <w:r>
        <w:rPr>
          <w:rFonts w:ascii="Times New Roman" w:hAnsi="Times New Roman" w:cs="Times New Roman"/>
        </w:rPr>
        <w:t xml:space="preserve"> (EPS):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C6856">
        <w:rPr>
          <w:rFonts w:ascii="Times New Roman" w:hAnsi="Times New Roman" w:cs="Times New Roman"/>
        </w:rPr>
        <w:t xml:space="preserve"> 40,0 c</w:t>
      </w:r>
    </w:p>
    <w:p w14:paraId="6356AEBF" w14:textId="77777777" w:rsidR="006734BD" w:rsidRPr="005C6856" w:rsidRDefault="006734BD" w:rsidP="006734BD">
      <w:pPr>
        <w:jc w:val="both"/>
        <w:rPr>
          <w:rFonts w:ascii="Times New Roman" w:hAnsi="Times New Roman" w:cs="Times New Roman"/>
        </w:rPr>
      </w:pPr>
      <w:r w:rsidRPr="005C6856">
        <w:rPr>
          <w:rFonts w:ascii="Times New Roman" w:hAnsi="Times New Roman" w:cs="Times New Roman"/>
        </w:rPr>
        <w:t xml:space="preserve">Stopa dywidendy: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C6856">
        <w:rPr>
          <w:rFonts w:ascii="Times New Roman" w:hAnsi="Times New Roman" w:cs="Times New Roman"/>
        </w:rPr>
        <w:t>60%</w:t>
      </w:r>
    </w:p>
    <w:p w14:paraId="0F7AB227" w14:textId="6D6F086A" w:rsidR="006734BD" w:rsidRPr="005C6856" w:rsidRDefault="006734BD" w:rsidP="006734BD">
      <w:pPr>
        <w:jc w:val="both"/>
        <w:rPr>
          <w:rFonts w:ascii="Times New Roman" w:hAnsi="Times New Roman" w:cs="Times New Roman"/>
        </w:rPr>
      </w:pPr>
      <w:r w:rsidRPr="005C6856">
        <w:rPr>
          <w:rFonts w:ascii="Times New Roman" w:hAnsi="Times New Roman" w:cs="Times New Roman"/>
        </w:rPr>
        <w:t xml:space="preserve">Dywidenda na akcję rok temu: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C6856">
        <w:rPr>
          <w:rFonts w:ascii="Times New Roman" w:hAnsi="Times New Roman" w:cs="Times New Roman"/>
        </w:rPr>
        <w:t>23,3 c</w:t>
      </w:r>
    </w:p>
    <w:p w14:paraId="711130B2" w14:textId="77777777" w:rsidR="006734BD" w:rsidRPr="005C6856" w:rsidRDefault="006734BD" w:rsidP="006734BD">
      <w:pPr>
        <w:jc w:val="both"/>
        <w:rPr>
          <w:rFonts w:ascii="Times New Roman" w:hAnsi="Times New Roman" w:cs="Times New Roman"/>
        </w:rPr>
      </w:pPr>
      <w:r w:rsidRPr="005C6856">
        <w:rPr>
          <w:rFonts w:ascii="Times New Roman" w:hAnsi="Times New Roman" w:cs="Times New Roman"/>
        </w:rPr>
        <w:t xml:space="preserve">Dywidenda na akcję dwa lata temu: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C6856">
        <w:rPr>
          <w:rFonts w:ascii="Times New Roman" w:hAnsi="Times New Roman" w:cs="Times New Roman"/>
        </w:rPr>
        <w:t>22,0 c</w:t>
      </w:r>
    </w:p>
    <w:p w14:paraId="3B861526" w14:textId="4CF6DB1F" w:rsidR="006734BD" w:rsidRPr="005C6856" w:rsidRDefault="00892A6E" w:rsidP="006734BD">
      <w:pPr>
        <w:jc w:val="both"/>
        <w:rPr>
          <w:rFonts w:ascii="Times New Roman" w:hAnsi="Times New Roman" w:cs="Times New Roman"/>
        </w:rPr>
      </w:pPr>
      <w:r>
        <w:rPr>
          <w:rFonts w:ascii="Times New Roman" w:hAnsi="Times New Roman" w:cs="Times New Roman"/>
        </w:rPr>
        <w:t>Wydajność</w:t>
      </w:r>
      <w:r w:rsidR="00EB6303">
        <w:rPr>
          <w:rFonts w:ascii="Times New Roman" w:hAnsi="Times New Roman" w:cs="Times New Roman"/>
        </w:rPr>
        <w:t xml:space="preserve"> (rent)</w:t>
      </w:r>
      <w:r>
        <w:rPr>
          <w:rFonts w:ascii="Times New Roman" w:hAnsi="Times New Roman" w:cs="Times New Roman"/>
        </w:rPr>
        <w:t xml:space="preserve"> zysku</w:t>
      </w:r>
      <w:r w:rsidR="006734BD" w:rsidRPr="005C6856">
        <w:rPr>
          <w:rFonts w:ascii="Times New Roman" w:hAnsi="Times New Roman" w:cs="Times New Roman"/>
        </w:rPr>
        <w:t xml:space="preserve"> w sektorze</w:t>
      </w:r>
      <w:r w:rsidR="006734BD">
        <w:rPr>
          <w:rFonts w:ascii="Times New Roman" w:hAnsi="Times New Roman" w:cs="Times New Roman"/>
        </w:rPr>
        <w:t>:</w:t>
      </w:r>
      <w:r w:rsidR="006734BD">
        <w:rPr>
          <w:rFonts w:ascii="Times New Roman" w:hAnsi="Times New Roman" w:cs="Times New Roman"/>
        </w:rPr>
        <w:tab/>
      </w:r>
      <w:r w:rsidR="006734BD">
        <w:rPr>
          <w:rFonts w:ascii="Times New Roman" w:hAnsi="Times New Roman" w:cs="Times New Roman"/>
        </w:rPr>
        <w:tab/>
      </w:r>
      <w:r w:rsidR="006734BD">
        <w:rPr>
          <w:rFonts w:ascii="Times New Roman" w:hAnsi="Times New Roman" w:cs="Times New Roman"/>
        </w:rPr>
        <w:tab/>
      </w:r>
      <w:r w:rsidR="006734BD" w:rsidRPr="005C6856">
        <w:rPr>
          <w:rFonts w:ascii="Times New Roman" w:hAnsi="Times New Roman" w:cs="Times New Roman"/>
        </w:rPr>
        <w:t>10%</w:t>
      </w:r>
    </w:p>
    <w:p w14:paraId="21E62FA5" w14:textId="77777777" w:rsidR="006734BD" w:rsidRDefault="006734BD" w:rsidP="006734BD">
      <w:pPr>
        <w:jc w:val="both"/>
        <w:rPr>
          <w:rFonts w:ascii="Times New Roman" w:hAnsi="Times New Roman" w:cs="Times New Roman"/>
        </w:rPr>
      </w:pPr>
    </w:p>
    <w:p w14:paraId="5B915F05" w14:textId="77777777" w:rsidR="006734BD" w:rsidRDefault="006734BD" w:rsidP="006734BD">
      <w:pPr>
        <w:jc w:val="both"/>
        <w:rPr>
          <w:rFonts w:ascii="Times New Roman" w:hAnsi="Times New Roman" w:cs="Times New Roman"/>
        </w:rPr>
      </w:pPr>
    </w:p>
    <w:p w14:paraId="72F73993" w14:textId="77777777" w:rsidR="006734BD" w:rsidRPr="005C6856" w:rsidRDefault="006734BD" w:rsidP="006734BD">
      <w:pPr>
        <w:jc w:val="both"/>
        <w:rPr>
          <w:rFonts w:ascii="Times New Roman" w:hAnsi="Times New Roman" w:cs="Times New Roman"/>
        </w:rPr>
      </w:pPr>
    </w:p>
    <w:p w14:paraId="16BE8271" w14:textId="77777777" w:rsidR="006734BD" w:rsidRPr="000B1E63" w:rsidRDefault="006734BD" w:rsidP="006734BD">
      <w:pPr>
        <w:jc w:val="both"/>
        <w:rPr>
          <w:rFonts w:ascii="Times New Roman" w:hAnsi="Times New Roman" w:cs="Times New Roman"/>
        </w:rPr>
      </w:pPr>
      <w:r>
        <w:rPr>
          <w:rFonts w:ascii="Times New Roman" w:hAnsi="Times New Roman" w:cs="Times New Roman"/>
        </w:rPr>
        <w:lastRenderedPageBreak/>
        <w:t>237.</w:t>
      </w:r>
      <w:r w:rsidRPr="000B1E63">
        <w:rPr>
          <w:rFonts w:ascii="Times New Roman" w:hAnsi="Times New Roman" w:cs="Times New Roman"/>
        </w:rPr>
        <w:t>Oblicz wartość spółki Danoca Co przy użyciu metody</w:t>
      </w:r>
      <w:r>
        <w:rPr>
          <w:rFonts w:ascii="Times New Roman" w:hAnsi="Times New Roman" w:cs="Times New Roman"/>
        </w:rPr>
        <w:t xml:space="preserve"> wydajności zysku (czyli metody opartej na wskaźniku wydajności zysku nazywanego też stopą zysku)</w:t>
      </w:r>
    </w:p>
    <w:p w14:paraId="259EF70E" w14:textId="77777777" w:rsidR="006734BD" w:rsidRPr="005C6856" w:rsidRDefault="006734BD" w:rsidP="00034B97">
      <w:pPr>
        <w:pStyle w:val="ListParagraph"/>
        <w:numPr>
          <w:ilvl w:val="0"/>
          <w:numId w:val="30"/>
        </w:numPr>
        <w:spacing w:after="160" w:line="259" w:lineRule="auto"/>
        <w:jc w:val="both"/>
        <w:rPr>
          <w:rFonts w:ascii="Times New Roman" w:hAnsi="Times New Roman" w:cs="Times New Roman"/>
        </w:rPr>
      </w:pPr>
      <w:r w:rsidRPr="005C6856">
        <w:rPr>
          <w:rFonts w:ascii="Times New Roman" w:hAnsi="Times New Roman" w:cs="Times New Roman"/>
        </w:rPr>
        <w:t>$2m</w:t>
      </w:r>
    </w:p>
    <w:p w14:paraId="5E788AEF" w14:textId="77777777" w:rsidR="006734BD" w:rsidRPr="005C6856" w:rsidRDefault="006734BD" w:rsidP="00034B97">
      <w:pPr>
        <w:pStyle w:val="ListParagraph"/>
        <w:numPr>
          <w:ilvl w:val="0"/>
          <w:numId w:val="30"/>
        </w:numPr>
        <w:spacing w:after="160" w:line="259" w:lineRule="auto"/>
        <w:jc w:val="both"/>
        <w:rPr>
          <w:rFonts w:ascii="Times New Roman" w:hAnsi="Times New Roman" w:cs="Times New Roman"/>
        </w:rPr>
      </w:pPr>
      <w:r w:rsidRPr="005C6856">
        <w:rPr>
          <w:rFonts w:ascii="Times New Roman" w:hAnsi="Times New Roman" w:cs="Times New Roman"/>
        </w:rPr>
        <w:t>$5m</w:t>
      </w:r>
    </w:p>
    <w:p w14:paraId="5176CB2A" w14:textId="77777777" w:rsidR="006734BD" w:rsidRPr="005C6856" w:rsidRDefault="006734BD" w:rsidP="00034B97">
      <w:pPr>
        <w:pStyle w:val="ListParagraph"/>
        <w:numPr>
          <w:ilvl w:val="0"/>
          <w:numId w:val="30"/>
        </w:numPr>
        <w:spacing w:after="160" w:line="259" w:lineRule="auto"/>
        <w:jc w:val="both"/>
        <w:rPr>
          <w:rFonts w:ascii="Times New Roman" w:hAnsi="Times New Roman" w:cs="Times New Roman"/>
        </w:rPr>
      </w:pPr>
      <w:r w:rsidRPr="005C6856">
        <w:rPr>
          <w:rFonts w:ascii="Times New Roman" w:hAnsi="Times New Roman" w:cs="Times New Roman"/>
        </w:rPr>
        <w:t>$16,5m</w:t>
      </w:r>
    </w:p>
    <w:p w14:paraId="555CEA04" w14:textId="77777777" w:rsidR="006734BD" w:rsidRPr="005C6856" w:rsidRDefault="006734BD" w:rsidP="00034B97">
      <w:pPr>
        <w:pStyle w:val="ListParagraph"/>
        <w:numPr>
          <w:ilvl w:val="0"/>
          <w:numId w:val="30"/>
        </w:numPr>
        <w:spacing w:after="160" w:line="259" w:lineRule="auto"/>
        <w:jc w:val="both"/>
        <w:rPr>
          <w:rFonts w:ascii="Times New Roman" w:hAnsi="Times New Roman" w:cs="Times New Roman"/>
          <w:b/>
          <w:u w:val="single"/>
        </w:rPr>
      </w:pPr>
      <w:r w:rsidRPr="005C6856">
        <w:rPr>
          <w:rFonts w:ascii="Times New Roman" w:hAnsi="Times New Roman" w:cs="Times New Roman"/>
          <w:b/>
          <w:u w:val="single"/>
        </w:rPr>
        <w:t>$20m</w:t>
      </w:r>
      <w:r w:rsidRPr="005C6856">
        <w:rPr>
          <w:rFonts w:ascii="Times New Roman" w:hAnsi="Times New Roman" w:cs="Times New Roman"/>
          <w:b/>
          <w:u w:val="single"/>
        </w:rPr>
        <w:br/>
      </w:r>
    </w:p>
    <w:p w14:paraId="688A7A89" w14:textId="77777777" w:rsidR="006734BD" w:rsidRDefault="006734BD" w:rsidP="006734BD">
      <w:pPr>
        <w:ind w:firstLine="708"/>
        <w:jc w:val="both"/>
        <w:rPr>
          <w:rFonts w:ascii="Times New Roman" w:hAnsi="Times New Roman" w:cs="Times New Roman"/>
        </w:rPr>
      </w:pPr>
      <w:r w:rsidRPr="002A0129">
        <w:rPr>
          <w:rFonts w:ascii="Times New Roman" w:hAnsi="Times New Roman" w:cs="Times New Roman"/>
        </w:rPr>
        <w:t>Stopa zysku  = (zysk na akcję / cena akcji), inaczej odwrotność wskaźnika Cena/zysk</w:t>
      </w:r>
    </w:p>
    <w:p w14:paraId="238BC6DE" w14:textId="77777777" w:rsidR="006734BD" w:rsidRPr="002A0129" w:rsidRDefault="006734BD" w:rsidP="006734BD">
      <w:pPr>
        <w:ind w:firstLine="708"/>
        <w:jc w:val="both"/>
        <w:rPr>
          <w:rFonts w:ascii="Times New Roman" w:hAnsi="Times New Roman" w:cs="Times New Roman"/>
        </w:rPr>
      </w:pPr>
      <w:r w:rsidRPr="002A0129">
        <w:rPr>
          <w:rFonts w:ascii="Times New Roman" w:hAnsi="Times New Roman" w:cs="Times New Roman"/>
        </w:rPr>
        <w:t>Wskaźnik cena/zysk = 10</w:t>
      </w:r>
    </w:p>
    <w:p w14:paraId="4458F81B" w14:textId="77777777" w:rsidR="006734BD" w:rsidRPr="005C6856" w:rsidRDefault="006734BD" w:rsidP="006734BD">
      <w:pPr>
        <w:pStyle w:val="ListParagraph"/>
        <w:ind w:left="1080"/>
        <w:jc w:val="both"/>
        <w:rPr>
          <w:rFonts w:ascii="Times New Roman" w:hAnsi="Times New Roman" w:cs="Times New Roman"/>
        </w:rPr>
      </w:pPr>
    </w:p>
    <w:p w14:paraId="24330C43" w14:textId="1067D1C0" w:rsidR="006734BD" w:rsidRPr="002A0129" w:rsidRDefault="006734BD" w:rsidP="006734BD">
      <w:pPr>
        <w:ind w:firstLine="708"/>
        <w:jc w:val="both"/>
        <w:rPr>
          <w:rFonts w:ascii="Times New Roman" w:hAnsi="Times New Roman" w:cs="Times New Roman"/>
        </w:rPr>
      </w:pPr>
      <w:r w:rsidRPr="002A0129">
        <w:rPr>
          <w:rFonts w:ascii="Times New Roman" w:hAnsi="Times New Roman" w:cs="Times New Roman"/>
        </w:rPr>
        <w:t xml:space="preserve">METODA WYDAJNOŚCI </w:t>
      </w:r>
      <w:r w:rsidR="00222883">
        <w:rPr>
          <w:rFonts w:ascii="Times New Roman" w:hAnsi="Times New Roman" w:cs="Times New Roman"/>
        </w:rPr>
        <w:t>ZYSKU</w:t>
      </w:r>
    </w:p>
    <w:p w14:paraId="556A21C2" w14:textId="77777777" w:rsidR="006734BD" w:rsidRPr="002A0129" w:rsidRDefault="006734BD" w:rsidP="006734BD">
      <w:pPr>
        <w:ind w:firstLine="708"/>
        <w:jc w:val="both"/>
        <w:rPr>
          <w:rFonts w:ascii="Times New Roman" w:hAnsi="Times New Roman" w:cs="Times New Roman"/>
        </w:rPr>
      </w:pPr>
      <w:r w:rsidRPr="002A0129">
        <w:rPr>
          <w:rFonts w:ascii="Times New Roman" w:hAnsi="Times New Roman" w:cs="Times New Roman"/>
        </w:rPr>
        <w:t>Wartość rynkowa = Wskaźnik cena/zysk * zysk na akcję</w:t>
      </w:r>
    </w:p>
    <w:p w14:paraId="639DEAE3" w14:textId="77777777" w:rsidR="006734BD" w:rsidRPr="002A0129" w:rsidRDefault="006734BD" w:rsidP="006734BD">
      <w:pPr>
        <w:ind w:firstLine="708"/>
        <w:jc w:val="both"/>
        <w:rPr>
          <w:rFonts w:ascii="Times New Roman" w:hAnsi="Times New Roman" w:cs="Times New Roman"/>
        </w:rPr>
      </w:pPr>
      <w:r w:rsidRPr="002A0129">
        <w:rPr>
          <w:rFonts w:ascii="Times New Roman" w:hAnsi="Times New Roman" w:cs="Times New Roman"/>
        </w:rPr>
        <w:t>Zysk na akcję</w:t>
      </w:r>
      <w:r>
        <w:rPr>
          <w:rFonts w:ascii="Times New Roman" w:hAnsi="Times New Roman" w:cs="Times New Roman"/>
        </w:rPr>
        <w:t xml:space="preserve"> (EPS)</w:t>
      </w:r>
      <w:r w:rsidRPr="002A0129">
        <w:rPr>
          <w:rFonts w:ascii="Times New Roman" w:hAnsi="Times New Roman" w:cs="Times New Roman"/>
        </w:rPr>
        <w:t xml:space="preserve"> to 40 c</w:t>
      </w:r>
    </w:p>
    <w:p w14:paraId="3C48F762" w14:textId="77777777" w:rsidR="006734BD" w:rsidRPr="002A0129" w:rsidRDefault="006734BD" w:rsidP="006734BD">
      <w:pPr>
        <w:ind w:firstLine="708"/>
        <w:jc w:val="both"/>
        <w:rPr>
          <w:rFonts w:ascii="Times New Roman" w:hAnsi="Times New Roman" w:cs="Times New Roman"/>
        </w:rPr>
      </w:pPr>
      <w:r w:rsidRPr="002A0129">
        <w:rPr>
          <w:rFonts w:ascii="Times New Roman" w:hAnsi="Times New Roman" w:cs="Times New Roman"/>
        </w:rPr>
        <w:t>Średni wskaźnik w sektorze cena/zysk</w:t>
      </w:r>
      <w:r>
        <w:rPr>
          <w:rFonts w:ascii="Times New Roman" w:hAnsi="Times New Roman" w:cs="Times New Roman"/>
        </w:rPr>
        <w:t xml:space="preserve"> (P/E)</w:t>
      </w:r>
      <w:r w:rsidRPr="002A0129">
        <w:rPr>
          <w:rFonts w:ascii="Times New Roman" w:hAnsi="Times New Roman" w:cs="Times New Roman"/>
        </w:rPr>
        <w:t xml:space="preserve"> = 10 </w:t>
      </w:r>
    </w:p>
    <w:p w14:paraId="56473A2D" w14:textId="77777777" w:rsidR="006734BD" w:rsidRPr="002A0129" w:rsidRDefault="006734BD" w:rsidP="006734BD">
      <w:pPr>
        <w:ind w:firstLine="708"/>
        <w:jc w:val="both"/>
        <w:rPr>
          <w:rFonts w:ascii="Times New Roman" w:hAnsi="Times New Roman" w:cs="Times New Roman"/>
        </w:rPr>
      </w:pPr>
      <w:r w:rsidRPr="002A0129">
        <w:rPr>
          <w:rFonts w:ascii="Times New Roman" w:hAnsi="Times New Roman" w:cs="Times New Roman"/>
        </w:rPr>
        <w:t>Wartość akcji = 40 * 10 = $4.00 na akcję</w:t>
      </w:r>
    </w:p>
    <w:p w14:paraId="058FA672" w14:textId="77777777" w:rsidR="006734BD" w:rsidRPr="002A0129" w:rsidRDefault="006734BD" w:rsidP="006734BD">
      <w:pPr>
        <w:ind w:firstLine="708"/>
        <w:jc w:val="both"/>
        <w:rPr>
          <w:rFonts w:ascii="Times New Roman" w:hAnsi="Times New Roman" w:cs="Times New Roman"/>
        </w:rPr>
      </w:pPr>
      <w:r w:rsidRPr="002A0129">
        <w:rPr>
          <w:rFonts w:ascii="Times New Roman" w:hAnsi="Times New Roman" w:cs="Times New Roman"/>
        </w:rPr>
        <w:t>(lub inaczej 40c dzielone na stopę zysku 0,1)</w:t>
      </w:r>
    </w:p>
    <w:p w14:paraId="72F10B93" w14:textId="77777777" w:rsidR="006734BD" w:rsidRPr="002A0129" w:rsidRDefault="006734BD" w:rsidP="006734BD">
      <w:pPr>
        <w:ind w:firstLine="708"/>
        <w:jc w:val="both"/>
        <w:rPr>
          <w:rFonts w:ascii="Times New Roman" w:hAnsi="Times New Roman" w:cs="Times New Roman"/>
        </w:rPr>
      </w:pPr>
      <w:r w:rsidRPr="002A0129">
        <w:rPr>
          <w:rFonts w:ascii="Times New Roman" w:hAnsi="Times New Roman" w:cs="Times New Roman"/>
        </w:rPr>
        <w:t>Ilość akcji: 5 mln</w:t>
      </w:r>
    </w:p>
    <w:p w14:paraId="2455EE08" w14:textId="77777777" w:rsidR="006734BD" w:rsidRPr="002A0129" w:rsidRDefault="006734BD" w:rsidP="006734BD">
      <w:pPr>
        <w:ind w:firstLine="708"/>
        <w:jc w:val="both"/>
        <w:rPr>
          <w:rFonts w:ascii="Times New Roman" w:hAnsi="Times New Roman" w:cs="Times New Roman"/>
        </w:rPr>
      </w:pPr>
      <w:r w:rsidRPr="002A0129">
        <w:rPr>
          <w:rFonts w:ascii="Times New Roman" w:hAnsi="Times New Roman" w:cs="Times New Roman"/>
        </w:rPr>
        <w:t xml:space="preserve">Wartość </w:t>
      </w:r>
      <w:r>
        <w:rPr>
          <w:rFonts w:ascii="Times New Roman" w:hAnsi="Times New Roman" w:cs="Times New Roman"/>
        </w:rPr>
        <w:t xml:space="preserve">spółki Danoca = </w:t>
      </w:r>
      <w:r w:rsidRPr="002A0129">
        <w:rPr>
          <w:rFonts w:ascii="Times New Roman" w:hAnsi="Times New Roman" w:cs="Times New Roman"/>
        </w:rPr>
        <w:t>20</w:t>
      </w:r>
      <w:r>
        <w:rPr>
          <w:rFonts w:ascii="Times New Roman" w:hAnsi="Times New Roman" w:cs="Times New Roman"/>
        </w:rPr>
        <w:t xml:space="preserve"> </w:t>
      </w:r>
      <w:r w:rsidRPr="002A0129">
        <w:rPr>
          <w:rFonts w:ascii="Times New Roman" w:hAnsi="Times New Roman" w:cs="Times New Roman"/>
        </w:rPr>
        <w:t>milion</w:t>
      </w:r>
      <w:r>
        <w:rPr>
          <w:rFonts w:ascii="Times New Roman" w:hAnsi="Times New Roman" w:cs="Times New Roman"/>
        </w:rPr>
        <w:t>ów $</w:t>
      </w:r>
    </w:p>
    <w:p w14:paraId="02A3F325" w14:textId="7A48BBE8" w:rsidR="006734BD" w:rsidRPr="006734BD" w:rsidRDefault="006734BD" w:rsidP="006734BD">
      <w:pPr>
        <w:jc w:val="both"/>
        <w:rPr>
          <w:rFonts w:ascii="Times New Roman" w:hAnsi="Times New Roman" w:cs="Times New Roman"/>
        </w:rPr>
      </w:pPr>
    </w:p>
    <w:p w14:paraId="66B38038" w14:textId="77777777" w:rsidR="006734BD" w:rsidRPr="00E66F6A" w:rsidRDefault="006734BD" w:rsidP="006734BD">
      <w:pPr>
        <w:jc w:val="both"/>
        <w:rPr>
          <w:rFonts w:ascii="Times New Roman" w:hAnsi="Times New Roman" w:cs="Times New Roman"/>
        </w:rPr>
      </w:pPr>
      <w:r>
        <w:rPr>
          <w:rFonts w:ascii="Times New Roman" w:hAnsi="Times New Roman" w:cs="Times New Roman"/>
        </w:rPr>
        <w:t>238.</w:t>
      </w:r>
      <w:r w:rsidRPr="00E66F6A">
        <w:rPr>
          <w:rFonts w:ascii="Times New Roman" w:hAnsi="Times New Roman" w:cs="Times New Roman"/>
        </w:rPr>
        <w:t>Czy poniższe zdania są prawdziwe czy fałszywe?</w:t>
      </w:r>
    </w:p>
    <w:p w14:paraId="0F4AE3E1" w14:textId="5334C4D7" w:rsidR="006734BD" w:rsidRPr="005C6856" w:rsidRDefault="006734BD" w:rsidP="00034B97">
      <w:pPr>
        <w:pStyle w:val="ListParagraph"/>
        <w:numPr>
          <w:ilvl w:val="0"/>
          <w:numId w:val="31"/>
        </w:numPr>
        <w:spacing w:after="160" w:line="259" w:lineRule="auto"/>
        <w:jc w:val="both"/>
        <w:rPr>
          <w:rFonts w:ascii="Times New Roman" w:hAnsi="Times New Roman" w:cs="Times New Roman"/>
        </w:rPr>
      </w:pPr>
      <w:r w:rsidRPr="005C6856">
        <w:rPr>
          <w:rFonts w:ascii="Times New Roman" w:hAnsi="Times New Roman" w:cs="Times New Roman"/>
        </w:rPr>
        <w:t xml:space="preserve">Jeśli wskaźnik cena/zysk spółki Danoca jest niższy niż średni wskaźnik cena/zysk w sektorze, </w:t>
      </w:r>
      <w:r>
        <w:rPr>
          <w:rFonts w:ascii="Times New Roman" w:hAnsi="Times New Roman" w:cs="Times New Roman"/>
        </w:rPr>
        <w:t>to oznacza to, że</w:t>
      </w:r>
      <w:r w:rsidRPr="005C6856">
        <w:rPr>
          <w:rFonts w:ascii="Times New Roman" w:hAnsi="Times New Roman" w:cs="Times New Roman"/>
        </w:rPr>
        <w:t xml:space="preserve"> rynek </w:t>
      </w:r>
      <w:r>
        <w:rPr>
          <w:rFonts w:ascii="Times New Roman" w:hAnsi="Times New Roman" w:cs="Times New Roman"/>
        </w:rPr>
        <w:t xml:space="preserve">(inwestorzy) </w:t>
      </w:r>
      <w:r w:rsidRPr="005C6856">
        <w:rPr>
          <w:rFonts w:ascii="Times New Roman" w:hAnsi="Times New Roman" w:cs="Times New Roman"/>
        </w:rPr>
        <w:t>nie widz</w:t>
      </w:r>
      <w:r w:rsidR="001771D0">
        <w:rPr>
          <w:rFonts w:ascii="Times New Roman" w:hAnsi="Times New Roman" w:cs="Times New Roman"/>
        </w:rPr>
        <w:t>ą</w:t>
      </w:r>
      <w:r w:rsidRPr="005C6856">
        <w:rPr>
          <w:rFonts w:ascii="Times New Roman" w:hAnsi="Times New Roman" w:cs="Times New Roman"/>
        </w:rPr>
        <w:t xml:space="preserve"> szans </w:t>
      </w:r>
      <w:r>
        <w:rPr>
          <w:rFonts w:ascii="Times New Roman" w:hAnsi="Times New Roman" w:cs="Times New Roman"/>
        </w:rPr>
        <w:t>rozwojowych dla</w:t>
      </w:r>
      <w:r w:rsidRPr="005C6856">
        <w:rPr>
          <w:rFonts w:ascii="Times New Roman" w:hAnsi="Times New Roman" w:cs="Times New Roman"/>
        </w:rPr>
        <w:t xml:space="preserve"> spółki Danoca</w:t>
      </w:r>
      <w:r>
        <w:rPr>
          <w:rFonts w:ascii="Times New Roman" w:hAnsi="Times New Roman" w:cs="Times New Roman"/>
        </w:rPr>
        <w:t xml:space="preserve"> </w:t>
      </w:r>
    </w:p>
    <w:p w14:paraId="4714D8B3" w14:textId="77777777" w:rsidR="006734BD" w:rsidRDefault="006734BD" w:rsidP="00034B97">
      <w:pPr>
        <w:pStyle w:val="ListParagraph"/>
        <w:numPr>
          <w:ilvl w:val="0"/>
          <w:numId w:val="31"/>
        </w:numPr>
        <w:spacing w:after="160" w:line="259" w:lineRule="auto"/>
        <w:jc w:val="both"/>
        <w:rPr>
          <w:rFonts w:ascii="Times New Roman" w:hAnsi="Times New Roman" w:cs="Times New Roman"/>
        </w:rPr>
      </w:pPr>
      <w:r w:rsidRPr="005C6856">
        <w:rPr>
          <w:rFonts w:ascii="Times New Roman" w:hAnsi="Times New Roman" w:cs="Times New Roman"/>
        </w:rPr>
        <w:t xml:space="preserve">Jeśli wskaźnik cena/zysk spółki Danoca jest wyższy niż średni wskaźnik cena/zysk w sektorze, wówczas przejęcie przez spółkę Phobis Co może spowodować polepszenie sytuacji finansowej Danoca Co. </w:t>
      </w:r>
    </w:p>
    <w:p w14:paraId="05CA1A15" w14:textId="77777777" w:rsidR="006734BD" w:rsidRPr="009678B8" w:rsidRDefault="006734BD" w:rsidP="006734BD">
      <w:pPr>
        <w:pStyle w:val="ListParagraph"/>
        <w:ind w:left="1500"/>
        <w:jc w:val="both"/>
        <w:rPr>
          <w:rFonts w:ascii="Times New Roman" w:hAnsi="Times New Roman" w:cs="Times New Roman"/>
        </w:rPr>
      </w:pPr>
    </w:p>
    <w:p w14:paraId="35573CF2" w14:textId="77777777" w:rsidR="006734BD" w:rsidRPr="005C6856" w:rsidRDefault="006734BD" w:rsidP="00034B97">
      <w:pPr>
        <w:pStyle w:val="ListParagraph"/>
        <w:numPr>
          <w:ilvl w:val="0"/>
          <w:numId w:val="32"/>
        </w:numPr>
        <w:spacing w:after="160" w:line="259" w:lineRule="auto"/>
        <w:ind w:firstLine="131"/>
        <w:jc w:val="both"/>
        <w:rPr>
          <w:rFonts w:ascii="Times New Roman" w:hAnsi="Times New Roman" w:cs="Times New Roman"/>
          <w:b/>
          <w:u w:val="single"/>
        </w:rPr>
      </w:pPr>
      <w:r w:rsidRPr="005C6856">
        <w:rPr>
          <w:rFonts w:ascii="Times New Roman" w:hAnsi="Times New Roman" w:cs="Times New Roman"/>
          <w:b/>
          <w:u w:val="single"/>
        </w:rPr>
        <w:t>Zdanie 1 prawdziwe, zdanie 2 fałszywe</w:t>
      </w:r>
    </w:p>
    <w:p w14:paraId="6EC9D4EC" w14:textId="77777777" w:rsidR="006734BD" w:rsidRPr="005C6856" w:rsidRDefault="006734BD" w:rsidP="00034B97">
      <w:pPr>
        <w:pStyle w:val="ListParagraph"/>
        <w:numPr>
          <w:ilvl w:val="0"/>
          <w:numId w:val="32"/>
        </w:numPr>
        <w:spacing w:after="160" w:line="259" w:lineRule="auto"/>
        <w:ind w:firstLine="131"/>
        <w:jc w:val="both"/>
        <w:rPr>
          <w:rFonts w:ascii="Times New Roman" w:hAnsi="Times New Roman" w:cs="Times New Roman"/>
        </w:rPr>
      </w:pPr>
      <w:r w:rsidRPr="005C6856">
        <w:rPr>
          <w:rFonts w:ascii="Times New Roman" w:hAnsi="Times New Roman" w:cs="Times New Roman"/>
        </w:rPr>
        <w:t>Oba zdania prawidziwe</w:t>
      </w:r>
    </w:p>
    <w:p w14:paraId="4FFA46BD" w14:textId="77777777" w:rsidR="006734BD" w:rsidRPr="005C6856" w:rsidRDefault="006734BD" w:rsidP="00034B97">
      <w:pPr>
        <w:pStyle w:val="ListParagraph"/>
        <w:numPr>
          <w:ilvl w:val="0"/>
          <w:numId w:val="32"/>
        </w:numPr>
        <w:spacing w:after="160" w:line="259" w:lineRule="auto"/>
        <w:ind w:firstLine="131"/>
        <w:jc w:val="both"/>
        <w:rPr>
          <w:rFonts w:ascii="Times New Roman" w:hAnsi="Times New Roman" w:cs="Times New Roman"/>
        </w:rPr>
      </w:pPr>
      <w:r w:rsidRPr="005C6856">
        <w:rPr>
          <w:rFonts w:ascii="Times New Roman" w:hAnsi="Times New Roman" w:cs="Times New Roman"/>
        </w:rPr>
        <w:t>Zdanie 1 fałszywe, zdanie 2 prawidziwe</w:t>
      </w:r>
    </w:p>
    <w:p w14:paraId="4F7894CE" w14:textId="77777777" w:rsidR="006734BD" w:rsidRPr="009678B8" w:rsidRDefault="006734BD" w:rsidP="00034B97">
      <w:pPr>
        <w:pStyle w:val="ListParagraph"/>
        <w:numPr>
          <w:ilvl w:val="0"/>
          <w:numId w:val="32"/>
        </w:numPr>
        <w:spacing w:after="160" w:line="259" w:lineRule="auto"/>
        <w:ind w:firstLine="131"/>
        <w:jc w:val="both"/>
        <w:rPr>
          <w:rFonts w:ascii="Times New Roman" w:hAnsi="Times New Roman" w:cs="Times New Roman"/>
        </w:rPr>
      </w:pPr>
      <w:r w:rsidRPr="005C6856">
        <w:rPr>
          <w:rFonts w:ascii="Times New Roman" w:hAnsi="Times New Roman" w:cs="Times New Roman"/>
        </w:rPr>
        <w:t>Oba zdania fałszywe</w:t>
      </w:r>
    </w:p>
    <w:p w14:paraId="5FF17C00" w14:textId="77777777" w:rsidR="006734BD" w:rsidRPr="005C6856" w:rsidRDefault="006734BD" w:rsidP="006734BD">
      <w:pPr>
        <w:ind w:left="708"/>
        <w:jc w:val="both"/>
        <w:rPr>
          <w:rFonts w:ascii="Times New Roman" w:hAnsi="Times New Roman" w:cs="Times New Roman"/>
        </w:rPr>
      </w:pPr>
      <w:r w:rsidRPr="005C6856">
        <w:rPr>
          <w:rFonts w:ascii="Times New Roman" w:hAnsi="Times New Roman" w:cs="Times New Roman"/>
        </w:rPr>
        <w:t xml:space="preserve">Obecna cena akcji spółki Danoca Co to $3,30,  wskaźnik cena/zysk </w:t>
      </w:r>
      <w:r>
        <w:rPr>
          <w:rFonts w:ascii="Times New Roman" w:hAnsi="Times New Roman" w:cs="Times New Roman"/>
        </w:rPr>
        <w:t xml:space="preserve">(P/E) </w:t>
      </w:r>
      <w:r w:rsidRPr="005C6856">
        <w:rPr>
          <w:rFonts w:ascii="Times New Roman" w:hAnsi="Times New Roman" w:cs="Times New Roman"/>
        </w:rPr>
        <w:t>to 8,25 (3,30 / 0,4). Jest to</w:t>
      </w:r>
      <w:r>
        <w:rPr>
          <w:rFonts w:ascii="Times New Roman" w:hAnsi="Times New Roman" w:cs="Times New Roman"/>
        </w:rPr>
        <w:t xml:space="preserve"> wartość wskaźnika P/E</w:t>
      </w:r>
      <w:r w:rsidRPr="005C6856">
        <w:rPr>
          <w:rFonts w:ascii="Times New Roman" w:hAnsi="Times New Roman" w:cs="Times New Roman"/>
        </w:rPr>
        <w:t xml:space="preserve"> </w:t>
      </w:r>
      <w:r>
        <w:rPr>
          <w:rFonts w:ascii="Times New Roman" w:hAnsi="Times New Roman" w:cs="Times New Roman"/>
        </w:rPr>
        <w:t>niższa</w:t>
      </w:r>
      <w:r w:rsidRPr="005C6856">
        <w:rPr>
          <w:rFonts w:ascii="Times New Roman" w:hAnsi="Times New Roman" w:cs="Times New Roman"/>
        </w:rPr>
        <w:t xml:space="preserve"> niż średnia </w:t>
      </w:r>
      <w:r>
        <w:rPr>
          <w:rFonts w:ascii="Times New Roman" w:hAnsi="Times New Roman" w:cs="Times New Roman"/>
        </w:rPr>
        <w:t xml:space="preserve">branżowa </w:t>
      </w:r>
      <w:r w:rsidRPr="005C6856">
        <w:rPr>
          <w:rFonts w:ascii="Times New Roman" w:hAnsi="Times New Roman" w:cs="Times New Roman"/>
        </w:rPr>
        <w:t xml:space="preserve">wartość wskaźnika cena/zysk wynosząca 10, co sugeruje że rynek nie widzi perspektywy wzrostu dla spółki Danoca </w:t>
      </w:r>
      <w:r>
        <w:rPr>
          <w:rFonts w:ascii="Times New Roman" w:hAnsi="Times New Roman" w:cs="Times New Roman"/>
        </w:rPr>
        <w:t xml:space="preserve">w porównaniu do </w:t>
      </w:r>
      <w:r w:rsidRPr="005C6856">
        <w:rPr>
          <w:rFonts w:ascii="Times New Roman" w:hAnsi="Times New Roman" w:cs="Times New Roman"/>
        </w:rPr>
        <w:t xml:space="preserve">innych spółek z </w:t>
      </w:r>
      <w:r>
        <w:rPr>
          <w:rFonts w:ascii="Times New Roman" w:hAnsi="Times New Roman" w:cs="Times New Roman"/>
        </w:rPr>
        <w:t xml:space="preserve">tego samego </w:t>
      </w:r>
      <w:r w:rsidRPr="005C6856">
        <w:rPr>
          <w:rFonts w:ascii="Times New Roman" w:hAnsi="Times New Roman" w:cs="Times New Roman"/>
        </w:rPr>
        <w:t xml:space="preserve">sektora. </w:t>
      </w:r>
    </w:p>
    <w:p w14:paraId="4E2EEBAF" w14:textId="77777777" w:rsidR="006734BD" w:rsidRPr="005C6856" w:rsidRDefault="006734BD" w:rsidP="006734BD">
      <w:pPr>
        <w:ind w:left="708"/>
        <w:jc w:val="both"/>
        <w:rPr>
          <w:rFonts w:ascii="Times New Roman" w:hAnsi="Times New Roman" w:cs="Times New Roman"/>
        </w:rPr>
      </w:pPr>
      <w:r w:rsidRPr="005C6856">
        <w:rPr>
          <w:rFonts w:ascii="Times New Roman" w:hAnsi="Times New Roman" w:cs="Times New Roman"/>
        </w:rPr>
        <w:t>Jeśli wskaźnik cena/zysk</w:t>
      </w:r>
      <w:r>
        <w:rPr>
          <w:rFonts w:ascii="Times New Roman" w:hAnsi="Times New Roman" w:cs="Times New Roman"/>
        </w:rPr>
        <w:t xml:space="preserve"> (P/E)</w:t>
      </w:r>
      <w:r w:rsidRPr="005C6856">
        <w:rPr>
          <w:rFonts w:ascii="Times New Roman" w:hAnsi="Times New Roman" w:cs="Times New Roman"/>
        </w:rPr>
        <w:t xml:space="preserve"> spółki Danoca jest niższy, to może powodować, że przejęcie przez spółkę Phobis może powodować polepszenie wyników finansowych spółki </w:t>
      </w:r>
      <w:r>
        <w:rPr>
          <w:rFonts w:ascii="Times New Roman" w:hAnsi="Times New Roman" w:cs="Times New Roman"/>
        </w:rPr>
        <w:t>Danoca.</w:t>
      </w:r>
    </w:p>
    <w:p w14:paraId="791470B0" w14:textId="77777777" w:rsidR="006734BD" w:rsidRPr="005C6856" w:rsidRDefault="006734BD" w:rsidP="006734BD">
      <w:pPr>
        <w:jc w:val="both"/>
        <w:rPr>
          <w:rFonts w:ascii="Times New Roman" w:hAnsi="Times New Roman" w:cs="Times New Roman"/>
        </w:rPr>
      </w:pPr>
    </w:p>
    <w:p w14:paraId="4D66860E" w14:textId="77777777" w:rsidR="006734BD" w:rsidRDefault="006734BD" w:rsidP="006734BD">
      <w:pPr>
        <w:jc w:val="both"/>
        <w:rPr>
          <w:rFonts w:ascii="Times New Roman" w:hAnsi="Times New Roman" w:cs="Times New Roman"/>
        </w:rPr>
      </w:pPr>
    </w:p>
    <w:p w14:paraId="7131990E" w14:textId="77777777" w:rsidR="006734BD" w:rsidRDefault="006734BD" w:rsidP="006734BD">
      <w:pPr>
        <w:jc w:val="both"/>
        <w:rPr>
          <w:rFonts w:ascii="Times New Roman" w:hAnsi="Times New Roman" w:cs="Times New Roman"/>
        </w:rPr>
      </w:pPr>
    </w:p>
    <w:p w14:paraId="16C9A35A" w14:textId="77777777" w:rsidR="006734BD" w:rsidRDefault="006734BD" w:rsidP="006734BD">
      <w:pPr>
        <w:jc w:val="both"/>
        <w:rPr>
          <w:rFonts w:ascii="Times New Roman" w:hAnsi="Times New Roman" w:cs="Times New Roman"/>
        </w:rPr>
      </w:pPr>
    </w:p>
    <w:p w14:paraId="508C7183" w14:textId="77777777" w:rsidR="006734BD" w:rsidRDefault="006734BD" w:rsidP="006734BD">
      <w:pPr>
        <w:jc w:val="both"/>
        <w:rPr>
          <w:rFonts w:ascii="Times New Roman" w:hAnsi="Times New Roman" w:cs="Times New Roman"/>
        </w:rPr>
      </w:pPr>
    </w:p>
    <w:p w14:paraId="36EB82CF" w14:textId="77777777" w:rsidR="006734BD" w:rsidRDefault="006734BD" w:rsidP="006734BD">
      <w:pPr>
        <w:jc w:val="both"/>
        <w:rPr>
          <w:rFonts w:ascii="Times New Roman" w:hAnsi="Times New Roman" w:cs="Times New Roman"/>
        </w:rPr>
      </w:pPr>
    </w:p>
    <w:p w14:paraId="04061F56" w14:textId="77777777" w:rsidR="006734BD" w:rsidRDefault="006734BD" w:rsidP="006734BD">
      <w:pPr>
        <w:jc w:val="both"/>
        <w:rPr>
          <w:rFonts w:ascii="Times New Roman" w:hAnsi="Times New Roman" w:cs="Times New Roman"/>
        </w:rPr>
      </w:pPr>
    </w:p>
    <w:p w14:paraId="79ECDB70" w14:textId="77777777" w:rsidR="006734BD" w:rsidRDefault="006734BD" w:rsidP="006734BD">
      <w:pPr>
        <w:jc w:val="both"/>
        <w:rPr>
          <w:rFonts w:ascii="Times New Roman" w:hAnsi="Times New Roman" w:cs="Times New Roman"/>
        </w:rPr>
      </w:pPr>
    </w:p>
    <w:p w14:paraId="0EAB568B" w14:textId="77777777" w:rsidR="006734BD" w:rsidRDefault="006734BD" w:rsidP="006734BD">
      <w:pPr>
        <w:jc w:val="both"/>
        <w:rPr>
          <w:rFonts w:ascii="Times New Roman" w:hAnsi="Times New Roman" w:cs="Times New Roman"/>
        </w:rPr>
      </w:pPr>
    </w:p>
    <w:p w14:paraId="5E23D9E7" w14:textId="77777777" w:rsidR="006734BD" w:rsidRDefault="006734BD" w:rsidP="006734BD">
      <w:pPr>
        <w:jc w:val="both"/>
        <w:rPr>
          <w:rFonts w:ascii="Times New Roman" w:hAnsi="Times New Roman" w:cs="Times New Roman"/>
        </w:rPr>
      </w:pPr>
    </w:p>
    <w:p w14:paraId="206B50BB" w14:textId="77777777" w:rsidR="006734BD" w:rsidRDefault="006734BD" w:rsidP="006734BD">
      <w:pPr>
        <w:jc w:val="both"/>
        <w:rPr>
          <w:rFonts w:ascii="Times New Roman" w:hAnsi="Times New Roman" w:cs="Times New Roman"/>
        </w:rPr>
      </w:pPr>
    </w:p>
    <w:p w14:paraId="5004D94B" w14:textId="77777777" w:rsidR="006734BD" w:rsidRDefault="006734BD" w:rsidP="006734BD">
      <w:pPr>
        <w:jc w:val="both"/>
        <w:rPr>
          <w:rFonts w:ascii="Times New Roman" w:hAnsi="Times New Roman" w:cs="Times New Roman"/>
        </w:rPr>
      </w:pPr>
    </w:p>
    <w:p w14:paraId="6510F766" w14:textId="77777777" w:rsidR="006734BD" w:rsidRDefault="006734BD" w:rsidP="006734BD">
      <w:pPr>
        <w:jc w:val="both"/>
        <w:rPr>
          <w:rFonts w:ascii="Times New Roman" w:hAnsi="Times New Roman" w:cs="Times New Roman"/>
        </w:rPr>
      </w:pPr>
    </w:p>
    <w:p w14:paraId="56EFE622" w14:textId="77777777" w:rsidR="006734BD" w:rsidRDefault="006734BD" w:rsidP="006734BD">
      <w:pPr>
        <w:jc w:val="both"/>
        <w:rPr>
          <w:rFonts w:ascii="Times New Roman" w:hAnsi="Times New Roman" w:cs="Times New Roman"/>
        </w:rPr>
      </w:pPr>
    </w:p>
    <w:p w14:paraId="20340128" w14:textId="77777777" w:rsidR="006734BD" w:rsidRPr="00E66F6A" w:rsidRDefault="006734BD" w:rsidP="006734BD">
      <w:pPr>
        <w:jc w:val="both"/>
        <w:rPr>
          <w:rFonts w:ascii="Times New Roman" w:hAnsi="Times New Roman" w:cs="Times New Roman"/>
        </w:rPr>
      </w:pPr>
      <w:r>
        <w:rPr>
          <w:rFonts w:ascii="Times New Roman" w:hAnsi="Times New Roman" w:cs="Times New Roman"/>
        </w:rPr>
        <w:lastRenderedPageBreak/>
        <w:t>239.</w:t>
      </w:r>
      <w:r w:rsidRPr="00E66F6A">
        <w:rPr>
          <w:rFonts w:ascii="Times New Roman" w:hAnsi="Times New Roman" w:cs="Times New Roman"/>
        </w:rPr>
        <w:t xml:space="preserve">Jeśli koszt kapitału własnego to </w:t>
      </w:r>
      <w:r w:rsidRPr="00A77AB8">
        <w:rPr>
          <w:rFonts w:ascii="Times New Roman" w:hAnsi="Times New Roman" w:cs="Times New Roman"/>
          <w:color w:val="FF0000"/>
        </w:rPr>
        <w:t>13%</w:t>
      </w:r>
      <w:r w:rsidRPr="00E66F6A">
        <w:rPr>
          <w:rFonts w:ascii="Times New Roman" w:hAnsi="Times New Roman" w:cs="Times New Roman"/>
        </w:rPr>
        <w:t>, a stopa wzrostu dywidendy to 4,5%, oblicz wartość spółki Danoca Co używając modelu (stałego) wzrostu dywidendy</w:t>
      </w:r>
    </w:p>
    <w:p w14:paraId="061D20B2" w14:textId="77777777" w:rsidR="006734BD" w:rsidRPr="005C6856" w:rsidRDefault="006734BD" w:rsidP="00034B97">
      <w:pPr>
        <w:pStyle w:val="ListParagraph"/>
        <w:numPr>
          <w:ilvl w:val="0"/>
          <w:numId w:val="33"/>
        </w:numPr>
        <w:spacing w:after="160" w:line="259" w:lineRule="auto"/>
        <w:jc w:val="both"/>
        <w:rPr>
          <w:rFonts w:ascii="Times New Roman" w:hAnsi="Times New Roman" w:cs="Times New Roman"/>
          <w:b/>
          <w:u w:val="single"/>
        </w:rPr>
      </w:pPr>
      <w:r w:rsidRPr="005C6856">
        <w:rPr>
          <w:rFonts w:ascii="Times New Roman" w:hAnsi="Times New Roman" w:cs="Times New Roman"/>
          <w:b/>
          <w:u w:val="single"/>
        </w:rPr>
        <w:t>$14,75m</w:t>
      </w:r>
    </w:p>
    <w:p w14:paraId="267BF2E1" w14:textId="77777777" w:rsidR="006734BD" w:rsidRPr="005C6856" w:rsidRDefault="006734BD" w:rsidP="00034B97">
      <w:pPr>
        <w:pStyle w:val="ListParagraph"/>
        <w:numPr>
          <w:ilvl w:val="0"/>
          <w:numId w:val="33"/>
        </w:numPr>
        <w:spacing w:after="160" w:line="259" w:lineRule="auto"/>
        <w:jc w:val="both"/>
        <w:rPr>
          <w:rFonts w:ascii="Times New Roman" w:hAnsi="Times New Roman" w:cs="Times New Roman"/>
        </w:rPr>
      </w:pPr>
      <w:r w:rsidRPr="005C6856">
        <w:rPr>
          <w:rFonts w:ascii="Times New Roman" w:hAnsi="Times New Roman" w:cs="Times New Roman"/>
        </w:rPr>
        <w:t>$5,00m</w:t>
      </w:r>
    </w:p>
    <w:p w14:paraId="7C216DA3" w14:textId="77777777" w:rsidR="006734BD" w:rsidRPr="005C6856" w:rsidRDefault="006734BD" w:rsidP="00034B97">
      <w:pPr>
        <w:pStyle w:val="ListParagraph"/>
        <w:numPr>
          <w:ilvl w:val="0"/>
          <w:numId w:val="33"/>
        </w:numPr>
        <w:spacing w:after="160" w:line="259" w:lineRule="auto"/>
        <w:jc w:val="both"/>
        <w:rPr>
          <w:rFonts w:ascii="Times New Roman" w:hAnsi="Times New Roman" w:cs="Times New Roman"/>
        </w:rPr>
      </w:pPr>
      <w:r w:rsidRPr="005C6856">
        <w:rPr>
          <w:rFonts w:ascii="Times New Roman" w:hAnsi="Times New Roman" w:cs="Times New Roman"/>
        </w:rPr>
        <w:t>$2,95m</w:t>
      </w:r>
    </w:p>
    <w:p w14:paraId="2978067E" w14:textId="77777777" w:rsidR="006734BD" w:rsidRDefault="006734BD" w:rsidP="00034B97">
      <w:pPr>
        <w:pStyle w:val="ListParagraph"/>
        <w:numPr>
          <w:ilvl w:val="0"/>
          <w:numId w:val="33"/>
        </w:numPr>
        <w:spacing w:after="160" w:line="259" w:lineRule="auto"/>
        <w:jc w:val="both"/>
        <w:rPr>
          <w:rFonts w:ascii="Times New Roman" w:hAnsi="Times New Roman" w:cs="Times New Roman"/>
        </w:rPr>
      </w:pPr>
      <w:r w:rsidRPr="005C6856">
        <w:rPr>
          <w:rFonts w:ascii="Times New Roman" w:hAnsi="Times New Roman" w:cs="Times New Roman"/>
        </w:rPr>
        <w:t>$16,50m</w:t>
      </w:r>
    </w:p>
    <w:p w14:paraId="7C9DE869" w14:textId="77777777" w:rsidR="006734BD" w:rsidRPr="00BE1DE5" w:rsidRDefault="006734BD" w:rsidP="006734BD">
      <w:pPr>
        <w:pStyle w:val="ListParagraph"/>
        <w:ind w:left="1110"/>
        <w:jc w:val="both"/>
        <w:rPr>
          <w:rFonts w:ascii="Times New Roman" w:hAnsi="Times New Roman" w:cs="Times New Roman"/>
        </w:rPr>
      </w:pPr>
    </w:p>
    <w:p w14:paraId="50E9FFC7" w14:textId="77777777" w:rsidR="006734BD" w:rsidRPr="005C6856" w:rsidRDefault="006734BD" w:rsidP="006734BD">
      <w:pPr>
        <w:ind w:left="750"/>
        <w:jc w:val="both"/>
        <w:rPr>
          <w:rFonts w:ascii="Times New Roman" w:hAnsi="Times New Roman" w:cs="Times New Roman"/>
        </w:rPr>
      </w:pPr>
      <w:r w:rsidRPr="005C6856">
        <w:rPr>
          <w:rFonts w:ascii="Times New Roman" w:hAnsi="Times New Roman" w:cs="Times New Roman"/>
        </w:rPr>
        <w:t>Model stałego wzrostu dywidendy:</w:t>
      </w:r>
    </w:p>
    <w:p w14:paraId="3C06440B" w14:textId="77777777" w:rsidR="006734BD" w:rsidRPr="005C6856" w:rsidRDefault="006734BD" w:rsidP="006734BD">
      <w:pPr>
        <w:ind w:left="750"/>
        <w:jc w:val="both"/>
        <w:rPr>
          <w:rFonts w:ascii="Times New Roman" w:eastAsiaTheme="minorEastAsia" w:hAnsi="Times New Roman" w:cs="Times New Roman"/>
        </w:rPr>
      </w:pPr>
      <w:r w:rsidRPr="005C6856">
        <w:rPr>
          <w:rFonts w:ascii="Times New Roman" w:hAnsi="Times New Roman" w:cs="Times New Roman"/>
        </w:rPr>
        <w:t xml:space="preserve">Po = </w:t>
      </w:r>
      <m:oMath>
        <m:f>
          <m:fPr>
            <m:ctrlPr>
              <w:rPr>
                <w:rFonts w:ascii="Cambria Math" w:hAnsi="Cambria Math" w:cs="Times New Roman"/>
                <w:i/>
              </w:rPr>
            </m:ctrlPr>
          </m:fPr>
          <m:num>
            <m:r>
              <w:rPr>
                <w:rFonts w:ascii="Cambria Math" w:hAnsi="Cambria Math" w:cs="Times New Roman"/>
              </w:rPr>
              <m:t>Do*(1+g)</m:t>
            </m:r>
          </m:num>
          <m:den>
            <m:r>
              <w:rPr>
                <w:rFonts w:ascii="Cambria Math" w:hAnsi="Cambria Math" w:cs="Times New Roman"/>
              </w:rPr>
              <m:t>Ke-g</m:t>
            </m:r>
          </m:den>
        </m:f>
      </m:oMath>
    </w:p>
    <w:p w14:paraId="576D302A" w14:textId="77777777" w:rsidR="006734BD" w:rsidRPr="005C6856" w:rsidRDefault="006734BD" w:rsidP="006734BD">
      <w:pPr>
        <w:ind w:left="750"/>
        <w:jc w:val="both"/>
        <w:rPr>
          <w:rFonts w:ascii="Times New Roman" w:eastAsiaTheme="minorEastAsia" w:hAnsi="Times New Roman" w:cs="Times New Roman"/>
        </w:rPr>
      </w:pPr>
      <w:r w:rsidRPr="005C6856">
        <w:rPr>
          <w:rFonts w:ascii="Times New Roman" w:eastAsiaTheme="minorEastAsia" w:hAnsi="Times New Roman" w:cs="Times New Roman"/>
        </w:rPr>
        <w:t>D</w:t>
      </w:r>
      <w:r>
        <w:rPr>
          <w:rFonts w:ascii="Times New Roman" w:eastAsiaTheme="minorEastAsia" w:hAnsi="Times New Roman" w:cs="Times New Roman"/>
          <w:vertAlign w:val="subscript"/>
        </w:rPr>
        <w:t>0</w:t>
      </w:r>
      <w:r w:rsidRPr="005C6856">
        <w:rPr>
          <w:rFonts w:ascii="Times New Roman" w:eastAsiaTheme="minorEastAsia" w:hAnsi="Times New Roman" w:cs="Times New Roman"/>
        </w:rPr>
        <w:t xml:space="preserve"> obliczymy na podstawie propozycji </w:t>
      </w:r>
      <w:r>
        <w:rPr>
          <w:rFonts w:ascii="Times New Roman" w:eastAsiaTheme="minorEastAsia" w:hAnsi="Times New Roman" w:cs="Times New Roman"/>
        </w:rPr>
        <w:t xml:space="preserve">wskaźnika </w:t>
      </w:r>
      <w:r w:rsidRPr="005C6856">
        <w:rPr>
          <w:rFonts w:ascii="Times New Roman" w:eastAsiaTheme="minorEastAsia" w:hAnsi="Times New Roman" w:cs="Times New Roman"/>
        </w:rPr>
        <w:t>wypłaty</w:t>
      </w:r>
      <w:r>
        <w:rPr>
          <w:rFonts w:ascii="Times New Roman" w:eastAsiaTheme="minorEastAsia" w:hAnsi="Times New Roman" w:cs="Times New Roman"/>
        </w:rPr>
        <w:t xml:space="preserve"> dywidendy</w:t>
      </w:r>
      <w:r w:rsidRPr="005C6856">
        <w:rPr>
          <w:rFonts w:ascii="Times New Roman" w:eastAsiaTheme="minorEastAsia" w:hAnsi="Times New Roman" w:cs="Times New Roman"/>
        </w:rPr>
        <w:t xml:space="preserve"> 60%</w:t>
      </w:r>
      <w:r>
        <w:rPr>
          <w:rFonts w:ascii="Times New Roman" w:eastAsiaTheme="minorEastAsia" w:hAnsi="Times New Roman" w:cs="Times New Roman"/>
        </w:rPr>
        <w:t xml:space="preserve"> (dywidenda/zysk netto):</w:t>
      </w:r>
    </w:p>
    <w:p w14:paraId="12DD90C1" w14:textId="77777777" w:rsidR="006734BD" w:rsidRPr="005C6856" w:rsidRDefault="006734BD" w:rsidP="006734BD">
      <w:pPr>
        <w:ind w:left="750"/>
        <w:jc w:val="both"/>
        <w:rPr>
          <w:rFonts w:ascii="Times New Roman" w:eastAsiaTheme="minorEastAsia" w:hAnsi="Times New Roman" w:cs="Times New Roman"/>
        </w:rPr>
      </w:pPr>
      <w:r>
        <w:rPr>
          <w:rFonts w:ascii="Times New Roman" w:eastAsiaTheme="minorEastAsia" w:hAnsi="Times New Roman" w:cs="Times New Roman"/>
        </w:rPr>
        <w:t>D</w:t>
      </w:r>
      <w:r w:rsidRPr="00522E95">
        <w:rPr>
          <w:rFonts w:ascii="Times New Roman" w:eastAsiaTheme="minorEastAsia" w:hAnsi="Times New Roman" w:cs="Times New Roman"/>
          <w:vertAlign w:val="subscript"/>
        </w:rPr>
        <w:t>0</w:t>
      </w:r>
      <w:r w:rsidRPr="005C6856">
        <w:rPr>
          <w:rFonts w:ascii="Times New Roman" w:eastAsiaTheme="minorEastAsia" w:hAnsi="Times New Roman" w:cs="Times New Roman"/>
        </w:rPr>
        <w:t xml:space="preserve"> = 60% x 40c = 24c</w:t>
      </w:r>
    </w:p>
    <w:p w14:paraId="5906F941" w14:textId="77777777" w:rsidR="006734BD" w:rsidRDefault="006734BD" w:rsidP="006734BD">
      <w:pPr>
        <w:ind w:left="750"/>
        <w:jc w:val="both"/>
        <w:rPr>
          <w:rFonts w:ascii="Times New Roman" w:eastAsiaTheme="minorEastAsia" w:hAnsi="Times New Roman" w:cs="Times New Roman"/>
        </w:rPr>
      </w:pPr>
      <w:r w:rsidRPr="005C6856">
        <w:rPr>
          <w:rFonts w:ascii="Times New Roman" w:eastAsiaTheme="minorEastAsia" w:hAnsi="Times New Roman" w:cs="Times New Roman"/>
        </w:rPr>
        <w:t xml:space="preserve">Cena akcji = </w:t>
      </w:r>
      <m:oMath>
        <m:f>
          <m:fPr>
            <m:ctrlPr>
              <w:rPr>
                <w:rFonts w:ascii="Cambria Math" w:eastAsiaTheme="minorEastAsia" w:hAnsi="Cambria Math" w:cs="Times New Roman"/>
              </w:rPr>
            </m:ctrlPr>
          </m:fPr>
          <m:num>
            <m:r>
              <w:rPr>
                <w:rFonts w:ascii="Cambria Math" w:eastAsiaTheme="minorEastAsia" w:hAnsi="Cambria Math" w:cs="Times New Roman"/>
              </w:rPr>
              <m:t>0,24*(1+0,045)</m:t>
            </m:r>
          </m:num>
          <m:den>
            <m:r>
              <w:rPr>
                <w:rFonts w:ascii="Cambria Math" w:eastAsiaTheme="minorEastAsia" w:hAnsi="Cambria Math" w:cs="Times New Roman"/>
              </w:rPr>
              <m:t>0,13-0,045</m:t>
            </m:r>
          </m:den>
        </m:f>
        <m:r>
          <w:rPr>
            <w:rFonts w:ascii="Cambria Math" w:eastAsiaTheme="minorEastAsia" w:hAnsi="Cambria Math" w:cs="Times New Roman"/>
          </w:rPr>
          <m:t>=$2,95</m:t>
        </m:r>
      </m:oMath>
    </w:p>
    <w:p w14:paraId="7B9514D7" w14:textId="77777777" w:rsidR="006734BD" w:rsidRPr="005C6856" w:rsidRDefault="006734BD" w:rsidP="006734BD">
      <w:pPr>
        <w:ind w:firstLine="708"/>
        <w:jc w:val="both"/>
        <w:rPr>
          <w:rFonts w:ascii="Times New Roman" w:hAnsi="Times New Roman" w:cs="Times New Roman"/>
        </w:rPr>
      </w:pPr>
      <w:r w:rsidRPr="005C6856">
        <w:rPr>
          <w:rFonts w:ascii="Times New Roman" w:hAnsi="Times New Roman" w:cs="Times New Roman"/>
        </w:rPr>
        <w:t xml:space="preserve">Wartość spółki Danoca </w:t>
      </w:r>
    </w:p>
    <w:p w14:paraId="214D8155" w14:textId="77777777" w:rsidR="006734BD" w:rsidRDefault="006734BD" w:rsidP="006734BD">
      <w:pPr>
        <w:ind w:left="750"/>
        <w:jc w:val="both"/>
        <w:rPr>
          <w:rFonts w:ascii="Times New Roman" w:hAnsi="Times New Roman" w:cs="Times New Roman"/>
        </w:rPr>
      </w:pPr>
      <w:r>
        <w:rPr>
          <w:rFonts w:ascii="Times New Roman" w:hAnsi="Times New Roman" w:cs="Times New Roman"/>
        </w:rPr>
        <w:t>$2,95 * 5 milionów akcji = 14,75 miliona $</w:t>
      </w:r>
    </w:p>
    <w:p w14:paraId="26193F9D" w14:textId="77777777" w:rsidR="006734BD" w:rsidRDefault="006734BD" w:rsidP="006734BD">
      <w:pPr>
        <w:jc w:val="both"/>
        <w:rPr>
          <w:rFonts w:ascii="Times New Roman" w:hAnsi="Times New Roman" w:cs="Times New Roman"/>
        </w:rPr>
      </w:pPr>
    </w:p>
    <w:p w14:paraId="31AA2C20" w14:textId="77777777" w:rsidR="006734BD" w:rsidRPr="005C6856" w:rsidRDefault="006734BD" w:rsidP="006734BD">
      <w:pPr>
        <w:ind w:left="750"/>
        <w:jc w:val="both"/>
        <w:rPr>
          <w:rFonts w:ascii="Times New Roman" w:hAnsi="Times New Roman" w:cs="Times New Roman"/>
        </w:rPr>
      </w:pPr>
    </w:p>
    <w:p w14:paraId="686B830A" w14:textId="77777777" w:rsidR="006734BD" w:rsidRPr="00E66F6A" w:rsidRDefault="006734BD" w:rsidP="006734BD">
      <w:pPr>
        <w:jc w:val="both"/>
        <w:rPr>
          <w:rFonts w:ascii="Times New Roman" w:hAnsi="Times New Roman" w:cs="Times New Roman"/>
        </w:rPr>
      </w:pPr>
      <w:r>
        <w:rPr>
          <w:rFonts w:ascii="Times New Roman" w:hAnsi="Times New Roman" w:cs="Times New Roman"/>
        </w:rPr>
        <w:t>240.</w:t>
      </w:r>
      <w:r w:rsidRPr="00E66F6A">
        <w:rPr>
          <w:rFonts w:ascii="Times New Roman" w:hAnsi="Times New Roman" w:cs="Times New Roman"/>
        </w:rPr>
        <w:t>Oblicz kapitalizację rynkową spółki Danoca Co.</w:t>
      </w:r>
    </w:p>
    <w:p w14:paraId="7F8F1868" w14:textId="77777777" w:rsidR="006734BD" w:rsidRPr="005C6856" w:rsidRDefault="006734BD" w:rsidP="00034B97">
      <w:pPr>
        <w:pStyle w:val="ListParagraph"/>
        <w:numPr>
          <w:ilvl w:val="0"/>
          <w:numId w:val="34"/>
        </w:numPr>
        <w:spacing w:after="160" w:line="259" w:lineRule="auto"/>
        <w:jc w:val="both"/>
        <w:rPr>
          <w:rFonts w:ascii="Times New Roman" w:hAnsi="Times New Roman" w:cs="Times New Roman"/>
        </w:rPr>
      </w:pPr>
      <w:r w:rsidRPr="005C6856">
        <w:rPr>
          <w:rFonts w:ascii="Times New Roman" w:hAnsi="Times New Roman" w:cs="Times New Roman"/>
        </w:rPr>
        <w:t>$14,75m</w:t>
      </w:r>
    </w:p>
    <w:p w14:paraId="2FA83EB3" w14:textId="77777777" w:rsidR="006734BD" w:rsidRPr="005C6856" w:rsidRDefault="006734BD" w:rsidP="00034B97">
      <w:pPr>
        <w:pStyle w:val="ListParagraph"/>
        <w:numPr>
          <w:ilvl w:val="0"/>
          <w:numId w:val="34"/>
        </w:numPr>
        <w:spacing w:after="160" w:line="259" w:lineRule="auto"/>
        <w:jc w:val="both"/>
        <w:rPr>
          <w:rFonts w:ascii="Times New Roman" w:hAnsi="Times New Roman" w:cs="Times New Roman"/>
          <w:b/>
          <w:u w:val="single"/>
        </w:rPr>
      </w:pPr>
      <w:r w:rsidRPr="005C6856">
        <w:rPr>
          <w:rFonts w:ascii="Times New Roman" w:hAnsi="Times New Roman" w:cs="Times New Roman"/>
          <w:b/>
          <w:u w:val="single"/>
        </w:rPr>
        <w:t>$16,50m</w:t>
      </w:r>
    </w:p>
    <w:p w14:paraId="647A28AD" w14:textId="77777777" w:rsidR="006734BD" w:rsidRPr="005C6856" w:rsidRDefault="006734BD" w:rsidP="00034B97">
      <w:pPr>
        <w:pStyle w:val="ListParagraph"/>
        <w:numPr>
          <w:ilvl w:val="0"/>
          <w:numId w:val="34"/>
        </w:numPr>
        <w:spacing w:after="160" w:line="259" w:lineRule="auto"/>
        <w:jc w:val="both"/>
        <w:rPr>
          <w:rFonts w:ascii="Times New Roman" w:hAnsi="Times New Roman" w:cs="Times New Roman"/>
        </w:rPr>
      </w:pPr>
      <w:r w:rsidRPr="005C6856">
        <w:rPr>
          <w:rFonts w:ascii="Times New Roman" w:hAnsi="Times New Roman" w:cs="Times New Roman"/>
        </w:rPr>
        <w:t>$5,00 m</w:t>
      </w:r>
    </w:p>
    <w:p w14:paraId="3D7751E9" w14:textId="77777777" w:rsidR="006734BD" w:rsidRPr="00522E95" w:rsidRDefault="006734BD" w:rsidP="00034B97">
      <w:pPr>
        <w:pStyle w:val="ListParagraph"/>
        <w:numPr>
          <w:ilvl w:val="0"/>
          <w:numId w:val="34"/>
        </w:numPr>
        <w:spacing w:after="160" w:line="259" w:lineRule="auto"/>
        <w:jc w:val="both"/>
        <w:rPr>
          <w:rFonts w:ascii="Times New Roman" w:hAnsi="Times New Roman" w:cs="Times New Roman"/>
        </w:rPr>
      </w:pPr>
      <w:r w:rsidRPr="005C6856">
        <w:rPr>
          <w:rFonts w:ascii="Times New Roman" w:hAnsi="Times New Roman" w:cs="Times New Roman"/>
        </w:rPr>
        <w:t>$20,00m</w:t>
      </w:r>
    </w:p>
    <w:p w14:paraId="258E220D" w14:textId="77777777" w:rsidR="006734BD" w:rsidRPr="005C6856" w:rsidRDefault="006734BD" w:rsidP="006734BD">
      <w:pPr>
        <w:ind w:firstLine="708"/>
        <w:jc w:val="both"/>
        <w:rPr>
          <w:rFonts w:ascii="Times New Roman" w:hAnsi="Times New Roman" w:cs="Times New Roman"/>
        </w:rPr>
      </w:pPr>
      <w:r w:rsidRPr="005C6856">
        <w:rPr>
          <w:rFonts w:ascii="Times New Roman" w:hAnsi="Times New Roman" w:cs="Times New Roman"/>
        </w:rPr>
        <w:t>Kapitalizacja rynkowa: $3,30</w:t>
      </w:r>
      <w:r>
        <w:rPr>
          <w:rFonts w:ascii="Times New Roman" w:hAnsi="Times New Roman" w:cs="Times New Roman"/>
        </w:rPr>
        <w:t xml:space="preserve"> * 5 mln akcji = 16,50 miliona $</w:t>
      </w:r>
    </w:p>
    <w:p w14:paraId="58BD0E5C" w14:textId="77777777" w:rsidR="006734BD" w:rsidRPr="005C6856" w:rsidRDefault="006734BD" w:rsidP="006734BD">
      <w:pPr>
        <w:jc w:val="both"/>
        <w:rPr>
          <w:rFonts w:ascii="Times New Roman" w:hAnsi="Times New Roman" w:cs="Times New Roman"/>
        </w:rPr>
      </w:pPr>
    </w:p>
    <w:p w14:paraId="67DCBDC1" w14:textId="77777777" w:rsidR="006734BD" w:rsidRPr="00E66F6A" w:rsidRDefault="006734BD" w:rsidP="006734BD">
      <w:pPr>
        <w:jc w:val="both"/>
        <w:rPr>
          <w:rFonts w:ascii="Times New Roman" w:hAnsi="Times New Roman" w:cs="Times New Roman"/>
        </w:rPr>
      </w:pPr>
      <w:r>
        <w:rPr>
          <w:rFonts w:ascii="Times New Roman" w:hAnsi="Times New Roman" w:cs="Times New Roman"/>
        </w:rPr>
        <w:t>241.</w:t>
      </w:r>
      <w:r w:rsidRPr="00E66F6A">
        <w:rPr>
          <w:rFonts w:ascii="Times New Roman" w:hAnsi="Times New Roman" w:cs="Times New Roman"/>
        </w:rPr>
        <w:t>Które dwa stwierdzenia są prawdziwe:</w:t>
      </w:r>
    </w:p>
    <w:p w14:paraId="1A688941" w14:textId="77777777" w:rsidR="006734BD" w:rsidRPr="005C6856" w:rsidRDefault="006734BD" w:rsidP="006734BD">
      <w:pPr>
        <w:pStyle w:val="ListParagraph"/>
        <w:ind w:left="1140"/>
        <w:jc w:val="both"/>
        <w:rPr>
          <w:rFonts w:ascii="Times New Roman" w:hAnsi="Times New Roman" w:cs="Times New Roman"/>
        </w:rPr>
      </w:pPr>
    </w:p>
    <w:p w14:paraId="37664AEC" w14:textId="77777777" w:rsidR="006734BD" w:rsidRPr="005C6856" w:rsidRDefault="006734BD" w:rsidP="006734BD">
      <w:pPr>
        <w:pStyle w:val="ListParagraph"/>
        <w:ind w:left="1500"/>
        <w:jc w:val="both"/>
        <w:rPr>
          <w:rFonts w:ascii="Times New Roman" w:hAnsi="Times New Roman" w:cs="Times New Roman"/>
        </w:rPr>
      </w:pPr>
      <w:r w:rsidRPr="005C6856">
        <w:rPr>
          <w:rFonts w:ascii="Times New Roman" w:hAnsi="Times New Roman" w:cs="Times New Roman"/>
        </w:rPr>
        <w:t xml:space="preserve">1. Przy założeniu </w:t>
      </w:r>
      <w:r>
        <w:rPr>
          <w:rFonts w:ascii="Times New Roman" w:hAnsi="Times New Roman" w:cs="Times New Roman"/>
        </w:rPr>
        <w:t>słabej</w:t>
      </w:r>
      <w:r w:rsidRPr="005C6856">
        <w:rPr>
          <w:rFonts w:ascii="Times New Roman" w:hAnsi="Times New Roman" w:cs="Times New Roman"/>
        </w:rPr>
        <w:t xml:space="preserve"> efektywności rynku, ceny akcji odzwierciedla</w:t>
      </w:r>
      <w:r>
        <w:rPr>
          <w:rFonts w:ascii="Times New Roman" w:hAnsi="Times New Roman" w:cs="Times New Roman"/>
        </w:rPr>
        <w:t>ją</w:t>
      </w:r>
      <w:r w:rsidRPr="005C6856">
        <w:rPr>
          <w:rFonts w:ascii="Times New Roman" w:hAnsi="Times New Roman" w:cs="Times New Roman"/>
        </w:rPr>
        <w:t xml:space="preserve"> wszystkie dostępne informacje o </w:t>
      </w:r>
      <w:r>
        <w:rPr>
          <w:rFonts w:ascii="Times New Roman" w:hAnsi="Times New Roman" w:cs="Times New Roman"/>
        </w:rPr>
        <w:t>historycznych (przeszłych)</w:t>
      </w:r>
      <w:r w:rsidRPr="005C6856">
        <w:rPr>
          <w:rFonts w:ascii="Times New Roman" w:hAnsi="Times New Roman" w:cs="Times New Roman"/>
        </w:rPr>
        <w:t xml:space="preserve"> zmianach cen akcji</w:t>
      </w:r>
    </w:p>
    <w:p w14:paraId="6A54FE13" w14:textId="77777777" w:rsidR="006734BD" w:rsidRPr="005C6856" w:rsidRDefault="006734BD" w:rsidP="006734BD">
      <w:pPr>
        <w:pStyle w:val="ListParagraph"/>
        <w:ind w:left="1500"/>
        <w:jc w:val="both"/>
        <w:rPr>
          <w:rFonts w:ascii="Times New Roman" w:hAnsi="Times New Roman" w:cs="Times New Roman"/>
        </w:rPr>
      </w:pPr>
      <w:r>
        <w:rPr>
          <w:rFonts w:ascii="Times New Roman" w:hAnsi="Times New Roman" w:cs="Times New Roman"/>
        </w:rPr>
        <w:t xml:space="preserve">2. Jeśli mamy do czynienia z rynkiem średnio efektywnym, </w:t>
      </w:r>
      <w:r w:rsidRPr="005C6856">
        <w:rPr>
          <w:rFonts w:ascii="Times New Roman" w:hAnsi="Times New Roman" w:cs="Times New Roman"/>
        </w:rPr>
        <w:t>to inwestorzy indywidualni mogą pokonać rynek</w:t>
      </w:r>
      <w:r>
        <w:rPr>
          <w:rFonts w:ascii="Times New Roman" w:hAnsi="Times New Roman" w:cs="Times New Roman"/>
        </w:rPr>
        <w:t xml:space="preserve"> (uzyskać lepszy zwrot z inwestycji niż zmiana indeksu WIG w tym okresie)</w:t>
      </w:r>
    </w:p>
    <w:p w14:paraId="59A3FD89" w14:textId="77777777" w:rsidR="006734BD" w:rsidRPr="005C6856" w:rsidRDefault="006734BD" w:rsidP="006734BD">
      <w:pPr>
        <w:pStyle w:val="ListParagraph"/>
        <w:ind w:left="1500"/>
        <w:jc w:val="both"/>
        <w:rPr>
          <w:rFonts w:ascii="Times New Roman" w:hAnsi="Times New Roman" w:cs="Times New Roman"/>
        </w:rPr>
      </w:pPr>
      <w:r w:rsidRPr="005C6856">
        <w:rPr>
          <w:rFonts w:ascii="Times New Roman" w:hAnsi="Times New Roman" w:cs="Times New Roman"/>
        </w:rPr>
        <w:t>3. Finanse behawioralne mają na celu wyjaśnienie wpływu psychologicznych czynników na decyzje inwestorów</w:t>
      </w:r>
    </w:p>
    <w:p w14:paraId="03425A6C" w14:textId="77777777" w:rsidR="006734BD" w:rsidRPr="005C6856" w:rsidRDefault="006734BD" w:rsidP="006734BD">
      <w:pPr>
        <w:pStyle w:val="ListParagraph"/>
        <w:ind w:left="1500"/>
        <w:jc w:val="both"/>
        <w:rPr>
          <w:rFonts w:ascii="Times New Roman" w:hAnsi="Times New Roman" w:cs="Times New Roman"/>
        </w:rPr>
      </w:pPr>
      <w:r w:rsidRPr="005C6856">
        <w:rPr>
          <w:rFonts w:ascii="Times New Roman" w:hAnsi="Times New Roman" w:cs="Times New Roman"/>
        </w:rPr>
        <w:t xml:space="preserve">4. </w:t>
      </w:r>
      <w:r>
        <w:rPr>
          <w:rFonts w:ascii="Times New Roman" w:hAnsi="Times New Roman" w:cs="Times New Roman"/>
        </w:rPr>
        <w:t>Model „random walk” (błądzenia losowego</w:t>
      </w:r>
      <w:r w:rsidRPr="005C6856">
        <w:rPr>
          <w:rFonts w:ascii="Times New Roman" w:hAnsi="Times New Roman" w:cs="Times New Roman"/>
        </w:rPr>
        <w:t>) zakłada</w:t>
      </w:r>
      <w:r>
        <w:rPr>
          <w:rFonts w:ascii="Times New Roman" w:hAnsi="Times New Roman" w:cs="Times New Roman"/>
        </w:rPr>
        <w:t>,</w:t>
      </w:r>
      <w:r w:rsidRPr="005C6856">
        <w:rPr>
          <w:rFonts w:ascii="Times New Roman" w:hAnsi="Times New Roman" w:cs="Times New Roman"/>
        </w:rPr>
        <w:t xml:space="preserve"> że zmiany ceny akcji są powtarzalne</w:t>
      </w:r>
    </w:p>
    <w:p w14:paraId="2393990F" w14:textId="77777777" w:rsidR="006734BD" w:rsidRPr="005C6856" w:rsidRDefault="006734BD" w:rsidP="006734BD">
      <w:pPr>
        <w:pStyle w:val="ListParagraph"/>
        <w:ind w:left="1500"/>
        <w:jc w:val="both"/>
        <w:rPr>
          <w:rFonts w:ascii="Times New Roman" w:hAnsi="Times New Roman" w:cs="Times New Roman"/>
        </w:rPr>
      </w:pPr>
    </w:p>
    <w:p w14:paraId="7063944A" w14:textId="77777777" w:rsidR="006734BD" w:rsidRPr="005C6856" w:rsidRDefault="006734BD" w:rsidP="00034B97">
      <w:pPr>
        <w:pStyle w:val="ListParagraph"/>
        <w:numPr>
          <w:ilvl w:val="0"/>
          <w:numId w:val="35"/>
        </w:numPr>
        <w:spacing w:after="160" w:line="259" w:lineRule="auto"/>
        <w:jc w:val="both"/>
        <w:rPr>
          <w:rFonts w:ascii="Times New Roman" w:hAnsi="Times New Roman" w:cs="Times New Roman"/>
        </w:rPr>
      </w:pPr>
      <w:r w:rsidRPr="005C6856">
        <w:rPr>
          <w:rFonts w:ascii="Times New Roman" w:hAnsi="Times New Roman" w:cs="Times New Roman"/>
        </w:rPr>
        <w:t>1 i 2</w:t>
      </w:r>
    </w:p>
    <w:p w14:paraId="373CC26F" w14:textId="77777777" w:rsidR="006734BD" w:rsidRPr="005C6856" w:rsidRDefault="006734BD" w:rsidP="00034B97">
      <w:pPr>
        <w:pStyle w:val="ListParagraph"/>
        <w:numPr>
          <w:ilvl w:val="0"/>
          <w:numId w:val="35"/>
        </w:numPr>
        <w:spacing w:after="160" w:line="259" w:lineRule="auto"/>
        <w:jc w:val="both"/>
        <w:rPr>
          <w:rFonts w:ascii="Times New Roman" w:hAnsi="Times New Roman" w:cs="Times New Roman"/>
          <w:b/>
          <w:u w:val="single"/>
        </w:rPr>
      </w:pPr>
      <w:r w:rsidRPr="005C6856">
        <w:rPr>
          <w:rFonts w:ascii="Times New Roman" w:hAnsi="Times New Roman" w:cs="Times New Roman"/>
          <w:b/>
          <w:u w:val="single"/>
        </w:rPr>
        <w:t>1 i 3</w:t>
      </w:r>
    </w:p>
    <w:p w14:paraId="30FBF75D" w14:textId="77777777" w:rsidR="006734BD" w:rsidRPr="005C6856" w:rsidRDefault="006734BD" w:rsidP="00034B97">
      <w:pPr>
        <w:pStyle w:val="ListParagraph"/>
        <w:numPr>
          <w:ilvl w:val="0"/>
          <w:numId w:val="35"/>
        </w:numPr>
        <w:spacing w:after="160" w:line="259" w:lineRule="auto"/>
        <w:jc w:val="both"/>
        <w:rPr>
          <w:rFonts w:ascii="Times New Roman" w:hAnsi="Times New Roman" w:cs="Times New Roman"/>
        </w:rPr>
      </w:pPr>
      <w:r w:rsidRPr="005C6856">
        <w:rPr>
          <w:rFonts w:ascii="Times New Roman" w:hAnsi="Times New Roman" w:cs="Times New Roman"/>
        </w:rPr>
        <w:t>2 i 4</w:t>
      </w:r>
    </w:p>
    <w:p w14:paraId="4D4D78DC" w14:textId="77777777" w:rsidR="006734BD" w:rsidRPr="005C6856" w:rsidRDefault="006734BD" w:rsidP="00034B97">
      <w:pPr>
        <w:pStyle w:val="ListParagraph"/>
        <w:numPr>
          <w:ilvl w:val="0"/>
          <w:numId w:val="35"/>
        </w:numPr>
        <w:spacing w:after="160" w:line="259" w:lineRule="auto"/>
        <w:jc w:val="both"/>
        <w:rPr>
          <w:rFonts w:ascii="Times New Roman" w:hAnsi="Times New Roman" w:cs="Times New Roman"/>
        </w:rPr>
      </w:pPr>
      <w:r w:rsidRPr="005C6856">
        <w:rPr>
          <w:rFonts w:ascii="Times New Roman" w:hAnsi="Times New Roman" w:cs="Times New Roman"/>
        </w:rPr>
        <w:t>3 i 4</w:t>
      </w:r>
    </w:p>
    <w:p w14:paraId="3022741A" w14:textId="77777777" w:rsidR="006734BD" w:rsidRPr="005C6856" w:rsidRDefault="006734BD" w:rsidP="006734BD">
      <w:pPr>
        <w:pStyle w:val="ListParagraph"/>
        <w:ind w:left="1860"/>
        <w:jc w:val="both"/>
        <w:rPr>
          <w:rFonts w:ascii="Times New Roman" w:hAnsi="Times New Roman" w:cs="Times New Roman"/>
        </w:rPr>
      </w:pPr>
    </w:p>
    <w:p w14:paraId="34CCDDAA" w14:textId="77777777" w:rsidR="006734BD" w:rsidRPr="005C6856" w:rsidRDefault="006734BD" w:rsidP="00034B97">
      <w:pPr>
        <w:pStyle w:val="ListParagraph"/>
        <w:numPr>
          <w:ilvl w:val="0"/>
          <w:numId w:val="40"/>
        </w:numPr>
        <w:spacing w:after="160" w:line="259" w:lineRule="auto"/>
        <w:jc w:val="both"/>
        <w:rPr>
          <w:rFonts w:ascii="Times New Roman" w:hAnsi="Times New Roman" w:cs="Times New Roman"/>
        </w:rPr>
      </w:pPr>
      <w:r w:rsidRPr="005C6856">
        <w:rPr>
          <w:rFonts w:ascii="Times New Roman" w:hAnsi="Times New Roman" w:cs="Times New Roman"/>
        </w:rPr>
        <w:t xml:space="preserve">Przy założeniu </w:t>
      </w:r>
      <w:r>
        <w:rPr>
          <w:rFonts w:ascii="Times New Roman" w:hAnsi="Times New Roman" w:cs="Times New Roman"/>
        </w:rPr>
        <w:t>słabej</w:t>
      </w:r>
      <w:r w:rsidRPr="005C6856">
        <w:rPr>
          <w:rFonts w:ascii="Times New Roman" w:hAnsi="Times New Roman" w:cs="Times New Roman"/>
        </w:rPr>
        <w:t xml:space="preserve"> efektywności rynku, ceny akcji odzwierciedla</w:t>
      </w:r>
      <w:r>
        <w:rPr>
          <w:rFonts w:ascii="Times New Roman" w:hAnsi="Times New Roman" w:cs="Times New Roman"/>
        </w:rPr>
        <w:t>ją</w:t>
      </w:r>
      <w:r w:rsidRPr="005C6856">
        <w:rPr>
          <w:rFonts w:ascii="Times New Roman" w:hAnsi="Times New Roman" w:cs="Times New Roman"/>
        </w:rPr>
        <w:t xml:space="preserve"> wszystkie dostępne informacje o przeszłych zmianach cen akcji </w:t>
      </w:r>
      <w:r w:rsidRPr="009F21F3">
        <w:rPr>
          <w:rFonts w:ascii="Times New Roman" w:hAnsi="Times New Roman" w:cs="Times New Roman"/>
          <w:b/>
        </w:rPr>
        <w:t>– to zdanie jest prawdziwe</w:t>
      </w:r>
    </w:p>
    <w:p w14:paraId="3260A2E4" w14:textId="77777777" w:rsidR="006734BD" w:rsidRPr="005C6856" w:rsidRDefault="006734BD" w:rsidP="00034B97">
      <w:pPr>
        <w:pStyle w:val="ListParagraph"/>
        <w:numPr>
          <w:ilvl w:val="0"/>
          <w:numId w:val="40"/>
        </w:numPr>
        <w:spacing w:after="160" w:line="259" w:lineRule="auto"/>
        <w:jc w:val="both"/>
        <w:rPr>
          <w:rFonts w:ascii="Times New Roman" w:hAnsi="Times New Roman" w:cs="Times New Roman"/>
        </w:rPr>
      </w:pPr>
      <w:r w:rsidRPr="005C6856">
        <w:rPr>
          <w:rFonts w:ascii="Times New Roman" w:hAnsi="Times New Roman" w:cs="Times New Roman"/>
        </w:rPr>
        <w:t xml:space="preserve">Jeśli mamy do czynienia </w:t>
      </w:r>
      <w:r>
        <w:rPr>
          <w:rFonts w:ascii="Times New Roman" w:hAnsi="Times New Roman" w:cs="Times New Roman"/>
        </w:rPr>
        <w:t>z rynkiem średnio efektywnym</w:t>
      </w:r>
      <w:r w:rsidRPr="005C6856">
        <w:rPr>
          <w:rFonts w:ascii="Times New Roman" w:hAnsi="Times New Roman" w:cs="Times New Roman"/>
        </w:rPr>
        <w:t xml:space="preserve">, to inwestorzy indywidualni mogą pokonać rynek – </w:t>
      </w:r>
      <w:r w:rsidRPr="009F21F3">
        <w:rPr>
          <w:rFonts w:ascii="Times New Roman" w:hAnsi="Times New Roman" w:cs="Times New Roman"/>
          <w:b/>
        </w:rPr>
        <w:t>to nie jest prawda</w:t>
      </w:r>
      <w:r w:rsidRPr="005C6856">
        <w:rPr>
          <w:rFonts w:ascii="Times New Roman" w:hAnsi="Times New Roman" w:cs="Times New Roman"/>
        </w:rPr>
        <w:t>. Inwestorzy indywidualni nie mogą pokonać rynku ponieważ wszystkie informacje dostępne publiczne są już odzwierciedlone w cenach akcji</w:t>
      </w:r>
    </w:p>
    <w:p w14:paraId="4055E064" w14:textId="77777777" w:rsidR="006734BD" w:rsidRPr="005C6856" w:rsidRDefault="006734BD" w:rsidP="00034B97">
      <w:pPr>
        <w:pStyle w:val="ListParagraph"/>
        <w:numPr>
          <w:ilvl w:val="0"/>
          <w:numId w:val="40"/>
        </w:numPr>
        <w:spacing w:after="160" w:line="259" w:lineRule="auto"/>
        <w:jc w:val="both"/>
        <w:rPr>
          <w:rFonts w:ascii="Times New Roman" w:hAnsi="Times New Roman" w:cs="Times New Roman"/>
        </w:rPr>
      </w:pPr>
      <w:r w:rsidRPr="005C6856">
        <w:rPr>
          <w:rFonts w:ascii="Times New Roman" w:hAnsi="Times New Roman" w:cs="Times New Roman"/>
        </w:rPr>
        <w:t xml:space="preserve">Finanse behawioralne mają na celu wyjaśnienie wpływu psychologicznych czynników na decyzje inwestorów – </w:t>
      </w:r>
      <w:r>
        <w:rPr>
          <w:rFonts w:ascii="Times New Roman" w:hAnsi="Times New Roman" w:cs="Times New Roman"/>
          <w:b/>
        </w:rPr>
        <w:t>to zdanie jest prawdziwe</w:t>
      </w:r>
    </w:p>
    <w:p w14:paraId="398E34D2" w14:textId="77777777" w:rsidR="006734BD" w:rsidRPr="005C6856" w:rsidRDefault="006734BD" w:rsidP="00034B97">
      <w:pPr>
        <w:pStyle w:val="ListParagraph"/>
        <w:numPr>
          <w:ilvl w:val="0"/>
          <w:numId w:val="40"/>
        </w:numPr>
        <w:spacing w:after="160" w:line="259" w:lineRule="auto"/>
        <w:jc w:val="both"/>
        <w:rPr>
          <w:rFonts w:ascii="Times New Roman" w:hAnsi="Times New Roman" w:cs="Times New Roman"/>
        </w:rPr>
      </w:pPr>
      <w:r w:rsidRPr="005C6856">
        <w:rPr>
          <w:rFonts w:ascii="Times New Roman" w:hAnsi="Times New Roman" w:cs="Times New Roman"/>
        </w:rPr>
        <w:t xml:space="preserve"> Teoria „Random walk” (</w:t>
      </w:r>
      <w:r>
        <w:rPr>
          <w:rFonts w:ascii="Times New Roman" w:hAnsi="Times New Roman" w:cs="Times New Roman"/>
        </w:rPr>
        <w:t>błądzenia losowego</w:t>
      </w:r>
      <w:r w:rsidRPr="005C6856">
        <w:rPr>
          <w:rFonts w:ascii="Times New Roman" w:hAnsi="Times New Roman" w:cs="Times New Roman"/>
        </w:rPr>
        <w:t>) zakłada</w:t>
      </w:r>
      <w:r>
        <w:rPr>
          <w:rFonts w:ascii="Times New Roman" w:hAnsi="Times New Roman" w:cs="Times New Roman"/>
        </w:rPr>
        <w:t>,</w:t>
      </w:r>
      <w:r w:rsidRPr="005C6856">
        <w:rPr>
          <w:rFonts w:ascii="Times New Roman" w:hAnsi="Times New Roman" w:cs="Times New Roman"/>
        </w:rPr>
        <w:t xml:space="preserve"> że zmiany ceny akcji są powtarzalne – </w:t>
      </w:r>
      <w:r w:rsidRPr="00F25EBC">
        <w:rPr>
          <w:rFonts w:ascii="Times New Roman" w:hAnsi="Times New Roman" w:cs="Times New Roman"/>
          <w:b/>
        </w:rPr>
        <w:t>to zdanie jest nieprawdziwe</w:t>
      </w:r>
      <w:r w:rsidRPr="005C6856">
        <w:rPr>
          <w:rFonts w:ascii="Times New Roman" w:hAnsi="Times New Roman" w:cs="Times New Roman"/>
        </w:rPr>
        <w:t xml:space="preserve">. </w:t>
      </w:r>
      <w:r>
        <w:rPr>
          <w:rFonts w:ascii="Times New Roman" w:hAnsi="Times New Roman" w:cs="Times New Roman"/>
        </w:rPr>
        <w:t>To analiza techniczna zakłada,</w:t>
      </w:r>
      <w:r w:rsidRPr="005C6856">
        <w:rPr>
          <w:rFonts w:ascii="Times New Roman" w:hAnsi="Times New Roman" w:cs="Times New Roman"/>
        </w:rPr>
        <w:t xml:space="preserve"> że </w:t>
      </w:r>
      <w:r>
        <w:rPr>
          <w:rFonts w:ascii="Times New Roman" w:hAnsi="Times New Roman" w:cs="Times New Roman"/>
        </w:rPr>
        <w:t>zachowania cen akcji z przeszłości powtórzą się w przyszłości</w:t>
      </w:r>
      <w:r w:rsidRPr="005C6856">
        <w:rPr>
          <w:rFonts w:ascii="Times New Roman" w:hAnsi="Times New Roman" w:cs="Times New Roman"/>
        </w:rPr>
        <w:t xml:space="preserve">.  </w:t>
      </w:r>
    </w:p>
    <w:p w14:paraId="1F8D23A0" w14:textId="77777777" w:rsidR="006734BD" w:rsidRDefault="006734BD" w:rsidP="006734BD">
      <w:pPr>
        <w:jc w:val="both"/>
        <w:rPr>
          <w:rFonts w:ascii="Times New Roman" w:hAnsi="Times New Roman" w:cs="Times New Roman"/>
        </w:rPr>
      </w:pPr>
    </w:p>
    <w:p w14:paraId="179D9F8A" w14:textId="4C5C9DA3" w:rsidR="006734BD" w:rsidRDefault="006734BD" w:rsidP="006734BD">
      <w:pPr>
        <w:jc w:val="both"/>
        <w:rPr>
          <w:rFonts w:ascii="Times New Roman" w:hAnsi="Times New Roman" w:cs="Times New Roman"/>
        </w:rPr>
      </w:pPr>
      <w:r>
        <w:rPr>
          <w:rFonts w:ascii="Times New Roman" w:hAnsi="Times New Roman" w:cs="Times New Roman"/>
        </w:rPr>
        <w:lastRenderedPageBreak/>
        <w:t>Dane do zadań</w:t>
      </w:r>
    </w:p>
    <w:p w14:paraId="14FE2536" w14:textId="77777777" w:rsidR="006734BD" w:rsidRPr="00F25EBC" w:rsidRDefault="006734BD" w:rsidP="006734BD">
      <w:pPr>
        <w:jc w:val="both"/>
        <w:rPr>
          <w:rFonts w:ascii="Times New Roman" w:hAnsi="Times New Roman" w:cs="Times New Roman"/>
        </w:rPr>
      </w:pPr>
    </w:p>
    <w:p w14:paraId="74E6454E" w14:textId="77777777" w:rsidR="006734BD" w:rsidRPr="005C6856" w:rsidRDefault="006734BD" w:rsidP="006734BD">
      <w:pPr>
        <w:jc w:val="both"/>
        <w:rPr>
          <w:rFonts w:ascii="Times New Roman" w:hAnsi="Times New Roman" w:cs="Times New Roman"/>
        </w:rPr>
      </w:pPr>
      <w:r w:rsidRPr="005C6856">
        <w:rPr>
          <w:rFonts w:ascii="Times New Roman" w:hAnsi="Times New Roman" w:cs="Times New Roman"/>
        </w:rPr>
        <w:t>GWW Co jest spółką giełdową, która</w:t>
      </w:r>
      <w:r>
        <w:rPr>
          <w:rFonts w:ascii="Times New Roman" w:hAnsi="Times New Roman" w:cs="Times New Roman"/>
        </w:rPr>
        <w:t xml:space="preserve"> przez analityków finansowych</w:t>
      </w:r>
      <w:r w:rsidRPr="005C6856">
        <w:rPr>
          <w:rFonts w:ascii="Times New Roman" w:hAnsi="Times New Roman" w:cs="Times New Roman"/>
        </w:rPr>
        <w:t xml:space="preserve"> jest postrzegana jako p</w:t>
      </w:r>
      <w:r>
        <w:rPr>
          <w:rFonts w:ascii="Times New Roman" w:hAnsi="Times New Roman" w:cs="Times New Roman"/>
        </w:rPr>
        <w:t xml:space="preserve">otencjalny cel </w:t>
      </w:r>
      <w:r w:rsidRPr="005C6856">
        <w:rPr>
          <w:rFonts w:ascii="Times New Roman" w:hAnsi="Times New Roman" w:cs="Times New Roman"/>
        </w:rPr>
        <w:t xml:space="preserve">przejęcia. Wartość </w:t>
      </w:r>
      <w:r>
        <w:rPr>
          <w:rFonts w:ascii="Times New Roman" w:hAnsi="Times New Roman" w:cs="Times New Roman"/>
        </w:rPr>
        <w:t>przedsiębiorstwa</w:t>
      </w:r>
      <w:r w:rsidRPr="005C6856">
        <w:rPr>
          <w:rFonts w:ascii="Times New Roman" w:hAnsi="Times New Roman" w:cs="Times New Roman"/>
        </w:rPr>
        <w:t xml:space="preserve"> była </w:t>
      </w:r>
      <w:r>
        <w:rPr>
          <w:rFonts w:ascii="Times New Roman" w:hAnsi="Times New Roman" w:cs="Times New Roman"/>
        </w:rPr>
        <w:t>z tego powodu</w:t>
      </w:r>
      <w:r w:rsidRPr="005C6856">
        <w:rPr>
          <w:rFonts w:ascii="Times New Roman" w:hAnsi="Times New Roman" w:cs="Times New Roman"/>
        </w:rPr>
        <w:t xml:space="preserve"> przedmiotem debaty publicznej w ostatnich tygodniach i dostępne są następujące informacje finansowe:</w:t>
      </w:r>
    </w:p>
    <w:p w14:paraId="40FDC67C" w14:textId="77777777" w:rsidR="006734BD" w:rsidRPr="005C6856" w:rsidRDefault="006734BD" w:rsidP="006734BD">
      <w:pPr>
        <w:pStyle w:val="ListParagraph"/>
        <w:ind w:left="1860"/>
        <w:jc w:val="both"/>
        <w:rPr>
          <w:rFonts w:ascii="Times New Roman" w:hAnsi="Times New Roman" w:cs="Times New Roman"/>
        </w:rPr>
      </w:pPr>
    </w:p>
    <w:p w14:paraId="62B45458" w14:textId="77777777" w:rsidR="006734BD" w:rsidRPr="005C6856" w:rsidRDefault="006734BD" w:rsidP="006734BD">
      <w:pPr>
        <w:jc w:val="both"/>
        <w:rPr>
          <w:rFonts w:ascii="Times New Roman" w:hAnsi="Times New Roman" w:cs="Times New Roman"/>
        </w:rPr>
      </w:pPr>
      <w:r>
        <w:rPr>
          <w:rFonts w:ascii="Times New Roman" w:hAnsi="Times New Roman" w:cs="Times New Roman"/>
        </w:rPr>
        <w:t>ROK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20y2</w:t>
      </w:r>
      <w:r>
        <w:rPr>
          <w:rFonts w:ascii="Times New Roman" w:hAnsi="Times New Roman" w:cs="Times New Roman"/>
        </w:rPr>
        <w:tab/>
        <w:t>20y1</w:t>
      </w:r>
      <w:r>
        <w:rPr>
          <w:rFonts w:ascii="Times New Roman" w:hAnsi="Times New Roman" w:cs="Times New Roman"/>
        </w:rPr>
        <w:tab/>
        <w:t>20y0</w:t>
      </w:r>
      <w:r>
        <w:rPr>
          <w:rFonts w:ascii="Times New Roman" w:hAnsi="Times New Roman" w:cs="Times New Roman"/>
        </w:rPr>
        <w:tab/>
        <w:t>20x</w:t>
      </w:r>
      <w:r w:rsidRPr="005C6856">
        <w:rPr>
          <w:rFonts w:ascii="Times New Roman" w:hAnsi="Times New Roman" w:cs="Times New Roman"/>
        </w:rPr>
        <w:t>9</w:t>
      </w:r>
    </w:p>
    <w:p w14:paraId="3B1490E1" w14:textId="7C0486BF" w:rsidR="006734BD" w:rsidRPr="005C6856" w:rsidRDefault="006734BD" w:rsidP="006734BD">
      <w:pPr>
        <w:jc w:val="both"/>
        <w:rPr>
          <w:rFonts w:ascii="Times New Roman" w:hAnsi="Times New Roman" w:cs="Times New Roman"/>
        </w:rPr>
      </w:pPr>
      <w:r w:rsidRPr="005C6856">
        <w:rPr>
          <w:rFonts w:ascii="Times New Roman" w:hAnsi="Times New Roman" w:cs="Times New Roman"/>
        </w:rPr>
        <w:t>Zysk po opodatkowaniu ($m)</w:t>
      </w:r>
      <w:r w:rsidRPr="005C6856">
        <w:rPr>
          <w:rFonts w:ascii="Times New Roman" w:hAnsi="Times New Roman" w:cs="Times New Roman"/>
        </w:rPr>
        <w:tab/>
      </w:r>
      <w:r w:rsidRPr="005C6856">
        <w:rPr>
          <w:rFonts w:ascii="Times New Roman" w:hAnsi="Times New Roman" w:cs="Times New Roman"/>
        </w:rPr>
        <w:tab/>
      </w:r>
      <w:r w:rsidRPr="00A77AB8">
        <w:rPr>
          <w:rFonts w:ascii="Times New Roman" w:hAnsi="Times New Roman" w:cs="Times New Roman"/>
          <w:color w:val="FF0000"/>
        </w:rPr>
        <w:t>10,1</w:t>
      </w:r>
      <w:r w:rsidRPr="005C6856">
        <w:rPr>
          <w:rFonts w:ascii="Times New Roman" w:hAnsi="Times New Roman" w:cs="Times New Roman"/>
        </w:rPr>
        <w:tab/>
        <w:t>9,7</w:t>
      </w:r>
      <w:r w:rsidRPr="005C6856">
        <w:rPr>
          <w:rFonts w:ascii="Times New Roman" w:hAnsi="Times New Roman" w:cs="Times New Roman"/>
        </w:rPr>
        <w:tab/>
        <w:t>8,9</w:t>
      </w:r>
      <w:r w:rsidRPr="005C6856">
        <w:rPr>
          <w:rFonts w:ascii="Times New Roman" w:hAnsi="Times New Roman" w:cs="Times New Roman"/>
        </w:rPr>
        <w:tab/>
        <w:t>8,5</w:t>
      </w:r>
      <w:r w:rsidRPr="005C6856">
        <w:rPr>
          <w:rFonts w:ascii="Times New Roman" w:hAnsi="Times New Roman" w:cs="Times New Roman"/>
        </w:rPr>
        <w:tab/>
      </w:r>
    </w:p>
    <w:p w14:paraId="1F06EA92" w14:textId="77777777" w:rsidR="006734BD" w:rsidRPr="005C6856" w:rsidRDefault="006734BD" w:rsidP="006734BD">
      <w:pPr>
        <w:jc w:val="both"/>
        <w:rPr>
          <w:rFonts w:ascii="Times New Roman" w:hAnsi="Times New Roman" w:cs="Times New Roman"/>
        </w:rPr>
      </w:pPr>
      <w:r w:rsidRPr="005C6856">
        <w:rPr>
          <w:rFonts w:ascii="Times New Roman" w:hAnsi="Times New Roman" w:cs="Times New Roman"/>
        </w:rPr>
        <w:t xml:space="preserve">Dywidenda </w:t>
      </w:r>
      <w:r>
        <w:rPr>
          <w:rFonts w:ascii="Times New Roman" w:hAnsi="Times New Roman" w:cs="Times New Roman"/>
        </w:rPr>
        <w:t>ogółem ($m)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C6856">
        <w:rPr>
          <w:rFonts w:ascii="Times New Roman" w:hAnsi="Times New Roman" w:cs="Times New Roman"/>
        </w:rPr>
        <w:t>6,0</w:t>
      </w:r>
      <w:r w:rsidRPr="005C6856">
        <w:rPr>
          <w:rFonts w:ascii="Times New Roman" w:hAnsi="Times New Roman" w:cs="Times New Roman"/>
        </w:rPr>
        <w:tab/>
        <w:t>5,6</w:t>
      </w:r>
      <w:r w:rsidRPr="005C6856">
        <w:rPr>
          <w:rFonts w:ascii="Times New Roman" w:hAnsi="Times New Roman" w:cs="Times New Roman"/>
        </w:rPr>
        <w:tab/>
        <w:t>5,2</w:t>
      </w:r>
      <w:r w:rsidRPr="005C6856">
        <w:rPr>
          <w:rFonts w:ascii="Times New Roman" w:hAnsi="Times New Roman" w:cs="Times New Roman"/>
        </w:rPr>
        <w:tab/>
        <w:t>5,0</w:t>
      </w:r>
    </w:p>
    <w:p w14:paraId="6761ACEB" w14:textId="77777777" w:rsidR="006734BD" w:rsidRPr="00F25EBC" w:rsidRDefault="006734BD" w:rsidP="006734BD">
      <w:pPr>
        <w:jc w:val="both"/>
        <w:rPr>
          <w:rFonts w:ascii="Times New Roman" w:hAnsi="Times New Roman" w:cs="Times New Roman"/>
        </w:rPr>
      </w:pPr>
    </w:p>
    <w:p w14:paraId="293390F5" w14:textId="77777777" w:rsidR="006734BD" w:rsidRPr="005C6856" w:rsidRDefault="006734BD" w:rsidP="006734BD">
      <w:pPr>
        <w:jc w:val="both"/>
        <w:rPr>
          <w:rFonts w:ascii="Times New Roman" w:hAnsi="Times New Roman" w:cs="Times New Roman"/>
        </w:rPr>
      </w:pPr>
      <w:r w:rsidRPr="005C6856">
        <w:rPr>
          <w:rFonts w:ascii="Times New Roman" w:hAnsi="Times New Roman" w:cs="Times New Roman"/>
        </w:rPr>
        <w:t>Dane finansowe za 20Y2</w:t>
      </w:r>
    </w:p>
    <w:p w14:paraId="3A4CDBD3" w14:textId="77777777" w:rsidR="006734BD" w:rsidRPr="005C6856" w:rsidRDefault="006734BD" w:rsidP="006734BD">
      <w:pPr>
        <w:jc w:val="both"/>
        <w:rPr>
          <w:rFonts w:ascii="Times New Roman" w:hAnsi="Times New Roman" w:cs="Times New Roman"/>
        </w:rPr>
      </w:pPr>
      <w:r w:rsidRPr="005C6856">
        <w:rPr>
          <w:rFonts w:ascii="Times New Roman" w:hAnsi="Times New Roman" w:cs="Times New Roman"/>
        </w:rPr>
        <w:tab/>
      </w:r>
      <w:r w:rsidRPr="005C6856">
        <w:rPr>
          <w:rFonts w:ascii="Times New Roman" w:hAnsi="Times New Roman" w:cs="Times New Roman"/>
        </w:rPr>
        <w:tab/>
      </w:r>
      <w:r w:rsidRPr="005C6856">
        <w:rPr>
          <w:rFonts w:ascii="Times New Roman" w:hAnsi="Times New Roman" w:cs="Times New Roman"/>
        </w:rPr>
        <w:tab/>
      </w:r>
      <w:r w:rsidRPr="005C6856">
        <w:rPr>
          <w:rFonts w:ascii="Times New Roman" w:hAnsi="Times New Roman" w:cs="Times New Roman"/>
        </w:rPr>
        <w:tab/>
      </w:r>
      <w:r w:rsidRPr="005C6856">
        <w:rPr>
          <w:rFonts w:ascii="Times New Roman" w:hAnsi="Times New Roman" w:cs="Times New Roman"/>
        </w:rPr>
        <w:tab/>
        <w:t>$m</w:t>
      </w:r>
      <w:r w:rsidRPr="005C6856">
        <w:rPr>
          <w:rFonts w:ascii="Times New Roman" w:hAnsi="Times New Roman" w:cs="Times New Roman"/>
        </w:rPr>
        <w:tab/>
      </w:r>
      <w:r w:rsidRPr="005C6856">
        <w:rPr>
          <w:rFonts w:ascii="Times New Roman" w:hAnsi="Times New Roman" w:cs="Times New Roman"/>
        </w:rPr>
        <w:tab/>
        <w:t>$m</w:t>
      </w:r>
    </w:p>
    <w:p w14:paraId="3199F8CE" w14:textId="54B24951" w:rsidR="006734BD" w:rsidRPr="005C6856" w:rsidRDefault="006734BD" w:rsidP="006734BD">
      <w:pPr>
        <w:jc w:val="both"/>
        <w:rPr>
          <w:rFonts w:ascii="Times New Roman" w:hAnsi="Times New Roman" w:cs="Times New Roman"/>
        </w:rPr>
      </w:pPr>
      <w:r w:rsidRPr="005C6856">
        <w:rPr>
          <w:rFonts w:ascii="Times New Roman" w:hAnsi="Times New Roman" w:cs="Times New Roman"/>
          <w:b/>
        </w:rPr>
        <w:t>Aktywa trwałe</w:t>
      </w:r>
      <w:r w:rsidRPr="005C6856">
        <w:rPr>
          <w:rFonts w:ascii="Times New Roman" w:hAnsi="Times New Roman" w:cs="Times New Roman"/>
        </w:rPr>
        <w:tab/>
      </w:r>
      <w:r w:rsidRPr="005C6856">
        <w:rPr>
          <w:rFonts w:ascii="Times New Roman" w:hAnsi="Times New Roman" w:cs="Times New Roman"/>
        </w:rPr>
        <w:tab/>
      </w:r>
      <w:r w:rsidRPr="005C6856">
        <w:rPr>
          <w:rFonts w:ascii="Times New Roman" w:hAnsi="Times New Roman" w:cs="Times New Roman"/>
        </w:rPr>
        <w:tab/>
        <w:t xml:space="preserve">  </w:t>
      </w:r>
      <w:r w:rsidRPr="005C6856">
        <w:rPr>
          <w:rFonts w:ascii="Times New Roman" w:hAnsi="Times New Roman" w:cs="Times New Roman"/>
        </w:rPr>
        <w:tab/>
      </w:r>
      <w:r w:rsidRPr="005C6856">
        <w:rPr>
          <w:rFonts w:ascii="Times New Roman" w:hAnsi="Times New Roman" w:cs="Times New Roman"/>
        </w:rPr>
        <w:tab/>
        <w:t>91,0</w:t>
      </w:r>
    </w:p>
    <w:p w14:paraId="7AEAD7CA" w14:textId="77777777" w:rsidR="006734BD" w:rsidRPr="005C6856" w:rsidRDefault="006734BD" w:rsidP="006734BD">
      <w:pPr>
        <w:jc w:val="both"/>
        <w:rPr>
          <w:rFonts w:ascii="Times New Roman" w:hAnsi="Times New Roman" w:cs="Times New Roman"/>
          <w:b/>
        </w:rPr>
      </w:pPr>
      <w:r w:rsidRPr="005C6856">
        <w:rPr>
          <w:rFonts w:ascii="Times New Roman" w:hAnsi="Times New Roman" w:cs="Times New Roman"/>
          <w:b/>
        </w:rPr>
        <w:t>Aktywa obrotowe:</w:t>
      </w:r>
    </w:p>
    <w:p w14:paraId="1E65623C" w14:textId="77777777" w:rsidR="006734BD" w:rsidRPr="005C6856" w:rsidRDefault="006734BD" w:rsidP="006734BD">
      <w:pPr>
        <w:jc w:val="both"/>
        <w:rPr>
          <w:rFonts w:ascii="Times New Roman" w:hAnsi="Times New Roman" w:cs="Times New Roman"/>
        </w:rPr>
      </w:pPr>
      <w:r w:rsidRPr="005C6856">
        <w:rPr>
          <w:rFonts w:ascii="Times New Roman" w:hAnsi="Times New Roman" w:cs="Times New Roman"/>
        </w:rPr>
        <w:t>Zapasy</w:t>
      </w:r>
      <w:r w:rsidRPr="005C6856">
        <w:rPr>
          <w:rFonts w:ascii="Times New Roman" w:hAnsi="Times New Roman" w:cs="Times New Roman"/>
        </w:rPr>
        <w:tab/>
      </w:r>
      <w:r w:rsidRPr="005C6856">
        <w:rPr>
          <w:rFonts w:ascii="Times New Roman" w:hAnsi="Times New Roman" w:cs="Times New Roman"/>
        </w:rPr>
        <w:tab/>
      </w:r>
      <w:r w:rsidRPr="005C6856">
        <w:rPr>
          <w:rFonts w:ascii="Times New Roman" w:hAnsi="Times New Roman" w:cs="Times New Roman"/>
        </w:rPr>
        <w:tab/>
      </w:r>
      <w:r w:rsidRPr="005C6856">
        <w:rPr>
          <w:rFonts w:ascii="Times New Roman" w:hAnsi="Times New Roman" w:cs="Times New Roman"/>
        </w:rPr>
        <w:tab/>
      </w:r>
      <w:r w:rsidRPr="005C6856">
        <w:rPr>
          <w:rFonts w:ascii="Times New Roman" w:hAnsi="Times New Roman" w:cs="Times New Roman"/>
        </w:rPr>
        <w:tab/>
        <w:t>3,8</w:t>
      </w:r>
    </w:p>
    <w:p w14:paraId="32766965" w14:textId="77777777" w:rsidR="006734BD" w:rsidRPr="005C6856" w:rsidRDefault="006734BD" w:rsidP="006734BD">
      <w:pPr>
        <w:jc w:val="both"/>
        <w:rPr>
          <w:rFonts w:ascii="Times New Roman" w:hAnsi="Times New Roman" w:cs="Times New Roman"/>
        </w:rPr>
      </w:pPr>
      <w:r w:rsidRPr="005C6856">
        <w:rPr>
          <w:rFonts w:ascii="Times New Roman" w:hAnsi="Times New Roman" w:cs="Times New Roman"/>
        </w:rPr>
        <w:t>Należności</w:t>
      </w:r>
      <w:r w:rsidRPr="005C6856">
        <w:rPr>
          <w:rFonts w:ascii="Times New Roman" w:hAnsi="Times New Roman" w:cs="Times New Roman"/>
        </w:rPr>
        <w:tab/>
      </w:r>
      <w:r w:rsidRPr="005C6856">
        <w:rPr>
          <w:rFonts w:ascii="Times New Roman" w:hAnsi="Times New Roman" w:cs="Times New Roman"/>
        </w:rPr>
        <w:tab/>
      </w:r>
      <w:r w:rsidRPr="005C6856">
        <w:rPr>
          <w:rFonts w:ascii="Times New Roman" w:hAnsi="Times New Roman" w:cs="Times New Roman"/>
        </w:rPr>
        <w:tab/>
      </w:r>
      <w:r w:rsidRPr="005C6856">
        <w:rPr>
          <w:rFonts w:ascii="Times New Roman" w:hAnsi="Times New Roman" w:cs="Times New Roman"/>
        </w:rPr>
        <w:tab/>
        <w:t>4,5</w:t>
      </w:r>
      <w:r w:rsidRPr="005C6856">
        <w:rPr>
          <w:rFonts w:ascii="Times New Roman" w:hAnsi="Times New Roman" w:cs="Times New Roman"/>
        </w:rPr>
        <w:tab/>
      </w:r>
      <w:r w:rsidRPr="005C6856">
        <w:rPr>
          <w:rFonts w:ascii="Times New Roman" w:hAnsi="Times New Roman" w:cs="Times New Roman"/>
        </w:rPr>
        <w:tab/>
        <w:t>8,3</w:t>
      </w:r>
      <w:r w:rsidRPr="005C6856">
        <w:rPr>
          <w:rFonts w:ascii="Times New Roman" w:hAnsi="Times New Roman" w:cs="Times New Roman"/>
        </w:rPr>
        <w:tab/>
      </w:r>
      <w:r w:rsidRPr="005C6856">
        <w:rPr>
          <w:rFonts w:ascii="Times New Roman" w:hAnsi="Times New Roman" w:cs="Times New Roman"/>
        </w:rPr>
        <w:tab/>
      </w:r>
    </w:p>
    <w:p w14:paraId="03B61A1E" w14:textId="77777777" w:rsidR="006734BD" w:rsidRPr="005C6856" w:rsidRDefault="006734BD" w:rsidP="006734BD">
      <w:pPr>
        <w:jc w:val="both"/>
        <w:rPr>
          <w:rFonts w:ascii="Times New Roman" w:hAnsi="Times New Roman" w:cs="Times New Roman"/>
        </w:rPr>
      </w:pPr>
      <w:r w:rsidRPr="005C6856">
        <w:rPr>
          <w:rFonts w:ascii="Times New Roman" w:hAnsi="Times New Roman" w:cs="Times New Roman"/>
          <w:b/>
        </w:rPr>
        <w:t>AKTYWA RAZEM</w:t>
      </w:r>
      <w:r w:rsidRPr="005C6856">
        <w:rPr>
          <w:rFonts w:ascii="Times New Roman" w:hAnsi="Times New Roman" w:cs="Times New Roman"/>
        </w:rPr>
        <w:tab/>
      </w:r>
      <w:r w:rsidRPr="005C6856">
        <w:rPr>
          <w:rFonts w:ascii="Times New Roman" w:hAnsi="Times New Roman" w:cs="Times New Roman"/>
        </w:rPr>
        <w:tab/>
      </w:r>
      <w:r w:rsidRPr="005C6856">
        <w:rPr>
          <w:rFonts w:ascii="Times New Roman" w:hAnsi="Times New Roman" w:cs="Times New Roman"/>
        </w:rPr>
        <w:tab/>
      </w:r>
      <w:r w:rsidRPr="005C6856">
        <w:rPr>
          <w:rFonts w:ascii="Times New Roman" w:hAnsi="Times New Roman" w:cs="Times New Roman"/>
        </w:rPr>
        <w:tab/>
      </w:r>
      <w:r w:rsidRPr="005C6856">
        <w:rPr>
          <w:rFonts w:ascii="Times New Roman" w:hAnsi="Times New Roman" w:cs="Times New Roman"/>
        </w:rPr>
        <w:tab/>
        <w:t>99,3</w:t>
      </w:r>
    </w:p>
    <w:p w14:paraId="7C149CE1" w14:textId="77777777" w:rsidR="006734BD" w:rsidRPr="005C6856" w:rsidRDefault="006734BD" w:rsidP="006734BD">
      <w:pPr>
        <w:jc w:val="both"/>
        <w:rPr>
          <w:rFonts w:ascii="Times New Roman" w:hAnsi="Times New Roman" w:cs="Times New Roman"/>
          <w:b/>
        </w:rPr>
      </w:pPr>
      <w:r w:rsidRPr="005C6856">
        <w:rPr>
          <w:rFonts w:ascii="Times New Roman" w:hAnsi="Times New Roman" w:cs="Times New Roman"/>
          <w:b/>
        </w:rPr>
        <w:t>Kapitał własny</w:t>
      </w:r>
    </w:p>
    <w:p w14:paraId="3DD3557B" w14:textId="77777777" w:rsidR="006734BD" w:rsidRPr="005C6856" w:rsidRDefault="006734BD" w:rsidP="006734BD">
      <w:pPr>
        <w:jc w:val="both"/>
        <w:rPr>
          <w:rFonts w:ascii="Times New Roman" w:hAnsi="Times New Roman" w:cs="Times New Roman"/>
        </w:rPr>
      </w:pPr>
      <w:r w:rsidRPr="005C6856">
        <w:rPr>
          <w:rFonts w:ascii="Times New Roman" w:hAnsi="Times New Roman" w:cs="Times New Roman"/>
        </w:rPr>
        <w:t>Akcje zwykłe</w:t>
      </w:r>
      <w:r w:rsidRPr="005C6856">
        <w:rPr>
          <w:rFonts w:ascii="Times New Roman" w:hAnsi="Times New Roman" w:cs="Times New Roman"/>
        </w:rPr>
        <w:tab/>
      </w:r>
      <w:r w:rsidRPr="005C6856">
        <w:rPr>
          <w:rFonts w:ascii="Times New Roman" w:hAnsi="Times New Roman" w:cs="Times New Roman"/>
        </w:rPr>
        <w:tab/>
      </w:r>
      <w:r w:rsidRPr="005C6856">
        <w:rPr>
          <w:rFonts w:ascii="Times New Roman" w:hAnsi="Times New Roman" w:cs="Times New Roman"/>
        </w:rPr>
        <w:tab/>
      </w:r>
      <w:r w:rsidRPr="005C6856">
        <w:rPr>
          <w:rFonts w:ascii="Times New Roman" w:hAnsi="Times New Roman" w:cs="Times New Roman"/>
        </w:rPr>
        <w:tab/>
        <w:t>20,0</w:t>
      </w:r>
    </w:p>
    <w:p w14:paraId="6F831F54" w14:textId="77777777" w:rsidR="006734BD" w:rsidRPr="005C6856" w:rsidRDefault="006734BD" w:rsidP="006734BD">
      <w:pPr>
        <w:jc w:val="both"/>
        <w:rPr>
          <w:rFonts w:ascii="Times New Roman" w:hAnsi="Times New Roman" w:cs="Times New Roman"/>
        </w:rPr>
      </w:pPr>
      <w:r>
        <w:rPr>
          <w:rFonts w:ascii="Times New Roman" w:hAnsi="Times New Roman" w:cs="Times New Roman"/>
        </w:rPr>
        <w:t>Kapitał rezerwowy</w:t>
      </w:r>
      <w:r w:rsidRPr="005C6856">
        <w:rPr>
          <w:rFonts w:ascii="Times New Roman" w:hAnsi="Times New Roman" w:cs="Times New Roman"/>
        </w:rPr>
        <w:tab/>
      </w:r>
      <w:r w:rsidRPr="005C6856">
        <w:rPr>
          <w:rFonts w:ascii="Times New Roman" w:hAnsi="Times New Roman" w:cs="Times New Roman"/>
        </w:rPr>
        <w:tab/>
      </w:r>
      <w:r w:rsidRPr="005C6856">
        <w:rPr>
          <w:rFonts w:ascii="Times New Roman" w:hAnsi="Times New Roman" w:cs="Times New Roman"/>
        </w:rPr>
        <w:tab/>
        <w:t>47,2</w:t>
      </w:r>
      <w:r w:rsidRPr="005C6856">
        <w:rPr>
          <w:rFonts w:ascii="Times New Roman" w:hAnsi="Times New Roman" w:cs="Times New Roman"/>
        </w:rPr>
        <w:tab/>
      </w:r>
      <w:r w:rsidRPr="005C6856">
        <w:rPr>
          <w:rFonts w:ascii="Times New Roman" w:hAnsi="Times New Roman" w:cs="Times New Roman"/>
        </w:rPr>
        <w:tab/>
        <w:t>67,2</w:t>
      </w:r>
    </w:p>
    <w:p w14:paraId="1455DCF1" w14:textId="77777777" w:rsidR="006734BD" w:rsidRPr="005C6856" w:rsidRDefault="006734BD" w:rsidP="006734BD">
      <w:pPr>
        <w:jc w:val="both"/>
        <w:rPr>
          <w:rFonts w:ascii="Times New Roman" w:hAnsi="Times New Roman" w:cs="Times New Roman"/>
          <w:b/>
        </w:rPr>
      </w:pPr>
      <w:r w:rsidRPr="005C6856">
        <w:rPr>
          <w:rFonts w:ascii="Times New Roman" w:hAnsi="Times New Roman" w:cs="Times New Roman"/>
          <w:b/>
        </w:rPr>
        <w:t xml:space="preserve">Zobowiązania długoterminowe </w:t>
      </w:r>
    </w:p>
    <w:p w14:paraId="3D09D41B" w14:textId="77777777" w:rsidR="006734BD" w:rsidRPr="005C6856" w:rsidRDefault="006734BD" w:rsidP="006734BD">
      <w:pPr>
        <w:jc w:val="both"/>
        <w:rPr>
          <w:rFonts w:ascii="Times New Roman" w:hAnsi="Times New Roman" w:cs="Times New Roman"/>
        </w:rPr>
      </w:pPr>
      <w:r w:rsidRPr="005C6856">
        <w:rPr>
          <w:rFonts w:ascii="Times New Roman" w:hAnsi="Times New Roman" w:cs="Times New Roman"/>
        </w:rPr>
        <w:t>Obligacje 8%</w:t>
      </w:r>
      <w:r w:rsidRPr="005C6856">
        <w:rPr>
          <w:rFonts w:ascii="Times New Roman" w:hAnsi="Times New Roman" w:cs="Times New Roman"/>
        </w:rPr>
        <w:tab/>
      </w:r>
      <w:r w:rsidRPr="005C6856">
        <w:rPr>
          <w:rFonts w:ascii="Times New Roman" w:hAnsi="Times New Roman" w:cs="Times New Roman"/>
        </w:rPr>
        <w:tab/>
      </w:r>
      <w:r w:rsidRPr="005C6856">
        <w:rPr>
          <w:rFonts w:ascii="Times New Roman" w:hAnsi="Times New Roman" w:cs="Times New Roman"/>
        </w:rPr>
        <w:tab/>
      </w:r>
      <w:r w:rsidRPr="005C6856">
        <w:rPr>
          <w:rFonts w:ascii="Times New Roman" w:hAnsi="Times New Roman" w:cs="Times New Roman"/>
        </w:rPr>
        <w:tab/>
      </w:r>
      <w:r w:rsidRPr="005C6856">
        <w:rPr>
          <w:rFonts w:ascii="Times New Roman" w:hAnsi="Times New Roman" w:cs="Times New Roman"/>
        </w:rPr>
        <w:tab/>
      </w:r>
      <w:r w:rsidRPr="005C6856">
        <w:rPr>
          <w:rFonts w:ascii="Times New Roman" w:hAnsi="Times New Roman" w:cs="Times New Roman"/>
        </w:rPr>
        <w:tab/>
        <w:t>25,0</w:t>
      </w:r>
    </w:p>
    <w:p w14:paraId="3D1ADF62" w14:textId="77777777" w:rsidR="006734BD" w:rsidRPr="005C6856" w:rsidRDefault="006734BD" w:rsidP="006734BD">
      <w:pPr>
        <w:jc w:val="both"/>
        <w:rPr>
          <w:rFonts w:ascii="Times New Roman" w:hAnsi="Times New Roman" w:cs="Times New Roman"/>
        </w:rPr>
      </w:pPr>
      <w:r w:rsidRPr="005C6856">
        <w:rPr>
          <w:rFonts w:ascii="Times New Roman" w:hAnsi="Times New Roman" w:cs="Times New Roman"/>
        </w:rPr>
        <w:t>Zobowiązania krótkoterminowe</w:t>
      </w:r>
      <w:r w:rsidRPr="005C6856">
        <w:rPr>
          <w:rFonts w:ascii="Times New Roman" w:hAnsi="Times New Roman" w:cs="Times New Roman"/>
        </w:rPr>
        <w:tab/>
      </w:r>
      <w:r w:rsidRPr="005C6856">
        <w:rPr>
          <w:rFonts w:ascii="Times New Roman" w:hAnsi="Times New Roman" w:cs="Times New Roman"/>
        </w:rPr>
        <w:tab/>
      </w:r>
      <w:r w:rsidRPr="005C6856">
        <w:rPr>
          <w:rFonts w:ascii="Times New Roman" w:hAnsi="Times New Roman" w:cs="Times New Roman"/>
        </w:rPr>
        <w:tab/>
        <w:t>7,1</w:t>
      </w:r>
    </w:p>
    <w:p w14:paraId="4AF888B2" w14:textId="77777777" w:rsidR="006734BD" w:rsidRPr="005C6856" w:rsidRDefault="006734BD" w:rsidP="006734BD">
      <w:pPr>
        <w:jc w:val="both"/>
        <w:rPr>
          <w:rFonts w:ascii="Times New Roman" w:hAnsi="Times New Roman" w:cs="Times New Roman"/>
        </w:rPr>
      </w:pPr>
      <w:r w:rsidRPr="005C6856">
        <w:rPr>
          <w:rFonts w:ascii="Times New Roman" w:hAnsi="Times New Roman" w:cs="Times New Roman"/>
          <w:b/>
        </w:rPr>
        <w:t>PASYWA RAZEM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C6856">
        <w:rPr>
          <w:rFonts w:ascii="Times New Roman" w:hAnsi="Times New Roman" w:cs="Times New Roman"/>
        </w:rPr>
        <w:tab/>
      </w:r>
      <w:r w:rsidRPr="005C6856">
        <w:rPr>
          <w:rFonts w:ascii="Times New Roman" w:hAnsi="Times New Roman" w:cs="Times New Roman"/>
        </w:rPr>
        <w:tab/>
        <w:t>99,3</w:t>
      </w:r>
    </w:p>
    <w:p w14:paraId="3BA0E331" w14:textId="77777777" w:rsidR="006734BD" w:rsidRPr="005C6856" w:rsidRDefault="006734BD" w:rsidP="006734BD">
      <w:pPr>
        <w:jc w:val="both"/>
        <w:rPr>
          <w:rFonts w:ascii="Times New Roman" w:hAnsi="Times New Roman" w:cs="Times New Roman"/>
        </w:rPr>
      </w:pPr>
    </w:p>
    <w:p w14:paraId="26389011" w14:textId="77777777" w:rsidR="006734BD" w:rsidRDefault="006734BD" w:rsidP="006734BD">
      <w:pPr>
        <w:jc w:val="both"/>
        <w:rPr>
          <w:rFonts w:ascii="Times New Roman" w:hAnsi="Times New Roman" w:cs="Times New Roman"/>
        </w:rPr>
      </w:pPr>
      <w:r w:rsidRPr="005C6856">
        <w:rPr>
          <w:rFonts w:ascii="Times New Roman" w:hAnsi="Times New Roman" w:cs="Times New Roman"/>
        </w:rPr>
        <w:t xml:space="preserve">Akcje GWW Co mają wartość nominalną (nominalną) 50c na akcję i wartość rynkową 4,00 USD na akcję. </w:t>
      </w:r>
      <w:r>
        <w:rPr>
          <w:rFonts w:ascii="Times New Roman" w:hAnsi="Times New Roman" w:cs="Times New Roman"/>
        </w:rPr>
        <w:t xml:space="preserve">Średni wskaźnik cena/zysk (P/E) w sektorze w którym działa GWW Co ma wartość 17. </w:t>
      </w:r>
    </w:p>
    <w:p w14:paraId="62FB97AB" w14:textId="77777777" w:rsidR="006734BD" w:rsidRPr="005C6856" w:rsidRDefault="006734BD" w:rsidP="006734BD">
      <w:pPr>
        <w:jc w:val="both"/>
        <w:rPr>
          <w:rFonts w:ascii="Times New Roman" w:hAnsi="Times New Roman" w:cs="Times New Roman"/>
        </w:rPr>
      </w:pPr>
    </w:p>
    <w:p w14:paraId="68F65D80" w14:textId="77777777" w:rsidR="006734BD" w:rsidRPr="005C6856" w:rsidRDefault="006734BD" w:rsidP="006734BD">
      <w:pPr>
        <w:jc w:val="both"/>
        <w:rPr>
          <w:rFonts w:ascii="Times New Roman" w:hAnsi="Times New Roman" w:cs="Times New Roman"/>
        </w:rPr>
      </w:pPr>
      <w:r w:rsidRPr="005C6856">
        <w:rPr>
          <w:rFonts w:ascii="Times New Roman" w:hAnsi="Times New Roman" w:cs="Times New Roman"/>
        </w:rPr>
        <w:t>Oczekiwane możliwe do uzyskania wartości netto aktywów trwałych i zapasów wynoszą odpowiednio 86,0 mln USD i 4,2 mln USD. W przypadku likwidacji oczekuje się, że tylko 80% należności z tytułu dostaw i usług będzie ściągalnych.</w:t>
      </w:r>
    </w:p>
    <w:p w14:paraId="4E6DE44C" w14:textId="77777777" w:rsidR="006734BD" w:rsidRPr="005C6856" w:rsidRDefault="006734BD" w:rsidP="006734BD">
      <w:pPr>
        <w:jc w:val="both"/>
        <w:rPr>
          <w:rFonts w:ascii="Times New Roman" w:hAnsi="Times New Roman" w:cs="Times New Roman"/>
        </w:rPr>
      </w:pPr>
    </w:p>
    <w:p w14:paraId="68DC078E" w14:textId="77777777" w:rsidR="006734BD" w:rsidRPr="00E66F6A" w:rsidRDefault="006734BD" w:rsidP="006734BD">
      <w:pPr>
        <w:jc w:val="both"/>
        <w:rPr>
          <w:rFonts w:ascii="Times New Roman" w:hAnsi="Times New Roman" w:cs="Times New Roman"/>
        </w:rPr>
      </w:pPr>
      <w:r>
        <w:rPr>
          <w:rFonts w:ascii="Times New Roman" w:hAnsi="Times New Roman" w:cs="Times New Roman"/>
        </w:rPr>
        <w:t>242.</w:t>
      </w:r>
      <w:r w:rsidRPr="00E66F6A">
        <w:rPr>
          <w:rFonts w:ascii="Times New Roman" w:hAnsi="Times New Roman" w:cs="Times New Roman"/>
        </w:rPr>
        <w:t>Jaka jest wartość spółki GWW Co wykorzystując kapitalizację rynkową?</w:t>
      </w:r>
    </w:p>
    <w:p w14:paraId="5C1ACB85" w14:textId="77777777" w:rsidR="006734BD" w:rsidRPr="005C6856" w:rsidRDefault="006734BD" w:rsidP="006734BD">
      <w:pPr>
        <w:pStyle w:val="ListParagraph"/>
        <w:ind w:left="1140"/>
        <w:jc w:val="both"/>
        <w:rPr>
          <w:rFonts w:ascii="Times New Roman" w:hAnsi="Times New Roman" w:cs="Times New Roman"/>
        </w:rPr>
      </w:pPr>
    </w:p>
    <w:p w14:paraId="0AFE8D9A" w14:textId="77777777" w:rsidR="006734BD" w:rsidRPr="005C6856" w:rsidRDefault="006734BD" w:rsidP="00034B97">
      <w:pPr>
        <w:pStyle w:val="ListParagraph"/>
        <w:numPr>
          <w:ilvl w:val="0"/>
          <w:numId w:val="36"/>
        </w:numPr>
        <w:spacing w:after="160" w:line="259" w:lineRule="auto"/>
        <w:jc w:val="both"/>
        <w:rPr>
          <w:rFonts w:ascii="Times New Roman" w:hAnsi="Times New Roman" w:cs="Times New Roman"/>
        </w:rPr>
      </w:pPr>
      <w:r w:rsidRPr="005C6856">
        <w:rPr>
          <w:rFonts w:ascii="Times New Roman" w:hAnsi="Times New Roman" w:cs="Times New Roman"/>
        </w:rPr>
        <w:t>$20m</w:t>
      </w:r>
    </w:p>
    <w:p w14:paraId="628B1014" w14:textId="77777777" w:rsidR="006734BD" w:rsidRPr="005C6856" w:rsidRDefault="006734BD" w:rsidP="00034B97">
      <w:pPr>
        <w:pStyle w:val="ListParagraph"/>
        <w:numPr>
          <w:ilvl w:val="0"/>
          <w:numId w:val="36"/>
        </w:numPr>
        <w:spacing w:after="160" w:line="259" w:lineRule="auto"/>
        <w:jc w:val="both"/>
        <w:rPr>
          <w:rFonts w:ascii="Times New Roman" w:hAnsi="Times New Roman" w:cs="Times New Roman"/>
        </w:rPr>
      </w:pPr>
      <w:r w:rsidRPr="005C6856">
        <w:rPr>
          <w:rFonts w:ascii="Times New Roman" w:hAnsi="Times New Roman" w:cs="Times New Roman"/>
        </w:rPr>
        <w:t>$40m</w:t>
      </w:r>
    </w:p>
    <w:p w14:paraId="0BF4C5E1" w14:textId="77777777" w:rsidR="006734BD" w:rsidRPr="005C6856" w:rsidRDefault="006734BD" w:rsidP="00034B97">
      <w:pPr>
        <w:pStyle w:val="ListParagraph"/>
        <w:numPr>
          <w:ilvl w:val="0"/>
          <w:numId w:val="36"/>
        </w:numPr>
        <w:spacing w:after="160" w:line="259" w:lineRule="auto"/>
        <w:jc w:val="both"/>
        <w:rPr>
          <w:rFonts w:ascii="Times New Roman" w:hAnsi="Times New Roman" w:cs="Times New Roman"/>
        </w:rPr>
      </w:pPr>
      <w:r w:rsidRPr="005C6856">
        <w:rPr>
          <w:rFonts w:ascii="Times New Roman" w:hAnsi="Times New Roman" w:cs="Times New Roman"/>
        </w:rPr>
        <w:t>$80m</w:t>
      </w:r>
    </w:p>
    <w:p w14:paraId="485810D2" w14:textId="77777777" w:rsidR="006734BD" w:rsidRPr="005C6856" w:rsidRDefault="006734BD" w:rsidP="00034B97">
      <w:pPr>
        <w:pStyle w:val="ListParagraph"/>
        <w:numPr>
          <w:ilvl w:val="0"/>
          <w:numId w:val="36"/>
        </w:numPr>
        <w:spacing w:after="160" w:line="259" w:lineRule="auto"/>
        <w:jc w:val="both"/>
        <w:rPr>
          <w:rFonts w:ascii="Times New Roman" w:hAnsi="Times New Roman" w:cs="Times New Roman"/>
          <w:b/>
          <w:u w:val="single"/>
        </w:rPr>
      </w:pPr>
      <w:r w:rsidRPr="005C6856">
        <w:rPr>
          <w:rFonts w:ascii="Times New Roman" w:hAnsi="Times New Roman" w:cs="Times New Roman"/>
          <w:b/>
          <w:u w:val="single"/>
        </w:rPr>
        <w:t>$160m</w:t>
      </w:r>
    </w:p>
    <w:p w14:paraId="758A1816" w14:textId="77777777" w:rsidR="006734BD" w:rsidRPr="005C6856" w:rsidRDefault="006734BD" w:rsidP="006734BD">
      <w:pPr>
        <w:ind w:firstLine="708"/>
        <w:jc w:val="both"/>
        <w:rPr>
          <w:rFonts w:ascii="Times New Roman" w:hAnsi="Times New Roman" w:cs="Times New Roman"/>
        </w:rPr>
      </w:pPr>
      <w:r w:rsidRPr="005C6856">
        <w:rPr>
          <w:rFonts w:ascii="Times New Roman" w:hAnsi="Times New Roman" w:cs="Times New Roman"/>
        </w:rPr>
        <w:t>Kapitalizacja rynkowa = ilość akcji * wartość rynkowa</w:t>
      </w:r>
    </w:p>
    <w:p w14:paraId="4DCAEEFD" w14:textId="77777777" w:rsidR="006734BD" w:rsidRPr="005C6856" w:rsidRDefault="006734BD" w:rsidP="006734BD">
      <w:pPr>
        <w:ind w:firstLine="708"/>
        <w:jc w:val="both"/>
        <w:rPr>
          <w:rFonts w:ascii="Times New Roman" w:hAnsi="Times New Roman" w:cs="Times New Roman"/>
        </w:rPr>
      </w:pPr>
      <w:r w:rsidRPr="005C6856">
        <w:rPr>
          <w:rFonts w:ascii="Times New Roman" w:hAnsi="Times New Roman" w:cs="Times New Roman"/>
        </w:rPr>
        <w:t>Ilość akcji = $20 milionów / $0,5 = 40 milionów</w:t>
      </w:r>
    </w:p>
    <w:p w14:paraId="7D3F486F" w14:textId="77777777" w:rsidR="006734BD" w:rsidRPr="00E66F6A" w:rsidRDefault="006734BD" w:rsidP="00034B97">
      <w:pPr>
        <w:pStyle w:val="ListParagraph"/>
        <w:numPr>
          <w:ilvl w:val="0"/>
          <w:numId w:val="41"/>
        </w:numPr>
        <w:spacing w:after="160" w:line="259" w:lineRule="auto"/>
        <w:jc w:val="both"/>
        <w:rPr>
          <w:rFonts w:ascii="Times New Roman" w:hAnsi="Times New Roman" w:cs="Times New Roman"/>
        </w:rPr>
      </w:pPr>
      <w:r>
        <w:rPr>
          <w:rFonts w:ascii="Times New Roman" w:hAnsi="Times New Roman" w:cs="Times New Roman"/>
        </w:rPr>
        <w:t>milionów</w:t>
      </w:r>
      <w:r w:rsidRPr="00E66F6A">
        <w:rPr>
          <w:rFonts w:ascii="Times New Roman" w:hAnsi="Times New Roman" w:cs="Times New Roman"/>
        </w:rPr>
        <w:t xml:space="preserve"> akcji * $4,00 = $160 milionów</w:t>
      </w:r>
    </w:p>
    <w:p w14:paraId="7FCAB312" w14:textId="77777777" w:rsidR="006734BD" w:rsidRPr="005C6856" w:rsidRDefault="006734BD" w:rsidP="006734BD">
      <w:pPr>
        <w:jc w:val="both"/>
        <w:rPr>
          <w:rFonts w:ascii="Times New Roman" w:hAnsi="Times New Roman" w:cs="Times New Roman"/>
        </w:rPr>
      </w:pPr>
    </w:p>
    <w:p w14:paraId="1E44B759" w14:textId="77777777" w:rsidR="006734BD" w:rsidRPr="00E66F6A" w:rsidRDefault="006734BD" w:rsidP="006734BD">
      <w:pPr>
        <w:jc w:val="both"/>
        <w:rPr>
          <w:rFonts w:ascii="Times New Roman" w:hAnsi="Times New Roman" w:cs="Times New Roman"/>
        </w:rPr>
      </w:pPr>
      <w:r>
        <w:rPr>
          <w:rFonts w:ascii="Times New Roman" w:hAnsi="Times New Roman" w:cs="Times New Roman"/>
        </w:rPr>
        <w:t>243.</w:t>
      </w:r>
      <w:r w:rsidRPr="00E66F6A">
        <w:rPr>
          <w:rFonts w:ascii="Times New Roman" w:hAnsi="Times New Roman" w:cs="Times New Roman"/>
        </w:rPr>
        <w:t xml:space="preserve">Jaka jest wartość spółki GWW Co używając </w:t>
      </w:r>
      <w:r>
        <w:rPr>
          <w:rFonts w:ascii="Times New Roman" w:hAnsi="Times New Roman" w:cs="Times New Roman"/>
        </w:rPr>
        <w:t>wartości likwidacyjnej aktywów netto</w:t>
      </w:r>
    </w:p>
    <w:p w14:paraId="4D3A83E8" w14:textId="77777777" w:rsidR="006734BD" w:rsidRPr="005C6856" w:rsidRDefault="006734BD" w:rsidP="00034B97">
      <w:pPr>
        <w:pStyle w:val="ListParagraph"/>
        <w:numPr>
          <w:ilvl w:val="0"/>
          <w:numId w:val="37"/>
        </w:numPr>
        <w:spacing w:after="160" w:line="259" w:lineRule="auto"/>
        <w:jc w:val="both"/>
        <w:rPr>
          <w:rFonts w:ascii="Times New Roman" w:hAnsi="Times New Roman" w:cs="Times New Roman"/>
        </w:rPr>
      </w:pPr>
      <w:r w:rsidRPr="005C6856">
        <w:rPr>
          <w:rFonts w:ascii="Times New Roman" w:hAnsi="Times New Roman" w:cs="Times New Roman"/>
        </w:rPr>
        <w:t>$58,9m</w:t>
      </w:r>
    </w:p>
    <w:p w14:paraId="58E34C6C" w14:textId="77777777" w:rsidR="006734BD" w:rsidRPr="005C6856" w:rsidRDefault="006734BD" w:rsidP="00034B97">
      <w:pPr>
        <w:pStyle w:val="ListParagraph"/>
        <w:numPr>
          <w:ilvl w:val="0"/>
          <w:numId w:val="37"/>
        </w:numPr>
        <w:spacing w:after="160" w:line="259" w:lineRule="auto"/>
        <w:jc w:val="both"/>
        <w:rPr>
          <w:rFonts w:ascii="Times New Roman" w:hAnsi="Times New Roman" w:cs="Times New Roman"/>
          <w:b/>
          <w:u w:val="single"/>
        </w:rPr>
      </w:pPr>
      <w:r w:rsidRPr="005C6856">
        <w:rPr>
          <w:rFonts w:ascii="Times New Roman" w:hAnsi="Times New Roman" w:cs="Times New Roman"/>
          <w:b/>
          <w:u w:val="single"/>
        </w:rPr>
        <w:t>$61,7m</w:t>
      </w:r>
    </w:p>
    <w:p w14:paraId="22F7AFB7" w14:textId="77777777" w:rsidR="006734BD" w:rsidRPr="005C6856" w:rsidRDefault="006734BD" w:rsidP="00034B97">
      <w:pPr>
        <w:pStyle w:val="ListParagraph"/>
        <w:numPr>
          <w:ilvl w:val="0"/>
          <w:numId w:val="37"/>
        </w:numPr>
        <w:spacing w:after="160" w:line="259" w:lineRule="auto"/>
        <w:jc w:val="both"/>
        <w:rPr>
          <w:rFonts w:ascii="Times New Roman" w:hAnsi="Times New Roman" w:cs="Times New Roman"/>
        </w:rPr>
      </w:pPr>
      <w:r w:rsidRPr="005C6856">
        <w:rPr>
          <w:rFonts w:ascii="Times New Roman" w:hAnsi="Times New Roman" w:cs="Times New Roman"/>
        </w:rPr>
        <w:t>$62,6m</w:t>
      </w:r>
    </w:p>
    <w:p w14:paraId="131CC937" w14:textId="77777777" w:rsidR="006734BD" w:rsidRPr="005C6856" w:rsidRDefault="006734BD" w:rsidP="00034B97">
      <w:pPr>
        <w:pStyle w:val="ListParagraph"/>
        <w:numPr>
          <w:ilvl w:val="0"/>
          <w:numId w:val="37"/>
        </w:numPr>
        <w:spacing w:after="160" w:line="259" w:lineRule="auto"/>
        <w:jc w:val="both"/>
        <w:rPr>
          <w:rFonts w:ascii="Times New Roman" w:hAnsi="Times New Roman" w:cs="Times New Roman"/>
        </w:rPr>
      </w:pPr>
      <w:r w:rsidRPr="005C6856">
        <w:rPr>
          <w:rFonts w:ascii="Times New Roman" w:hAnsi="Times New Roman" w:cs="Times New Roman"/>
        </w:rPr>
        <w:t>$99,3m</w:t>
      </w:r>
    </w:p>
    <w:p w14:paraId="525FEC44" w14:textId="77777777" w:rsidR="006734BD" w:rsidRPr="005C6856" w:rsidRDefault="006734BD" w:rsidP="006734BD">
      <w:pPr>
        <w:ind w:left="708"/>
        <w:jc w:val="both"/>
        <w:rPr>
          <w:rFonts w:ascii="Times New Roman" w:hAnsi="Times New Roman" w:cs="Times New Roman"/>
        </w:rPr>
      </w:pPr>
      <w:r>
        <w:rPr>
          <w:rFonts w:ascii="Times New Roman" w:hAnsi="Times New Roman" w:cs="Times New Roman"/>
        </w:rPr>
        <w:t>Wartość likwidacyjna aktywów netto</w:t>
      </w:r>
      <w:r w:rsidRPr="005C6856">
        <w:rPr>
          <w:rFonts w:ascii="Times New Roman" w:hAnsi="Times New Roman" w:cs="Times New Roman"/>
        </w:rPr>
        <w:t xml:space="preserve"> = aktywa trwałe netto + zapasy + należności – zobowiązania krótkoterminowe – obligacje</w:t>
      </w:r>
    </w:p>
    <w:p w14:paraId="44F7C9C4" w14:textId="77777777" w:rsidR="006734BD" w:rsidRPr="005C6856" w:rsidRDefault="006734BD" w:rsidP="006734BD">
      <w:pPr>
        <w:ind w:firstLine="708"/>
        <w:jc w:val="both"/>
        <w:rPr>
          <w:rFonts w:ascii="Times New Roman" w:hAnsi="Times New Roman" w:cs="Times New Roman"/>
        </w:rPr>
      </w:pPr>
      <w:r w:rsidRPr="005C6856">
        <w:rPr>
          <w:rFonts w:ascii="Times New Roman" w:hAnsi="Times New Roman" w:cs="Times New Roman"/>
        </w:rPr>
        <w:t>= $86m + $4,2m + ($4,5m * 80%) - $7,1m - $25m = $61,7m</w:t>
      </w:r>
    </w:p>
    <w:p w14:paraId="71042E9B" w14:textId="77777777" w:rsidR="006734BD" w:rsidRPr="005C6856" w:rsidRDefault="006734BD" w:rsidP="006734BD">
      <w:pPr>
        <w:jc w:val="both"/>
        <w:rPr>
          <w:rFonts w:ascii="Times New Roman" w:hAnsi="Times New Roman" w:cs="Times New Roman"/>
        </w:rPr>
      </w:pPr>
    </w:p>
    <w:p w14:paraId="487CD84F" w14:textId="77777777" w:rsidR="006734BD" w:rsidRPr="00E66F6A" w:rsidRDefault="006734BD" w:rsidP="006734BD">
      <w:pPr>
        <w:jc w:val="both"/>
        <w:rPr>
          <w:rFonts w:ascii="Times New Roman" w:hAnsi="Times New Roman" w:cs="Times New Roman"/>
        </w:rPr>
      </w:pPr>
      <w:r>
        <w:rPr>
          <w:rFonts w:ascii="Times New Roman" w:hAnsi="Times New Roman" w:cs="Times New Roman"/>
        </w:rPr>
        <w:lastRenderedPageBreak/>
        <w:t>244.</w:t>
      </w:r>
      <w:r w:rsidRPr="00E66F6A">
        <w:rPr>
          <w:rFonts w:ascii="Times New Roman" w:hAnsi="Times New Roman" w:cs="Times New Roman"/>
        </w:rPr>
        <w:t>Jaka jest wartość spółki GWW Co używając metody cena/zysk (średnia wartość cena/zysk dla sektora)?</w:t>
      </w:r>
    </w:p>
    <w:p w14:paraId="78832D08" w14:textId="77777777" w:rsidR="006734BD" w:rsidRPr="005C6856" w:rsidRDefault="006734BD" w:rsidP="00034B97">
      <w:pPr>
        <w:pStyle w:val="ListParagraph"/>
        <w:numPr>
          <w:ilvl w:val="0"/>
          <w:numId w:val="38"/>
        </w:numPr>
        <w:spacing w:after="160" w:line="259" w:lineRule="auto"/>
        <w:jc w:val="both"/>
        <w:rPr>
          <w:rFonts w:ascii="Times New Roman" w:hAnsi="Times New Roman" w:cs="Times New Roman"/>
        </w:rPr>
      </w:pPr>
      <w:r w:rsidRPr="005C6856">
        <w:rPr>
          <w:rFonts w:ascii="Times New Roman" w:hAnsi="Times New Roman" w:cs="Times New Roman"/>
        </w:rPr>
        <w:t>$1,7m</w:t>
      </w:r>
    </w:p>
    <w:p w14:paraId="5B63800B" w14:textId="77777777" w:rsidR="006734BD" w:rsidRPr="005C6856" w:rsidRDefault="006734BD" w:rsidP="00034B97">
      <w:pPr>
        <w:pStyle w:val="ListParagraph"/>
        <w:numPr>
          <w:ilvl w:val="0"/>
          <w:numId w:val="38"/>
        </w:numPr>
        <w:spacing w:after="160" w:line="259" w:lineRule="auto"/>
        <w:jc w:val="both"/>
        <w:rPr>
          <w:rFonts w:ascii="Times New Roman" w:hAnsi="Times New Roman" w:cs="Times New Roman"/>
        </w:rPr>
      </w:pPr>
      <w:r w:rsidRPr="005C6856">
        <w:rPr>
          <w:rFonts w:ascii="Times New Roman" w:hAnsi="Times New Roman" w:cs="Times New Roman"/>
        </w:rPr>
        <w:t>$61,7m</w:t>
      </w:r>
    </w:p>
    <w:p w14:paraId="133414D1" w14:textId="77777777" w:rsidR="006734BD" w:rsidRPr="005C6856" w:rsidRDefault="006734BD" w:rsidP="00034B97">
      <w:pPr>
        <w:pStyle w:val="ListParagraph"/>
        <w:numPr>
          <w:ilvl w:val="0"/>
          <w:numId w:val="38"/>
        </w:numPr>
        <w:spacing w:after="160" w:line="259" w:lineRule="auto"/>
        <w:jc w:val="both"/>
        <w:rPr>
          <w:rFonts w:ascii="Times New Roman" w:hAnsi="Times New Roman" w:cs="Times New Roman"/>
        </w:rPr>
      </w:pPr>
      <w:r w:rsidRPr="005C6856">
        <w:rPr>
          <w:rFonts w:ascii="Times New Roman" w:hAnsi="Times New Roman" w:cs="Times New Roman"/>
        </w:rPr>
        <w:t>$160m</w:t>
      </w:r>
    </w:p>
    <w:p w14:paraId="500F6234" w14:textId="77777777" w:rsidR="006734BD" w:rsidRPr="005C6856" w:rsidRDefault="006734BD" w:rsidP="00034B97">
      <w:pPr>
        <w:pStyle w:val="ListParagraph"/>
        <w:numPr>
          <w:ilvl w:val="0"/>
          <w:numId w:val="38"/>
        </w:numPr>
        <w:spacing w:after="160" w:line="259" w:lineRule="auto"/>
        <w:jc w:val="both"/>
        <w:rPr>
          <w:rFonts w:ascii="Times New Roman" w:hAnsi="Times New Roman" w:cs="Times New Roman"/>
          <w:b/>
          <w:u w:val="single"/>
        </w:rPr>
      </w:pPr>
      <w:r w:rsidRPr="005C6856">
        <w:rPr>
          <w:rFonts w:ascii="Times New Roman" w:hAnsi="Times New Roman" w:cs="Times New Roman"/>
          <w:b/>
          <w:u w:val="single"/>
        </w:rPr>
        <w:t>$171,7m</w:t>
      </w:r>
    </w:p>
    <w:p w14:paraId="79373B48" w14:textId="77777777" w:rsidR="006734BD" w:rsidRPr="005C6856" w:rsidRDefault="006734BD" w:rsidP="006734BD">
      <w:pPr>
        <w:jc w:val="both"/>
        <w:rPr>
          <w:rFonts w:ascii="Times New Roman" w:hAnsi="Times New Roman" w:cs="Times New Roman"/>
        </w:rPr>
      </w:pPr>
    </w:p>
    <w:p w14:paraId="56EA238E" w14:textId="77777777" w:rsidR="006734BD" w:rsidRPr="005C6856" w:rsidRDefault="006734BD" w:rsidP="006734BD">
      <w:pPr>
        <w:ind w:firstLine="708"/>
        <w:jc w:val="both"/>
        <w:rPr>
          <w:rFonts w:ascii="Times New Roman" w:hAnsi="Times New Roman" w:cs="Times New Roman"/>
        </w:rPr>
      </w:pPr>
      <w:r w:rsidRPr="005C6856">
        <w:rPr>
          <w:rFonts w:ascii="Times New Roman" w:hAnsi="Times New Roman" w:cs="Times New Roman"/>
        </w:rPr>
        <w:t>Zysk historyczny oparty na 20Y2 zysku po opodatkowaniu = $10,1m</w:t>
      </w:r>
    </w:p>
    <w:p w14:paraId="6F62D5BA" w14:textId="77777777" w:rsidR="006734BD" w:rsidRPr="005C6856" w:rsidRDefault="006734BD" w:rsidP="006734BD">
      <w:pPr>
        <w:ind w:firstLine="708"/>
        <w:jc w:val="both"/>
        <w:rPr>
          <w:rFonts w:ascii="Times New Roman" w:hAnsi="Times New Roman" w:cs="Times New Roman"/>
        </w:rPr>
      </w:pPr>
      <w:r w:rsidRPr="005C6856">
        <w:rPr>
          <w:rFonts w:ascii="Times New Roman" w:hAnsi="Times New Roman" w:cs="Times New Roman"/>
        </w:rPr>
        <w:t xml:space="preserve">Średnia wartość cena/zysk w </w:t>
      </w:r>
      <w:r>
        <w:rPr>
          <w:rFonts w:ascii="Times New Roman" w:hAnsi="Times New Roman" w:cs="Times New Roman"/>
        </w:rPr>
        <w:t>sektorze</w:t>
      </w:r>
      <w:r w:rsidRPr="005C6856">
        <w:rPr>
          <w:rFonts w:ascii="Times New Roman" w:hAnsi="Times New Roman" w:cs="Times New Roman"/>
        </w:rPr>
        <w:t xml:space="preserve"> = 17</w:t>
      </w:r>
    </w:p>
    <w:p w14:paraId="3DAE23ED" w14:textId="77777777" w:rsidR="006734BD" w:rsidRPr="005C6856" w:rsidRDefault="006734BD" w:rsidP="006734BD">
      <w:pPr>
        <w:ind w:left="708"/>
        <w:jc w:val="both"/>
        <w:rPr>
          <w:rFonts w:ascii="Times New Roman" w:hAnsi="Times New Roman" w:cs="Times New Roman"/>
        </w:rPr>
      </w:pPr>
      <w:r w:rsidRPr="005C6856">
        <w:rPr>
          <w:rFonts w:ascii="Times New Roman" w:hAnsi="Times New Roman" w:cs="Times New Roman"/>
        </w:rPr>
        <w:t>Zakładając</w:t>
      </w:r>
      <w:r>
        <w:rPr>
          <w:rFonts w:ascii="Times New Roman" w:hAnsi="Times New Roman" w:cs="Times New Roman"/>
        </w:rPr>
        <w:t>,</w:t>
      </w:r>
      <w:r w:rsidRPr="005C6856">
        <w:rPr>
          <w:rFonts w:ascii="Times New Roman" w:hAnsi="Times New Roman" w:cs="Times New Roman"/>
        </w:rPr>
        <w:t xml:space="preserve"> że nie jest wymagana korekta wskaźnika cena/zysk (GWW jest spółką notowaną na giełdzie więc nie jest potrzebna kore</w:t>
      </w:r>
      <w:r>
        <w:rPr>
          <w:rFonts w:ascii="Times New Roman" w:hAnsi="Times New Roman" w:cs="Times New Roman"/>
        </w:rPr>
        <w:t>kta dla możliwości przenoszenia -</w:t>
      </w:r>
      <w:r w:rsidRPr="005C6856">
        <w:rPr>
          <w:rFonts w:ascii="Times New Roman" w:hAnsi="Times New Roman" w:cs="Times New Roman"/>
        </w:rPr>
        <w:t xml:space="preserve"> używamy historycznych zysków:</w:t>
      </w:r>
      <w:r w:rsidRPr="005C6856">
        <w:rPr>
          <w:rFonts w:ascii="Times New Roman" w:hAnsi="Times New Roman" w:cs="Times New Roman"/>
        </w:rPr>
        <w:br/>
      </w:r>
      <w:r w:rsidRPr="005C6856">
        <w:rPr>
          <w:rFonts w:ascii="Times New Roman" w:hAnsi="Times New Roman" w:cs="Times New Roman"/>
        </w:rPr>
        <w:br/>
        <w:t>17 * $10,1m = $171,7m</w:t>
      </w:r>
    </w:p>
    <w:p w14:paraId="5CA50F8A" w14:textId="77777777" w:rsidR="006734BD" w:rsidRPr="005C6856" w:rsidRDefault="006734BD" w:rsidP="006734BD">
      <w:pPr>
        <w:jc w:val="both"/>
        <w:rPr>
          <w:rFonts w:ascii="Times New Roman" w:hAnsi="Times New Roman" w:cs="Times New Roman"/>
        </w:rPr>
      </w:pPr>
    </w:p>
    <w:p w14:paraId="4352162C" w14:textId="77777777" w:rsidR="006734BD" w:rsidRPr="00E66F6A" w:rsidRDefault="006734BD" w:rsidP="006734BD">
      <w:pPr>
        <w:jc w:val="both"/>
        <w:rPr>
          <w:rFonts w:ascii="Times New Roman" w:hAnsi="Times New Roman" w:cs="Times New Roman"/>
        </w:rPr>
      </w:pPr>
      <w:r>
        <w:rPr>
          <w:rFonts w:ascii="Times New Roman" w:hAnsi="Times New Roman" w:cs="Times New Roman"/>
        </w:rPr>
        <w:t>245.</w:t>
      </w:r>
      <w:r w:rsidRPr="00E66F6A">
        <w:rPr>
          <w:rFonts w:ascii="Times New Roman" w:hAnsi="Times New Roman" w:cs="Times New Roman"/>
        </w:rPr>
        <w:t xml:space="preserve">Inwestorzy wierzą, że mogą uzyskać </w:t>
      </w:r>
      <w:r>
        <w:rPr>
          <w:rFonts w:ascii="Times New Roman" w:hAnsi="Times New Roman" w:cs="Times New Roman"/>
        </w:rPr>
        <w:t>ponadnormalne</w:t>
      </w:r>
      <w:r w:rsidRPr="00E66F6A">
        <w:rPr>
          <w:rFonts w:ascii="Times New Roman" w:hAnsi="Times New Roman" w:cs="Times New Roman"/>
        </w:rPr>
        <w:t xml:space="preserve"> stopy zwrotu obserwując zmiany przeszłych cen akcji. </w:t>
      </w:r>
    </w:p>
    <w:p w14:paraId="3F29652F" w14:textId="77777777" w:rsidR="006734BD" w:rsidRPr="005C6856" w:rsidRDefault="006734BD" w:rsidP="006734BD">
      <w:pPr>
        <w:pStyle w:val="ListParagraph"/>
        <w:ind w:left="1140"/>
        <w:jc w:val="both"/>
        <w:rPr>
          <w:rFonts w:ascii="Times New Roman" w:hAnsi="Times New Roman" w:cs="Times New Roman"/>
        </w:rPr>
      </w:pPr>
      <w:r>
        <w:rPr>
          <w:rFonts w:ascii="Times New Roman" w:hAnsi="Times New Roman" w:cs="Times New Roman"/>
        </w:rPr>
        <w:t xml:space="preserve">W świetle teorii efektywności rynku kapitałowego, </w:t>
      </w:r>
      <w:r w:rsidRPr="005C6856">
        <w:rPr>
          <w:rFonts w:ascii="Times New Roman" w:hAnsi="Times New Roman" w:cs="Times New Roman"/>
        </w:rPr>
        <w:t xml:space="preserve">które z następujących określeń odnosi się do </w:t>
      </w:r>
      <w:r>
        <w:rPr>
          <w:rFonts w:ascii="Times New Roman" w:hAnsi="Times New Roman" w:cs="Times New Roman"/>
        </w:rPr>
        <w:t>opinii napisanej</w:t>
      </w:r>
      <w:r w:rsidRPr="005C6856">
        <w:rPr>
          <w:rFonts w:ascii="Times New Roman" w:hAnsi="Times New Roman" w:cs="Times New Roman"/>
        </w:rPr>
        <w:t xml:space="preserve"> powyżej?</w:t>
      </w:r>
    </w:p>
    <w:p w14:paraId="321B95B1" w14:textId="77777777" w:rsidR="006734BD" w:rsidRPr="005C6856" w:rsidRDefault="006734BD" w:rsidP="006734BD">
      <w:pPr>
        <w:pStyle w:val="ListParagraph"/>
        <w:ind w:left="1140"/>
        <w:jc w:val="both"/>
        <w:rPr>
          <w:rFonts w:ascii="Times New Roman" w:hAnsi="Times New Roman" w:cs="Times New Roman"/>
        </w:rPr>
      </w:pPr>
    </w:p>
    <w:p w14:paraId="674A6411" w14:textId="77777777" w:rsidR="006734BD" w:rsidRPr="005C6856" w:rsidRDefault="006734BD" w:rsidP="00034B97">
      <w:pPr>
        <w:pStyle w:val="ListParagraph"/>
        <w:numPr>
          <w:ilvl w:val="0"/>
          <w:numId w:val="39"/>
        </w:numPr>
        <w:spacing w:after="160" w:line="259" w:lineRule="auto"/>
        <w:jc w:val="both"/>
        <w:rPr>
          <w:rFonts w:ascii="Times New Roman" w:hAnsi="Times New Roman" w:cs="Times New Roman"/>
        </w:rPr>
      </w:pPr>
      <w:r w:rsidRPr="005C6856">
        <w:rPr>
          <w:rFonts w:ascii="Times New Roman" w:hAnsi="Times New Roman" w:cs="Times New Roman"/>
        </w:rPr>
        <w:t>Analiza fundamentalna</w:t>
      </w:r>
    </w:p>
    <w:p w14:paraId="2BEDC5EE" w14:textId="77777777" w:rsidR="006734BD" w:rsidRPr="005C6856" w:rsidRDefault="006734BD" w:rsidP="00034B97">
      <w:pPr>
        <w:pStyle w:val="ListParagraph"/>
        <w:numPr>
          <w:ilvl w:val="0"/>
          <w:numId w:val="39"/>
        </w:numPr>
        <w:spacing w:after="160" w:line="259" w:lineRule="auto"/>
        <w:jc w:val="both"/>
        <w:rPr>
          <w:rFonts w:ascii="Times New Roman" w:hAnsi="Times New Roman" w:cs="Times New Roman"/>
        </w:rPr>
      </w:pPr>
      <w:r w:rsidRPr="005C6856">
        <w:rPr>
          <w:rFonts w:ascii="Times New Roman" w:hAnsi="Times New Roman" w:cs="Times New Roman"/>
        </w:rPr>
        <w:t>Efektywność operacyjna</w:t>
      </w:r>
    </w:p>
    <w:p w14:paraId="5BCF0890" w14:textId="77777777" w:rsidR="006734BD" w:rsidRPr="005C6856" w:rsidRDefault="006734BD" w:rsidP="00034B97">
      <w:pPr>
        <w:pStyle w:val="ListParagraph"/>
        <w:numPr>
          <w:ilvl w:val="0"/>
          <w:numId w:val="39"/>
        </w:numPr>
        <w:spacing w:after="160" w:line="259" w:lineRule="auto"/>
        <w:jc w:val="both"/>
        <w:rPr>
          <w:rFonts w:ascii="Times New Roman" w:hAnsi="Times New Roman" w:cs="Times New Roman"/>
          <w:b/>
        </w:rPr>
      </w:pPr>
      <w:r w:rsidRPr="005C6856">
        <w:rPr>
          <w:rFonts w:ascii="Times New Roman" w:hAnsi="Times New Roman" w:cs="Times New Roman"/>
          <w:b/>
        </w:rPr>
        <w:t>Analiza techniczna</w:t>
      </w:r>
    </w:p>
    <w:p w14:paraId="308852A2" w14:textId="0F1A9A40" w:rsidR="006734BD" w:rsidRPr="005C6856" w:rsidRDefault="00A77AB8" w:rsidP="00034B97">
      <w:pPr>
        <w:pStyle w:val="ListParagraph"/>
        <w:numPr>
          <w:ilvl w:val="0"/>
          <w:numId w:val="39"/>
        </w:numPr>
        <w:spacing w:after="160" w:line="259" w:lineRule="auto"/>
        <w:jc w:val="both"/>
        <w:rPr>
          <w:rFonts w:ascii="Times New Roman" w:hAnsi="Times New Roman" w:cs="Times New Roman"/>
        </w:rPr>
      </w:pPr>
      <w:r>
        <w:rPr>
          <w:rFonts w:ascii="Times New Roman" w:hAnsi="Times New Roman" w:cs="Times New Roman"/>
        </w:rPr>
        <w:t>Półsilna</w:t>
      </w:r>
      <w:r w:rsidR="006734BD" w:rsidRPr="005C6856">
        <w:rPr>
          <w:rFonts w:ascii="Times New Roman" w:hAnsi="Times New Roman" w:cs="Times New Roman"/>
        </w:rPr>
        <w:t xml:space="preserve"> efektywność</w:t>
      </w:r>
    </w:p>
    <w:p w14:paraId="78D6CDEA" w14:textId="77777777" w:rsidR="006734BD" w:rsidRPr="005C6856" w:rsidRDefault="006734BD" w:rsidP="006734BD">
      <w:pPr>
        <w:ind w:left="708"/>
        <w:jc w:val="both"/>
        <w:rPr>
          <w:rFonts w:ascii="Times New Roman" w:hAnsi="Times New Roman" w:cs="Times New Roman"/>
        </w:rPr>
      </w:pPr>
      <w:r w:rsidRPr="005C6856">
        <w:rPr>
          <w:rFonts w:ascii="Times New Roman" w:hAnsi="Times New Roman" w:cs="Times New Roman"/>
        </w:rPr>
        <w:t xml:space="preserve">Analiza techniczna bazuje na </w:t>
      </w:r>
      <w:r>
        <w:rPr>
          <w:rFonts w:ascii="Times New Roman" w:hAnsi="Times New Roman" w:cs="Times New Roman"/>
        </w:rPr>
        <w:t>założeniu</w:t>
      </w:r>
      <w:r w:rsidRPr="005C6856">
        <w:rPr>
          <w:rFonts w:ascii="Times New Roman" w:hAnsi="Times New Roman" w:cs="Times New Roman"/>
        </w:rPr>
        <w:t xml:space="preserve">, że </w:t>
      </w:r>
      <w:r>
        <w:rPr>
          <w:rFonts w:ascii="Times New Roman" w:hAnsi="Times New Roman" w:cs="Times New Roman"/>
        </w:rPr>
        <w:t>wzorce zmian</w:t>
      </w:r>
      <w:r w:rsidRPr="005C6856">
        <w:rPr>
          <w:rFonts w:ascii="Times New Roman" w:hAnsi="Times New Roman" w:cs="Times New Roman"/>
        </w:rPr>
        <w:t xml:space="preserve"> cen akcji z przeszłości są powtarzalne, więc przyszłe zmiany cen mogą być przewidywane na </w:t>
      </w:r>
      <w:r>
        <w:rPr>
          <w:rFonts w:ascii="Times New Roman" w:hAnsi="Times New Roman" w:cs="Times New Roman"/>
        </w:rPr>
        <w:t>podstawie historycznych zmian cen akcji.</w:t>
      </w:r>
    </w:p>
    <w:p w14:paraId="63A68BA2" w14:textId="77777777" w:rsidR="006734BD" w:rsidRPr="005C6856" w:rsidRDefault="006734BD" w:rsidP="006734BD">
      <w:pPr>
        <w:jc w:val="both"/>
        <w:rPr>
          <w:rFonts w:ascii="Times New Roman" w:hAnsi="Times New Roman" w:cs="Times New Roman"/>
        </w:rPr>
      </w:pPr>
    </w:p>
    <w:p w14:paraId="0747A8FC" w14:textId="77777777" w:rsidR="006734BD" w:rsidRPr="005C6856" w:rsidRDefault="006734BD" w:rsidP="006734BD">
      <w:pPr>
        <w:jc w:val="both"/>
        <w:rPr>
          <w:rFonts w:ascii="Times New Roman" w:hAnsi="Times New Roman" w:cs="Times New Roman"/>
        </w:rPr>
      </w:pPr>
    </w:p>
    <w:p w14:paraId="632A8AEF" w14:textId="77777777" w:rsidR="006734BD" w:rsidRPr="005C6856" w:rsidRDefault="006734BD" w:rsidP="006734BD">
      <w:pPr>
        <w:jc w:val="both"/>
        <w:rPr>
          <w:rFonts w:ascii="Times New Roman" w:hAnsi="Times New Roman" w:cs="Times New Roman"/>
        </w:rPr>
      </w:pPr>
    </w:p>
    <w:p w14:paraId="7220E649" w14:textId="00D4EF75" w:rsidR="006734BD" w:rsidRPr="00E66F6A" w:rsidRDefault="006734BD" w:rsidP="006734BD">
      <w:pPr>
        <w:jc w:val="both"/>
        <w:rPr>
          <w:rFonts w:ascii="Times New Roman" w:hAnsi="Times New Roman" w:cs="Times New Roman"/>
        </w:rPr>
      </w:pPr>
      <w:r>
        <w:rPr>
          <w:rFonts w:ascii="Times New Roman" w:hAnsi="Times New Roman" w:cs="Times New Roman"/>
        </w:rPr>
        <w:t>246.</w:t>
      </w:r>
      <w:r w:rsidRPr="00E66F6A">
        <w:rPr>
          <w:rFonts w:ascii="Times New Roman" w:hAnsi="Times New Roman" w:cs="Times New Roman"/>
        </w:rPr>
        <w:t>Przyjmuje się</w:t>
      </w:r>
      <w:r>
        <w:rPr>
          <w:rFonts w:ascii="Times New Roman" w:hAnsi="Times New Roman" w:cs="Times New Roman"/>
        </w:rPr>
        <w:t>, że wskaźnik cena/zysk dla spółki</w:t>
      </w:r>
      <w:r w:rsidRPr="00E66F6A">
        <w:rPr>
          <w:rFonts w:ascii="Times New Roman" w:hAnsi="Times New Roman" w:cs="Times New Roman"/>
        </w:rPr>
        <w:t xml:space="preserve"> GWW </w:t>
      </w:r>
      <w:r>
        <w:rPr>
          <w:rFonts w:ascii="Times New Roman" w:hAnsi="Times New Roman" w:cs="Times New Roman"/>
        </w:rPr>
        <w:t>wynosi</w:t>
      </w:r>
      <w:r w:rsidRPr="00E66F6A">
        <w:rPr>
          <w:rFonts w:ascii="Times New Roman" w:hAnsi="Times New Roman" w:cs="Times New Roman"/>
        </w:rPr>
        <w:t xml:space="preserve"> 15. </w:t>
      </w:r>
      <w:r w:rsidR="007C4128">
        <w:rPr>
          <w:rFonts w:ascii="Times New Roman" w:hAnsi="Times New Roman" w:cs="Times New Roman"/>
        </w:rPr>
        <w:t>Rentowność (wydajność)</w:t>
      </w:r>
      <w:r w:rsidRPr="00E66F6A">
        <w:rPr>
          <w:rFonts w:ascii="Times New Roman" w:hAnsi="Times New Roman" w:cs="Times New Roman"/>
        </w:rPr>
        <w:t xml:space="preserve"> </w:t>
      </w:r>
      <w:r>
        <w:rPr>
          <w:rFonts w:ascii="Times New Roman" w:hAnsi="Times New Roman" w:cs="Times New Roman"/>
        </w:rPr>
        <w:t>zysku (EPS/P)</w:t>
      </w:r>
      <w:r w:rsidRPr="00E66F6A">
        <w:rPr>
          <w:rFonts w:ascii="Times New Roman" w:hAnsi="Times New Roman" w:cs="Times New Roman"/>
        </w:rPr>
        <w:t xml:space="preserve"> dla konkurencji </w:t>
      </w:r>
      <w:r>
        <w:rPr>
          <w:rFonts w:ascii="Times New Roman" w:hAnsi="Times New Roman" w:cs="Times New Roman"/>
        </w:rPr>
        <w:t>wynosi</w:t>
      </w:r>
      <w:r w:rsidRPr="00E66F6A">
        <w:rPr>
          <w:rFonts w:ascii="Times New Roman" w:hAnsi="Times New Roman" w:cs="Times New Roman"/>
        </w:rPr>
        <w:t xml:space="preserve"> 6,25%. Porównując spółkę GWW do konkurencji, który wariant jest prawidłowy?</w:t>
      </w:r>
    </w:p>
    <w:p w14:paraId="732F7B33" w14:textId="77777777" w:rsidR="006734BD" w:rsidRPr="005C6856" w:rsidRDefault="006734BD" w:rsidP="006734BD">
      <w:pPr>
        <w:pStyle w:val="ListParagraph"/>
        <w:ind w:left="1140"/>
        <w:jc w:val="both"/>
        <w:rPr>
          <w:rFonts w:ascii="Times New Roman" w:hAnsi="Times New Roman" w:cs="Times New Roman"/>
        </w:rPr>
      </w:pPr>
    </w:p>
    <w:tbl>
      <w:tblPr>
        <w:tblStyle w:val="TableGrid"/>
        <w:tblW w:w="0" w:type="auto"/>
        <w:tblInd w:w="1271" w:type="dxa"/>
        <w:tblLook w:val="04A0" w:firstRow="1" w:lastRow="0" w:firstColumn="1" w:lastColumn="0" w:noHBand="0" w:noVBand="1"/>
      </w:tblPr>
      <w:tblGrid>
        <w:gridCol w:w="709"/>
        <w:gridCol w:w="3827"/>
        <w:gridCol w:w="3255"/>
      </w:tblGrid>
      <w:tr w:rsidR="006734BD" w:rsidRPr="005C6856" w14:paraId="0878F228" w14:textId="77777777" w:rsidTr="006567AB">
        <w:tc>
          <w:tcPr>
            <w:tcW w:w="709" w:type="dxa"/>
          </w:tcPr>
          <w:p w14:paraId="7F9636F4" w14:textId="77777777" w:rsidR="006734BD" w:rsidRPr="005C6856" w:rsidRDefault="006734BD" w:rsidP="006734BD">
            <w:pPr>
              <w:pStyle w:val="ListParagraph"/>
              <w:ind w:left="0"/>
              <w:jc w:val="both"/>
              <w:rPr>
                <w:rFonts w:ascii="Times New Roman" w:hAnsi="Times New Roman" w:cs="Times New Roman"/>
              </w:rPr>
            </w:pPr>
          </w:p>
        </w:tc>
        <w:tc>
          <w:tcPr>
            <w:tcW w:w="3827" w:type="dxa"/>
          </w:tcPr>
          <w:p w14:paraId="40C73057" w14:textId="5C05F056" w:rsidR="006734BD" w:rsidRPr="005C6856" w:rsidRDefault="006567AB" w:rsidP="007C4128">
            <w:pPr>
              <w:pStyle w:val="ListParagraph"/>
              <w:ind w:left="0"/>
              <w:jc w:val="center"/>
              <w:rPr>
                <w:rFonts w:ascii="Times New Roman" w:hAnsi="Times New Roman" w:cs="Times New Roman"/>
              </w:rPr>
            </w:pPr>
            <w:r>
              <w:rPr>
                <w:rFonts w:ascii="Times New Roman" w:hAnsi="Times New Roman" w:cs="Times New Roman"/>
              </w:rPr>
              <w:t>WYDAJNOŚĆ</w:t>
            </w:r>
            <w:r w:rsidR="006734BD" w:rsidRPr="005C6856">
              <w:rPr>
                <w:rFonts w:ascii="Times New Roman" w:hAnsi="Times New Roman" w:cs="Times New Roman"/>
              </w:rPr>
              <w:t xml:space="preserve"> ZYSKU DLA GWW</w:t>
            </w:r>
          </w:p>
        </w:tc>
        <w:tc>
          <w:tcPr>
            <w:tcW w:w="3255" w:type="dxa"/>
          </w:tcPr>
          <w:p w14:paraId="349663A1" w14:textId="77777777" w:rsidR="006734BD" w:rsidRPr="005C6856" w:rsidRDefault="006734BD" w:rsidP="007C4128">
            <w:pPr>
              <w:pStyle w:val="ListParagraph"/>
              <w:ind w:left="0"/>
              <w:jc w:val="center"/>
              <w:rPr>
                <w:rFonts w:ascii="Times New Roman" w:hAnsi="Times New Roman" w:cs="Times New Roman"/>
              </w:rPr>
            </w:pPr>
            <w:r w:rsidRPr="005C6856">
              <w:rPr>
                <w:rFonts w:ascii="Times New Roman" w:hAnsi="Times New Roman" w:cs="Times New Roman"/>
              </w:rPr>
              <w:t>Wskaźnik cena/zysk dla GWW</w:t>
            </w:r>
          </w:p>
        </w:tc>
      </w:tr>
      <w:tr w:rsidR="006734BD" w:rsidRPr="005C6856" w14:paraId="31936156" w14:textId="77777777" w:rsidTr="006567AB">
        <w:tc>
          <w:tcPr>
            <w:tcW w:w="709" w:type="dxa"/>
          </w:tcPr>
          <w:p w14:paraId="22EE93C4" w14:textId="77777777" w:rsidR="006734BD" w:rsidRPr="005C6856" w:rsidRDefault="006734BD" w:rsidP="006734BD">
            <w:pPr>
              <w:pStyle w:val="ListParagraph"/>
              <w:ind w:left="0"/>
              <w:jc w:val="both"/>
              <w:rPr>
                <w:rFonts w:ascii="Times New Roman" w:hAnsi="Times New Roman" w:cs="Times New Roman"/>
              </w:rPr>
            </w:pPr>
            <w:r w:rsidRPr="005C6856">
              <w:rPr>
                <w:rFonts w:ascii="Times New Roman" w:hAnsi="Times New Roman" w:cs="Times New Roman"/>
              </w:rPr>
              <w:t>A</w:t>
            </w:r>
          </w:p>
        </w:tc>
        <w:tc>
          <w:tcPr>
            <w:tcW w:w="3827" w:type="dxa"/>
          </w:tcPr>
          <w:p w14:paraId="35A798A0" w14:textId="77777777" w:rsidR="006734BD" w:rsidRPr="005C6856" w:rsidRDefault="006734BD" w:rsidP="007C4128">
            <w:pPr>
              <w:pStyle w:val="ListParagraph"/>
              <w:ind w:left="0"/>
              <w:jc w:val="center"/>
              <w:rPr>
                <w:rFonts w:ascii="Times New Roman" w:hAnsi="Times New Roman" w:cs="Times New Roman"/>
              </w:rPr>
            </w:pPr>
            <w:r w:rsidRPr="005C6856">
              <w:rPr>
                <w:rFonts w:ascii="Times New Roman" w:hAnsi="Times New Roman" w:cs="Times New Roman"/>
              </w:rPr>
              <w:t>Wyższa</w:t>
            </w:r>
          </w:p>
        </w:tc>
        <w:tc>
          <w:tcPr>
            <w:tcW w:w="3255" w:type="dxa"/>
          </w:tcPr>
          <w:p w14:paraId="79970478" w14:textId="77777777" w:rsidR="006734BD" w:rsidRPr="005C6856" w:rsidRDefault="006734BD" w:rsidP="007C4128">
            <w:pPr>
              <w:pStyle w:val="ListParagraph"/>
              <w:ind w:left="0"/>
              <w:jc w:val="center"/>
              <w:rPr>
                <w:rFonts w:ascii="Times New Roman" w:hAnsi="Times New Roman" w:cs="Times New Roman"/>
              </w:rPr>
            </w:pPr>
            <w:r>
              <w:rPr>
                <w:rFonts w:ascii="Times New Roman" w:hAnsi="Times New Roman" w:cs="Times New Roman"/>
              </w:rPr>
              <w:t>Wyż</w:t>
            </w:r>
            <w:r w:rsidRPr="005C6856">
              <w:rPr>
                <w:rFonts w:ascii="Times New Roman" w:hAnsi="Times New Roman" w:cs="Times New Roman"/>
              </w:rPr>
              <w:t>sza</w:t>
            </w:r>
          </w:p>
        </w:tc>
      </w:tr>
      <w:tr w:rsidR="006734BD" w:rsidRPr="005C6856" w14:paraId="7289AA2C" w14:textId="77777777" w:rsidTr="006567AB">
        <w:tc>
          <w:tcPr>
            <w:tcW w:w="709" w:type="dxa"/>
          </w:tcPr>
          <w:p w14:paraId="7E09EFE3" w14:textId="77777777" w:rsidR="006734BD" w:rsidRPr="005C6856" w:rsidRDefault="006734BD" w:rsidP="006734BD">
            <w:pPr>
              <w:pStyle w:val="ListParagraph"/>
              <w:ind w:left="0"/>
              <w:jc w:val="both"/>
              <w:rPr>
                <w:rFonts w:ascii="Times New Roman" w:hAnsi="Times New Roman" w:cs="Times New Roman"/>
              </w:rPr>
            </w:pPr>
            <w:r w:rsidRPr="005C6856">
              <w:rPr>
                <w:rFonts w:ascii="Times New Roman" w:hAnsi="Times New Roman" w:cs="Times New Roman"/>
              </w:rPr>
              <w:t>B</w:t>
            </w:r>
          </w:p>
        </w:tc>
        <w:tc>
          <w:tcPr>
            <w:tcW w:w="3827" w:type="dxa"/>
          </w:tcPr>
          <w:p w14:paraId="5E44DAE3" w14:textId="77777777" w:rsidR="006734BD" w:rsidRPr="005C6856" w:rsidRDefault="006734BD" w:rsidP="007C4128">
            <w:pPr>
              <w:pStyle w:val="ListParagraph"/>
              <w:ind w:left="0"/>
              <w:jc w:val="center"/>
              <w:rPr>
                <w:rFonts w:ascii="Times New Roman" w:hAnsi="Times New Roman" w:cs="Times New Roman"/>
                <w:b/>
              </w:rPr>
            </w:pPr>
            <w:r w:rsidRPr="005C6856">
              <w:rPr>
                <w:rFonts w:ascii="Times New Roman" w:hAnsi="Times New Roman" w:cs="Times New Roman"/>
                <w:b/>
              </w:rPr>
              <w:t>Wyższa</w:t>
            </w:r>
          </w:p>
        </w:tc>
        <w:tc>
          <w:tcPr>
            <w:tcW w:w="3255" w:type="dxa"/>
          </w:tcPr>
          <w:p w14:paraId="128E2763" w14:textId="77777777" w:rsidR="006734BD" w:rsidRPr="005C6856" w:rsidRDefault="006734BD" w:rsidP="007C4128">
            <w:pPr>
              <w:pStyle w:val="ListParagraph"/>
              <w:ind w:left="0"/>
              <w:jc w:val="center"/>
              <w:rPr>
                <w:rFonts w:ascii="Times New Roman" w:hAnsi="Times New Roman" w:cs="Times New Roman"/>
                <w:b/>
              </w:rPr>
            </w:pPr>
            <w:r w:rsidRPr="005C6856">
              <w:rPr>
                <w:rFonts w:ascii="Times New Roman" w:hAnsi="Times New Roman" w:cs="Times New Roman"/>
                <w:b/>
              </w:rPr>
              <w:t>Niższa</w:t>
            </w:r>
          </w:p>
        </w:tc>
      </w:tr>
      <w:tr w:rsidR="006734BD" w:rsidRPr="005C6856" w14:paraId="4B2D3E4A" w14:textId="77777777" w:rsidTr="006567AB">
        <w:tc>
          <w:tcPr>
            <w:tcW w:w="709" w:type="dxa"/>
          </w:tcPr>
          <w:p w14:paraId="26525671" w14:textId="77777777" w:rsidR="006734BD" w:rsidRPr="005C6856" w:rsidRDefault="006734BD" w:rsidP="006734BD">
            <w:pPr>
              <w:pStyle w:val="ListParagraph"/>
              <w:ind w:left="0"/>
              <w:jc w:val="both"/>
              <w:rPr>
                <w:rFonts w:ascii="Times New Roman" w:hAnsi="Times New Roman" w:cs="Times New Roman"/>
              </w:rPr>
            </w:pPr>
            <w:r w:rsidRPr="005C6856">
              <w:rPr>
                <w:rFonts w:ascii="Times New Roman" w:hAnsi="Times New Roman" w:cs="Times New Roman"/>
              </w:rPr>
              <w:t>C</w:t>
            </w:r>
          </w:p>
        </w:tc>
        <w:tc>
          <w:tcPr>
            <w:tcW w:w="3827" w:type="dxa"/>
          </w:tcPr>
          <w:p w14:paraId="3FCAFBA7" w14:textId="77777777" w:rsidR="006734BD" w:rsidRPr="005C6856" w:rsidRDefault="006734BD" w:rsidP="007C4128">
            <w:pPr>
              <w:pStyle w:val="ListParagraph"/>
              <w:ind w:left="0"/>
              <w:jc w:val="center"/>
              <w:rPr>
                <w:rFonts w:ascii="Times New Roman" w:hAnsi="Times New Roman" w:cs="Times New Roman"/>
              </w:rPr>
            </w:pPr>
            <w:r w:rsidRPr="005C6856">
              <w:rPr>
                <w:rFonts w:ascii="Times New Roman" w:hAnsi="Times New Roman" w:cs="Times New Roman"/>
              </w:rPr>
              <w:t>Niższa</w:t>
            </w:r>
          </w:p>
        </w:tc>
        <w:tc>
          <w:tcPr>
            <w:tcW w:w="3255" w:type="dxa"/>
          </w:tcPr>
          <w:p w14:paraId="6924FDE6" w14:textId="77777777" w:rsidR="006734BD" w:rsidRPr="005C6856" w:rsidRDefault="006734BD" w:rsidP="007C4128">
            <w:pPr>
              <w:pStyle w:val="ListParagraph"/>
              <w:ind w:left="0"/>
              <w:jc w:val="center"/>
              <w:rPr>
                <w:rFonts w:ascii="Times New Roman" w:hAnsi="Times New Roman" w:cs="Times New Roman"/>
              </w:rPr>
            </w:pPr>
            <w:r w:rsidRPr="005C6856">
              <w:rPr>
                <w:rFonts w:ascii="Times New Roman" w:hAnsi="Times New Roman" w:cs="Times New Roman"/>
              </w:rPr>
              <w:t>Wyższa</w:t>
            </w:r>
          </w:p>
        </w:tc>
      </w:tr>
      <w:tr w:rsidR="006734BD" w:rsidRPr="005C6856" w14:paraId="028B5D59" w14:textId="77777777" w:rsidTr="006567AB">
        <w:tc>
          <w:tcPr>
            <w:tcW w:w="709" w:type="dxa"/>
          </w:tcPr>
          <w:p w14:paraId="21BB7FA4" w14:textId="77777777" w:rsidR="006734BD" w:rsidRPr="005C6856" w:rsidRDefault="006734BD" w:rsidP="006734BD">
            <w:pPr>
              <w:pStyle w:val="ListParagraph"/>
              <w:ind w:left="0"/>
              <w:jc w:val="both"/>
              <w:rPr>
                <w:rFonts w:ascii="Times New Roman" w:hAnsi="Times New Roman" w:cs="Times New Roman"/>
              </w:rPr>
            </w:pPr>
            <w:r w:rsidRPr="005C6856">
              <w:rPr>
                <w:rFonts w:ascii="Times New Roman" w:hAnsi="Times New Roman" w:cs="Times New Roman"/>
              </w:rPr>
              <w:t>D</w:t>
            </w:r>
          </w:p>
        </w:tc>
        <w:tc>
          <w:tcPr>
            <w:tcW w:w="3827" w:type="dxa"/>
          </w:tcPr>
          <w:p w14:paraId="311C797E" w14:textId="63BA6AF2" w:rsidR="006734BD" w:rsidRPr="005C6856" w:rsidRDefault="00AE5624" w:rsidP="006734BD">
            <w:pPr>
              <w:pStyle w:val="ListParagraph"/>
              <w:ind w:left="0"/>
              <w:jc w:val="both"/>
              <w:rPr>
                <w:rFonts w:ascii="Times New Roman" w:hAnsi="Times New Roman" w:cs="Times New Roman"/>
              </w:rPr>
            </w:pPr>
            <w:r>
              <w:rPr>
                <w:rFonts w:ascii="Times New Roman" w:hAnsi="Times New Roman" w:cs="Times New Roman"/>
              </w:rPr>
              <w:t xml:space="preserve">                      </w:t>
            </w:r>
            <w:r w:rsidR="006734BD" w:rsidRPr="005C6856">
              <w:rPr>
                <w:rFonts w:ascii="Times New Roman" w:hAnsi="Times New Roman" w:cs="Times New Roman"/>
              </w:rPr>
              <w:t>Niższa</w:t>
            </w:r>
          </w:p>
        </w:tc>
        <w:tc>
          <w:tcPr>
            <w:tcW w:w="3255" w:type="dxa"/>
          </w:tcPr>
          <w:p w14:paraId="2C6D921E" w14:textId="48A79ED9" w:rsidR="006734BD" w:rsidRPr="005C6856" w:rsidRDefault="00AE5624" w:rsidP="006734BD">
            <w:pPr>
              <w:pStyle w:val="ListParagraph"/>
              <w:ind w:left="0"/>
              <w:jc w:val="both"/>
              <w:rPr>
                <w:rFonts w:ascii="Times New Roman" w:hAnsi="Times New Roman" w:cs="Times New Roman"/>
              </w:rPr>
            </w:pPr>
            <w:r>
              <w:rPr>
                <w:rFonts w:ascii="Times New Roman" w:hAnsi="Times New Roman" w:cs="Times New Roman"/>
              </w:rPr>
              <w:t xml:space="preserve">                        </w:t>
            </w:r>
            <w:r w:rsidR="006734BD" w:rsidRPr="005C6856">
              <w:rPr>
                <w:rFonts w:ascii="Times New Roman" w:hAnsi="Times New Roman" w:cs="Times New Roman"/>
              </w:rPr>
              <w:t>Niższa</w:t>
            </w:r>
          </w:p>
        </w:tc>
      </w:tr>
    </w:tbl>
    <w:p w14:paraId="3788C7A5" w14:textId="77777777" w:rsidR="006734BD" w:rsidRPr="005C6856" w:rsidRDefault="006734BD" w:rsidP="006734BD">
      <w:pPr>
        <w:pStyle w:val="ListParagraph"/>
        <w:ind w:left="1500"/>
        <w:jc w:val="both"/>
        <w:rPr>
          <w:rFonts w:ascii="Times New Roman" w:hAnsi="Times New Roman" w:cs="Times New Roman"/>
        </w:rPr>
      </w:pPr>
    </w:p>
    <w:p w14:paraId="155FD425" w14:textId="77777777" w:rsidR="006734BD" w:rsidRPr="005C6856" w:rsidRDefault="006734BD" w:rsidP="006734BD">
      <w:pPr>
        <w:pStyle w:val="ListParagraph"/>
        <w:ind w:left="1140"/>
        <w:jc w:val="both"/>
        <w:rPr>
          <w:rFonts w:ascii="Times New Roman" w:hAnsi="Times New Roman" w:cs="Times New Roman"/>
        </w:rPr>
      </w:pPr>
    </w:p>
    <w:p w14:paraId="185A59B3" w14:textId="0C0EDF93" w:rsidR="006734BD" w:rsidRPr="005C6856" w:rsidRDefault="006734BD" w:rsidP="006734BD">
      <w:pPr>
        <w:pStyle w:val="ListParagraph"/>
        <w:ind w:left="1500"/>
        <w:jc w:val="both"/>
        <w:rPr>
          <w:rFonts w:ascii="Times New Roman" w:hAnsi="Times New Roman" w:cs="Times New Roman"/>
        </w:rPr>
      </w:pPr>
      <w:r w:rsidRPr="005C6856">
        <w:rPr>
          <w:rFonts w:ascii="Times New Roman" w:hAnsi="Times New Roman" w:cs="Times New Roman"/>
        </w:rPr>
        <w:t xml:space="preserve">Dla GWW: cena/zysk = 15, </w:t>
      </w:r>
      <w:r w:rsidR="00DC1D42">
        <w:rPr>
          <w:rFonts w:ascii="Times New Roman" w:hAnsi="Times New Roman" w:cs="Times New Roman"/>
        </w:rPr>
        <w:t>wydajność</w:t>
      </w:r>
      <w:r w:rsidRPr="005C6856">
        <w:rPr>
          <w:rFonts w:ascii="Times New Roman" w:hAnsi="Times New Roman" w:cs="Times New Roman"/>
        </w:rPr>
        <w:t xml:space="preserve"> zysku (1 / (cena/zysk)) = 6,7%</w:t>
      </w:r>
    </w:p>
    <w:p w14:paraId="5D2FDBBA" w14:textId="7AFB7280" w:rsidR="006734BD" w:rsidRPr="005C6856" w:rsidRDefault="006734BD" w:rsidP="006734BD">
      <w:pPr>
        <w:pStyle w:val="ListParagraph"/>
        <w:ind w:left="1500"/>
        <w:jc w:val="both"/>
        <w:rPr>
          <w:rFonts w:ascii="Times New Roman" w:hAnsi="Times New Roman" w:cs="Times New Roman"/>
        </w:rPr>
      </w:pPr>
      <w:r w:rsidRPr="005C6856">
        <w:rPr>
          <w:rFonts w:ascii="Times New Roman" w:hAnsi="Times New Roman" w:cs="Times New Roman"/>
        </w:rPr>
        <w:t xml:space="preserve">Dla konkurencji: cena/zysk = (1/stopa zysku) = 16, </w:t>
      </w:r>
      <w:r w:rsidR="00DC1D42">
        <w:rPr>
          <w:rFonts w:ascii="Times New Roman" w:hAnsi="Times New Roman" w:cs="Times New Roman"/>
        </w:rPr>
        <w:t>wydajność</w:t>
      </w:r>
      <w:r w:rsidRPr="005C6856">
        <w:rPr>
          <w:rFonts w:ascii="Times New Roman" w:hAnsi="Times New Roman" w:cs="Times New Roman"/>
        </w:rPr>
        <w:t xml:space="preserve"> zysku 6,25%</w:t>
      </w:r>
    </w:p>
    <w:p w14:paraId="7B14F36E" w14:textId="77777777" w:rsidR="006734BD" w:rsidRDefault="006734BD" w:rsidP="006734BD">
      <w:pPr>
        <w:jc w:val="both"/>
        <w:rPr>
          <w:rFonts w:ascii="Times New Roman" w:hAnsi="Times New Roman" w:cs="Times New Roman"/>
        </w:rPr>
      </w:pPr>
    </w:p>
    <w:p w14:paraId="181856A6" w14:textId="77777777" w:rsidR="006734BD" w:rsidRDefault="006734BD" w:rsidP="006734BD">
      <w:pPr>
        <w:jc w:val="both"/>
        <w:rPr>
          <w:rFonts w:ascii="Times New Roman" w:hAnsi="Times New Roman" w:cs="Times New Roman"/>
        </w:rPr>
      </w:pPr>
    </w:p>
    <w:p w14:paraId="78C0EF60" w14:textId="77777777" w:rsidR="006734BD" w:rsidRDefault="006734BD" w:rsidP="006734BD">
      <w:pPr>
        <w:jc w:val="both"/>
        <w:rPr>
          <w:rFonts w:ascii="Times New Roman" w:hAnsi="Times New Roman" w:cs="Times New Roman"/>
        </w:rPr>
      </w:pPr>
    </w:p>
    <w:p w14:paraId="1CAC243F" w14:textId="77777777" w:rsidR="006734BD" w:rsidRDefault="006734BD" w:rsidP="006734BD">
      <w:pPr>
        <w:jc w:val="both"/>
        <w:rPr>
          <w:rFonts w:ascii="Times New Roman" w:hAnsi="Times New Roman" w:cs="Times New Roman"/>
        </w:rPr>
      </w:pPr>
    </w:p>
    <w:p w14:paraId="12F74DCC" w14:textId="77777777" w:rsidR="006734BD" w:rsidRDefault="006734BD" w:rsidP="006734BD">
      <w:pPr>
        <w:jc w:val="both"/>
        <w:rPr>
          <w:rFonts w:ascii="Times New Roman" w:hAnsi="Times New Roman" w:cs="Times New Roman"/>
        </w:rPr>
      </w:pPr>
    </w:p>
    <w:p w14:paraId="34703479" w14:textId="77777777" w:rsidR="006734BD" w:rsidRDefault="006734BD" w:rsidP="006734BD">
      <w:pPr>
        <w:jc w:val="both"/>
        <w:rPr>
          <w:rFonts w:ascii="Times New Roman" w:hAnsi="Times New Roman" w:cs="Times New Roman"/>
        </w:rPr>
      </w:pPr>
    </w:p>
    <w:p w14:paraId="4F99C39F" w14:textId="77777777" w:rsidR="006734BD" w:rsidRDefault="006734BD" w:rsidP="006734BD">
      <w:pPr>
        <w:jc w:val="both"/>
        <w:rPr>
          <w:rFonts w:ascii="Times New Roman" w:hAnsi="Times New Roman" w:cs="Times New Roman"/>
        </w:rPr>
      </w:pPr>
    </w:p>
    <w:p w14:paraId="58F29768" w14:textId="77777777" w:rsidR="006734BD" w:rsidRDefault="006734BD" w:rsidP="006734BD">
      <w:pPr>
        <w:jc w:val="both"/>
        <w:rPr>
          <w:rFonts w:ascii="Times New Roman" w:hAnsi="Times New Roman" w:cs="Times New Roman"/>
        </w:rPr>
      </w:pPr>
    </w:p>
    <w:p w14:paraId="6DA75927" w14:textId="77777777" w:rsidR="006734BD" w:rsidRDefault="006734BD" w:rsidP="006734BD">
      <w:pPr>
        <w:jc w:val="both"/>
        <w:rPr>
          <w:rFonts w:ascii="Times New Roman" w:hAnsi="Times New Roman" w:cs="Times New Roman"/>
        </w:rPr>
      </w:pPr>
    </w:p>
    <w:p w14:paraId="48142E58" w14:textId="77777777" w:rsidR="006734BD" w:rsidRDefault="006734BD" w:rsidP="006734BD">
      <w:pPr>
        <w:jc w:val="both"/>
        <w:rPr>
          <w:rFonts w:ascii="Times New Roman" w:hAnsi="Times New Roman" w:cs="Times New Roman"/>
        </w:rPr>
      </w:pPr>
    </w:p>
    <w:p w14:paraId="100D5527" w14:textId="77777777" w:rsidR="006734BD" w:rsidRDefault="006734BD" w:rsidP="006734BD">
      <w:pPr>
        <w:jc w:val="both"/>
        <w:rPr>
          <w:rFonts w:ascii="Times New Roman" w:hAnsi="Times New Roman" w:cs="Times New Roman"/>
        </w:rPr>
      </w:pPr>
    </w:p>
    <w:p w14:paraId="7B77FB14" w14:textId="77777777" w:rsidR="006734BD" w:rsidRPr="00530936" w:rsidRDefault="006734BD" w:rsidP="006734BD">
      <w:pPr>
        <w:jc w:val="both"/>
        <w:rPr>
          <w:rFonts w:ascii="Times New Roman" w:hAnsi="Times New Roman" w:cs="Times New Roman"/>
          <w:b/>
        </w:rPr>
      </w:pPr>
      <w:r w:rsidRPr="00530936">
        <w:rPr>
          <w:rFonts w:ascii="Times New Roman" w:hAnsi="Times New Roman" w:cs="Times New Roman"/>
          <w:b/>
        </w:rPr>
        <w:t>Poniższy opis dotyczy pytań 247-251</w:t>
      </w:r>
    </w:p>
    <w:p w14:paraId="44E8221B" w14:textId="77777777" w:rsidR="006734BD" w:rsidRPr="00530936" w:rsidRDefault="006734BD" w:rsidP="006734BD">
      <w:pPr>
        <w:jc w:val="both"/>
        <w:rPr>
          <w:rFonts w:ascii="Times New Roman" w:hAnsi="Times New Roman" w:cs="Times New Roman"/>
        </w:rPr>
      </w:pPr>
    </w:p>
    <w:p w14:paraId="187138C2" w14:textId="77777777" w:rsidR="006734BD" w:rsidRPr="00530936" w:rsidRDefault="006734BD" w:rsidP="006734BD">
      <w:pPr>
        <w:jc w:val="both"/>
        <w:rPr>
          <w:rFonts w:ascii="Times New Roman" w:hAnsi="Times New Roman" w:cs="Times New Roman"/>
        </w:rPr>
      </w:pPr>
      <w:r w:rsidRPr="00530936">
        <w:rPr>
          <w:rFonts w:ascii="Times New Roman" w:hAnsi="Times New Roman" w:cs="Times New Roman"/>
        </w:rPr>
        <w:t>Corhing Co jest spółką notowaną na głównym rynku giełdy papierów wartościowych. Spółka walczyła o utrzymanie rentowności w ciągu ostatnich dwóch lat z powodu złych warunków ekonomicznych w swoim kraju, w wyniku czego postanowiła nie wypłacać dywidendy w bieżącym roku. Jednak widać już wyraźne oznaki ożywienia gospodarczego i Corhing Co optymistycznie wierzy, że w przyszłości wznowi wypłatę dywidend. Prognozowane dane finansowe dotyczące spółki są następujące:</w:t>
      </w:r>
    </w:p>
    <w:p w14:paraId="4A9B20E0" w14:textId="77777777" w:rsidR="006734BD" w:rsidRPr="00530936" w:rsidRDefault="006734BD" w:rsidP="006734BD">
      <w:pPr>
        <w:jc w:val="both"/>
        <w:rPr>
          <w:rFonts w:ascii="Times New Roman" w:hAnsi="Times New Roman" w:cs="Times New Roman"/>
        </w:rPr>
      </w:pPr>
    </w:p>
    <w:p w14:paraId="3C490645" w14:textId="77777777" w:rsidR="006734BD" w:rsidRPr="00530936" w:rsidRDefault="006734BD" w:rsidP="006734BD">
      <w:pPr>
        <w:jc w:val="both"/>
        <w:rPr>
          <w:rFonts w:ascii="Times New Roman" w:hAnsi="Times New Roman" w:cs="Times New Roman"/>
        </w:rPr>
      </w:pPr>
      <w:r w:rsidRPr="00530936">
        <w:rPr>
          <w:rFonts w:ascii="Times New Roman" w:hAnsi="Times New Roman" w:cs="Times New Roman"/>
        </w:rPr>
        <w:t>Rok</w:t>
      </w:r>
      <w:r w:rsidRPr="00530936">
        <w:rPr>
          <w:rFonts w:ascii="Times New Roman" w:hAnsi="Times New Roman" w:cs="Times New Roman"/>
        </w:rPr>
        <w:tab/>
      </w:r>
      <w:r w:rsidRPr="00530936">
        <w:rPr>
          <w:rFonts w:ascii="Times New Roman" w:hAnsi="Times New Roman" w:cs="Times New Roman"/>
        </w:rPr>
        <w:tab/>
      </w:r>
      <w:r w:rsidRPr="00530936">
        <w:rPr>
          <w:rFonts w:ascii="Times New Roman" w:hAnsi="Times New Roman" w:cs="Times New Roman"/>
        </w:rPr>
        <w:tab/>
      </w:r>
      <w:r w:rsidRPr="00530936">
        <w:rPr>
          <w:rFonts w:ascii="Times New Roman" w:hAnsi="Times New Roman" w:cs="Times New Roman"/>
        </w:rPr>
        <w:tab/>
        <w:t>1</w:t>
      </w:r>
      <w:r w:rsidRPr="00530936">
        <w:rPr>
          <w:rFonts w:ascii="Times New Roman" w:hAnsi="Times New Roman" w:cs="Times New Roman"/>
        </w:rPr>
        <w:tab/>
      </w:r>
      <w:r w:rsidRPr="00530936">
        <w:rPr>
          <w:rFonts w:ascii="Times New Roman" w:hAnsi="Times New Roman" w:cs="Times New Roman"/>
        </w:rPr>
        <w:tab/>
      </w:r>
      <w:r w:rsidRPr="00530936">
        <w:rPr>
          <w:rFonts w:ascii="Times New Roman" w:hAnsi="Times New Roman" w:cs="Times New Roman"/>
        </w:rPr>
        <w:tab/>
        <w:t>2</w:t>
      </w:r>
      <w:r w:rsidRPr="00530936">
        <w:rPr>
          <w:rFonts w:ascii="Times New Roman" w:hAnsi="Times New Roman" w:cs="Times New Roman"/>
        </w:rPr>
        <w:tab/>
      </w:r>
      <w:r w:rsidRPr="00530936">
        <w:rPr>
          <w:rFonts w:ascii="Times New Roman" w:hAnsi="Times New Roman" w:cs="Times New Roman"/>
        </w:rPr>
        <w:tab/>
      </w:r>
      <w:r w:rsidRPr="00530936">
        <w:rPr>
          <w:rFonts w:ascii="Times New Roman" w:hAnsi="Times New Roman" w:cs="Times New Roman"/>
        </w:rPr>
        <w:tab/>
        <w:t>3</w:t>
      </w:r>
    </w:p>
    <w:p w14:paraId="58825730" w14:textId="77777777" w:rsidR="006734BD" w:rsidRPr="00530936" w:rsidRDefault="006734BD" w:rsidP="006734BD">
      <w:pPr>
        <w:jc w:val="both"/>
        <w:rPr>
          <w:rFonts w:ascii="Times New Roman" w:hAnsi="Times New Roman" w:cs="Times New Roman"/>
        </w:rPr>
      </w:pPr>
      <w:r w:rsidRPr="00530936">
        <w:rPr>
          <w:rFonts w:ascii="Times New Roman" w:hAnsi="Times New Roman" w:cs="Times New Roman"/>
        </w:rPr>
        <w:t>Zysk netto (w tys. $)</w:t>
      </w:r>
      <w:r w:rsidRPr="00530936">
        <w:rPr>
          <w:rFonts w:ascii="Times New Roman" w:hAnsi="Times New Roman" w:cs="Times New Roman"/>
        </w:rPr>
        <w:tab/>
      </w:r>
      <w:r w:rsidRPr="00530936">
        <w:rPr>
          <w:rFonts w:ascii="Times New Roman" w:hAnsi="Times New Roman" w:cs="Times New Roman"/>
        </w:rPr>
        <w:tab/>
        <w:t>3.000</w:t>
      </w:r>
      <w:r w:rsidRPr="00530936">
        <w:rPr>
          <w:rFonts w:ascii="Times New Roman" w:hAnsi="Times New Roman" w:cs="Times New Roman"/>
        </w:rPr>
        <w:tab/>
      </w:r>
      <w:r w:rsidRPr="00530936">
        <w:rPr>
          <w:rFonts w:ascii="Times New Roman" w:hAnsi="Times New Roman" w:cs="Times New Roman"/>
        </w:rPr>
        <w:tab/>
      </w:r>
      <w:r w:rsidRPr="00530936">
        <w:rPr>
          <w:rFonts w:ascii="Times New Roman" w:hAnsi="Times New Roman" w:cs="Times New Roman"/>
        </w:rPr>
        <w:tab/>
        <w:t>3.600</w:t>
      </w:r>
      <w:r w:rsidRPr="00530936">
        <w:rPr>
          <w:rFonts w:ascii="Times New Roman" w:hAnsi="Times New Roman" w:cs="Times New Roman"/>
        </w:rPr>
        <w:tab/>
      </w:r>
      <w:r w:rsidRPr="00530936">
        <w:rPr>
          <w:rFonts w:ascii="Times New Roman" w:hAnsi="Times New Roman" w:cs="Times New Roman"/>
        </w:rPr>
        <w:tab/>
      </w:r>
      <w:r w:rsidRPr="00530936">
        <w:rPr>
          <w:rFonts w:ascii="Times New Roman" w:hAnsi="Times New Roman" w:cs="Times New Roman"/>
        </w:rPr>
        <w:tab/>
        <w:t>4.300</w:t>
      </w:r>
    </w:p>
    <w:p w14:paraId="1B57A947" w14:textId="77777777" w:rsidR="006734BD" w:rsidRPr="00530936" w:rsidRDefault="006734BD" w:rsidP="006734BD">
      <w:pPr>
        <w:jc w:val="both"/>
        <w:rPr>
          <w:rFonts w:ascii="Times New Roman" w:hAnsi="Times New Roman" w:cs="Times New Roman"/>
        </w:rPr>
      </w:pPr>
      <w:r w:rsidRPr="00530936">
        <w:rPr>
          <w:rFonts w:ascii="Times New Roman" w:hAnsi="Times New Roman" w:cs="Times New Roman"/>
        </w:rPr>
        <w:t>Dywidendy (w tys.$)</w:t>
      </w:r>
      <w:r w:rsidRPr="00530936">
        <w:rPr>
          <w:rFonts w:ascii="Times New Roman" w:hAnsi="Times New Roman" w:cs="Times New Roman"/>
        </w:rPr>
        <w:tab/>
      </w:r>
      <w:r w:rsidRPr="00530936">
        <w:rPr>
          <w:rFonts w:ascii="Times New Roman" w:hAnsi="Times New Roman" w:cs="Times New Roman"/>
        </w:rPr>
        <w:tab/>
        <w:t>brak</w:t>
      </w:r>
      <w:r w:rsidRPr="00530936">
        <w:rPr>
          <w:rFonts w:ascii="Times New Roman" w:hAnsi="Times New Roman" w:cs="Times New Roman"/>
        </w:rPr>
        <w:tab/>
      </w:r>
      <w:r w:rsidRPr="00530936">
        <w:rPr>
          <w:rFonts w:ascii="Times New Roman" w:hAnsi="Times New Roman" w:cs="Times New Roman"/>
        </w:rPr>
        <w:tab/>
      </w:r>
      <w:r w:rsidRPr="00530936">
        <w:rPr>
          <w:rFonts w:ascii="Times New Roman" w:hAnsi="Times New Roman" w:cs="Times New Roman"/>
        </w:rPr>
        <w:tab/>
        <w:t>500</w:t>
      </w:r>
      <w:r w:rsidRPr="00530936">
        <w:rPr>
          <w:rFonts w:ascii="Times New Roman" w:hAnsi="Times New Roman" w:cs="Times New Roman"/>
        </w:rPr>
        <w:tab/>
      </w:r>
      <w:r w:rsidRPr="00530936">
        <w:rPr>
          <w:rFonts w:ascii="Times New Roman" w:hAnsi="Times New Roman" w:cs="Times New Roman"/>
        </w:rPr>
        <w:tab/>
      </w:r>
      <w:r w:rsidRPr="00530936">
        <w:rPr>
          <w:rFonts w:ascii="Times New Roman" w:hAnsi="Times New Roman" w:cs="Times New Roman"/>
        </w:rPr>
        <w:tab/>
        <w:t>1.000</w:t>
      </w:r>
    </w:p>
    <w:p w14:paraId="0D05BE4C" w14:textId="77777777" w:rsidR="006734BD" w:rsidRPr="00530936" w:rsidRDefault="006734BD" w:rsidP="006734BD">
      <w:pPr>
        <w:jc w:val="both"/>
        <w:rPr>
          <w:rFonts w:ascii="Times New Roman" w:hAnsi="Times New Roman" w:cs="Times New Roman"/>
        </w:rPr>
      </w:pPr>
    </w:p>
    <w:p w14:paraId="3062113F" w14:textId="77777777" w:rsidR="006734BD" w:rsidRPr="00530936" w:rsidRDefault="006734BD" w:rsidP="006734BD">
      <w:pPr>
        <w:jc w:val="both"/>
        <w:rPr>
          <w:rFonts w:ascii="Times New Roman" w:hAnsi="Times New Roman" w:cs="Times New Roman"/>
        </w:rPr>
      </w:pPr>
      <w:r w:rsidRPr="00530936">
        <w:rPr>
          <w:rFonts w:ascii="Times New Roman" w:hAnsi="Times New Roman" w:cs="Times New Roman"/>
        </w:rPr>
        <w:t>Obecny średni wskaźnik cena-zysk (P/E) dla spółek notowanych na giełdzie podobnych do Corhing Co to 5 (razy). Spółka optymistycznie zakłada, że zyski i dywidendy po roku trzecim będą rosły rokrocznie o 3%.</w:t>
      </w:r>
    </w:p>
    <w:p w14:paraId="3D3C7B19" w14:textId="77777777" w:rsidR="006734BD" w:rsidRPr="00530936" w:rsidRDefault="006734BD" w:rsidP="006734BD">
      <w:pPr>
        <w:jc w:val="both"/>
        <w:rPr>
          <w:rFonts w:ascii="Times New Roman" w:hAnsi="Times New Roman" w:cs="Times New Roman"/>
          <w:b/>
        </w:rPr>
      </w:pPr>
    </w:p>
    <w:p w14:paraId="544B466C" w14:textId="77777777" w:rsidR="006734BD" w:rsidRPr="00530936" w:rsidRDefault="006734BD" w:rsidP="006734BD">
      <w:pPr>
        <w:jc w:val="both"/>
        <w:rPr>
          <w:rFonts w:ascii="Times New Roman" w:hAnsi="Times New Roman" w:cs="Times New Roman"/>
          <w:u w:val="single"/>
        </w:rPr>
      </w:pPr>
      <w:r w:rsidRPr="00530936">
        <w:rPr>
          <w:rFonts w:ascii="Times New Roman" w:hAnsi="Times New Roman" w:cs="Times New Roman"/>
          <w:b/>
          <w:u w:val="single"/>
        </w:rPr>
        <w:t>247</w:t>
      </w:r>
    </w:p>
    <w:p w14:paraId="66D97CFE" w14:textId="77777777" w:rsidR="006734BD" w:rsidRPr="00530936" w:rsidRDefault="006734BD" w:rsidP="006734BD">
      <w:pPr>
        <w:jc w:val="both"/>
        <w:rPr>
          <w:rFonts w:ascii="Times New Roman" w:hAnsi="Times New Roman" w:cs="Times New Roman"/>
        </w:rPr>
      </w:pPr>
      <w:r w:rsidRPr="00530936">
        <w:rPr>
          <w:rFonts w:ascii="Times New Roman" w:hAnsi="Times New Roman" w:cs="Times New Roman"/>
        </w:rPr>
        <w:t xml:space="preserve">(2 punkty) </w:t>
      </w:r>
    </w:p>
    <w:p w14:paraId="409CFB5C" w14:textId="77777777" w:rsidR="006734BD" w:rsidRPr="00530936" w:rsidRDefault="006734BD" w:rsidP="006734BD">
      <w:pPr>
        <w:jc w:val="both"/>
        <w:rPr>
          <w:rFonts w:ascii="Times New Roman" w:hAnsi="Times New Roman" w:cs="Times New Roman"/>
        </w:rPr>
      </w:pPr>
    </w:p>
    <w:p w14:paraId="6163BF27" w14:textId="77777777" w:rsidR="006734BD" w:rsidRPr="00530936" w:rsidRDefault="006734BD" w:rsidP="006734BD">
      <w:pPr>
        <w:jc w:val="both"/>
        <w:rPr>
          <w:rFonts w:ascii="Times New Roman" w:hAnsi="Times New Roman" w:cs="Times New Roman"/>
        </w:rPr>
      </w:pPr>
      <w:r w:rsidRPr="00530936">
        <w:rPr>
          <w:rFonts w:ascii="Times New Roman" w:hAnsi="Times New Roman" w:cs="Times New Roman"/>
        </w:rPr>
        <w:t>Bazując na przewidywaniach dla 1 roku Corhing Co oraz średniego wskaźnika cena-zysk (P/E) podobnych firm, jaka jest wartość Corhing Co używając metody wyceny opartej na wskaźniku cena-zysk (P/E)?</w:t>
      </w:r>
    </w:p>
    <w:p w14:paraId="4AA926FD" w14:textId="77777777" w:rsidR="006734BD" w:rsidRPr="00530936" w:rsidRDefault="006734BD" w:rsidP="006734BD">
      <w:pPr>
        <w:jc w:val="both"/>
        <w:rPr>
          <w:rFonts w:ascii="Times New Roman" w:hAnsi="Times New Roman" w:cs="Times New Roman"/>
        </w:rPr>
      </w:pPr>
    </w:p>
    <w:p w14:paraId="5649A05C" w14:textId="77777777" w:rsidR="006734BD" w:rsidRPr="00530936" w:rsidRDefault="006734BD" w:rsidP="006734BD">
      <w:pPr>
        <w:jc w:val="both"/>
        <w:rPr>
          <w:rFonts w:ascii="Times New Roman" w:hAnsi="Times New Roman" w:cs="Times New Roman"/>
          <w:u w:val="single"/>
        </w:rPr>
      </w:pPr>
      <w:r w:rsidRPr="00530936">
        <w:rPr>
          <w:rFonts w:ascii="Times New Roman" w:hAnsi="Times New Roman" w:cs="Times New Roman"/>
          <w:u w:val="single"/>
        </w:rPr>
        <w:t>Rozwiązanie:</w:t>
      </w:r>
    </w:p>
    <w:p w14:paraId="6199CB34" w14:textId="77777777" w:rsidR="006734BD" w:rsidRPr="00530936" w:rsidRDefault="006734BD" w:rsidP="006734BD">
      <w:pPr>
        <w:jc w:val="both"/>
        <w:rPr>
          <w:rFonts w:ascii="Times New Roman" w:hAnsi="Times New Roman" w:cs="Times New Roman"/>
        </w:rPr>
      </w:pPr>
      <w:r w:rsidRPr="00530936">
        <w:rPr>
          <w:rFonts w:ascii="Times New Roman" w:hAnsi="Times New Roman" w:cs="Times New Roman"/>
        </w:rPr>
        <w:t>Wartość przedsiębiorstwa może być liczona używając wskaźnika cena-zysk w następujący sposób:</w:t>
      </w:r>
    </w:p>
    <w:p w14:paraId="6415654D" w14:textId="77777777" w:rsidR="006734BD" w:rsidRPr="00530936" w:rsidRDefault="006734BD" w:rsidP="006734BD">
      <w:pPr>
        <w:jc w:val="both"/>
        <w:rPr>
          <w:rFonts w:ascii="Times New Roman" w:hAnsi="Times New Roman" w:cs="Times New Roman"/>
          <w:b/>
        </w:rPr>
      </w:pPr>
    </w:p>
    <w:p w14:paraId="23DC2BE4" w14:textId="77777777" w:rsidR="006734BD" w:rsidRPr="00530936" w:rsidRDefault="006734BD" w:rsidP="006734BD">
      <w:pPr>
        <w:jc w:val="both"/>
        <w:rPr>
          <w:rFonts w:ascii="Times New Roman" w:hAnsi="Times New Roman" w:cs="Times New Roman"/>
          <w:b/>
        </w:rPr>
      </w:pPr>
      <w:r w:rsidRPr="00530936">
        <w:rPr>
          <w:rFonts w:ascii="Times New Roman" w:hAnsi="Times New Roman" w:cs="Times New Roman"/>
          <w:b/>
        </w:rPr>
        <w:t>Zakładany przyszły zysk x wskaźnik cena-zysk (P/E)</w:t>
      </w:r>
    </w:p>
    <w:p w14:paraId="508C9967" w14:textId="77777777" w:rsidR="006734BD" w:rsidRPr="00530936" w:rsidRDefault="006734BD" w:rsidP="006734BD">
      <w:pPr>
        <w:jc w:val="both"/>
        <w:rPr>
          <w:rFonts w:ascii="Times New Roman" w:hAnsi="Times New Roman" w:cs="Times New Roman"/>
        </w:rPr>
      </w:pPr>
    </w:p>
    <w:p w14:paraId="3CE5DA83" w14:textId="77777777" w:rsidR="006734BD" w:rsidRPr="00530936" w:rsidRDefault="006734BD" w:rsidP="006734BD">
      <w:pPr>
        <w:jc w:val="both"/>
        <w:rPr>
          <w:rFonts w:ascii="Times New Roman" w:hAnsi="Times New Roman" w:cs="Times New Roman"/>
        </w:rPr>
      </w:pPr>
      <w:r w:rsidRPr="00530936">
        <w:rPr>
          <w:rFonts w:ascii="Times New Roman" w:hAnsi="Times New Roman" w:cs="Times New Roman"/>
        </w:rPr>
        <w:t>Używając zakładanych zysków dla roku 1 w Corhing Co i biorąc średni wskaźnik cena-zysk dla podobnych notowanych spółek, Corhing Co może być wycenione na:</w:t>
      </w:r>
    </w:p>
    <w:p w14:paraId="58FCA21D" w14:textId="77777777" w:rsidR="006734BD" w:rsidRPr="00530936" w:rsidRDefault="006734BD" w:rsidP="006734BD">
      <w:pPr>
        <w:jc w:val="both"/>
        <w:rPr>
          <w:rFonts w:ascii="Times New Roman" w:hAnsi="Times New Roman" w:cs="Times New Roman"/>
        </w:rPr>
      </w:pPr>
    </w:p>
    <w:p w14:paraId="6EE41A29" w14:textId="77777777" w:rsidR="006734BD" w:rsidRPr="00530936" w:rsidRDefault="006734BD" w:rsidP="006734BD">
      <w:pPr>
        <w:jc w:val="both"/>
        <w:rPr>
          <w:rFonts w:ascii="Times New Roman" w:hAnsi="Times New Roman" w:cs="Times New Roman"/>
        </w:rPr>
      </w:pPr>
      <w:r w:rsidRPr="00530936">
        <w:rPr>
          <w:rFonts w:ascii="Times New Roman" w:hAnsi="Times New Roman" w:cs="Times New Roman"/>
          <w:b/>
        </w:rPr>
        <w:t>$3 miliony x 5 = $15 milionów</w:t>
      </w:r>
    </w:p>
    <w:p w14:paraId="3FCC78C0" w14:textId="77777777" w:rsidR="006734BD" w:rsidRPr="00530936" w:rsidRDefault="006734BD" w:rsidP="006734BD">
      <w:pPr>
        <w:jc w:val="both"/>
        <w:rPr>
          <w:rFonts w:ascii="Times New Roman" w:hAnsi="Times New Roman" w:cs="Times New Roman"/>
          <w:b/>
        </w:rPr>
      </w:pPr>
    </w:p>
    <w:p w14:paraId="22414048" w14:textId="77777777" w:rsidR="006734BD" w:rsidRPr="00530936" w:rsidRDefault="006734BD" w:rsidP="006734BD">
      <w:pPr>
        <w:jc w:val="both"/>
        <w:rPr>
          <w:rFonts w:ascii="Times New Roman" w:hAnsi="Times New Roman" w:cs="Times New Roman"/>
          <w:b/>
          <w:u w:val="single"/>
        </w:rPr>
      </w:pPr>
      <w:r w:rsidRPr="00530936">
        <w:rPr>
          <w:rFonts w:ascii="Times New Roman" w:hAnsi="Times New Roman" w:cs="Times New Roman"/>
          <w:b/>
          <w:u w:val="single"/>
        </w:rPr>
        <w:t>248</w:t>
      </w:r>
    </w:p>
    <w:p w14:paraId="3C4BDE87" w14:textId="77777777" w:rsidR="006734BD" w:rsidRPr="00530936" w:rsidRDefault="006734BD" w:rsidP="006734BD">
      <w:pPr>
        <w:jc w:val="both"/>
        <w:rPr>
          <w:rFonts w:ascii="Times New Roman" w:hAnsi="Times New Roman" w:cs="Times New Roman"/>
        </w:rPr>
      </w:pPr>
      <w:r w:rsidRPr="00530936">
        <w:rPr>
          <w:rFonts w:ascii="Times New Roman" w:hAnsi="Times New Roman" w:cs="Times New Roman"/>
        </w:rPr>
        <w:t>(2 punkty)</w:t>
      </w:r>
    </w:p>
    <w:p w14:paraId="45A4A8C0" w14:textId="77777777" w:rsidR="006734BD" w:rsidRPr="00530936" w:rsidRDefault="006734BD" w:rsidP="006734BD">
      <w:pPr>
        <w:jc w:val="both"/>
        <w:rPr>
          <w:rFonts w:ascii="Times New Roman" w:hAnsi="Times New Roman" w:cs="Times New Roman"/>
          <w:b/>
        </w:rPr>
      </w:pPr>
    </w:p>
    <w:p w14:paraId="58EAA112" w14:textId="77777777" w:rsidR="006734BD" w:rsidRPr="00530936" w:rsidRDefault="006734BD" w:rsidP="006734BD">
      <w:pPr>
        <w:jc w:val="both"/>
        <w:rPr>
          <w:rFonts w:ascii="Times New Roman" w:hAnsi="Times New Roman" w:cs="Times New Roman"/>
        </w:rPr>
      </w:pPr>
      <w:r w:rsidRPr="00530936">
        <w:rPr>
          <w:rFonts w:ascii="Times New Roman" w:hAnsi="Times New Roman" w:cs="Times New Roman"/>
        </w:rPr>
        <w:t>Czy podane zdania są prawdziwe czy fałszywe?</w:t>
      </w:r>
    </w:p>
    <w:p w14:paraId="3C3208C7" w14:textId="77777777" w:rsidR="006734BD" w:rsidRPr="00530936" w:rsidRDefault="006734BD" w:rsidP="006734BD">
      <w:pPr>
        <w:jc w:val="both"/>
        <w:rPr>
          <w:rFonts w:ascii="Times New Roman" w:hAnsi="Times New Roman" w:cs="Times New Roman"/>
        </w:rPr>
      </w:pPr>
      <w:r w:rsidRPr="00530936">
        <w:rPr>
          <w:rFonts w:ascii="Times New Roman" w:hAnsi="Times New Roman" w:cs="Times New Roman"/>
        </w:rPr>
        <w:tab/>
      </w:r>
    </w:p>
    <w:p w14:paraId="6687A0F1" w14:textId="77777777" w:rsidR="006734BD" w:rsidRPr="00530936" w:rsidRDefault="006734BD" w:rsidP="00034B97">
      <w:pPr>
        <w:pStyle w:val="ListParagraph"/>
        <w:numPr>
          <w:ilvl w:val="0"/>
          <w:numId w:val="42"/>
        </w:numPr>
        <w:jc w:val="both"/>
        <w:rPr>
          <w:rFonts w:ascii="Times New Roman" w:hAnsi="Times New Roman" w:cs="Times New Roman"/>
        </w:rPr>
      </w:pPr>
      <w:r w:rsidRPr="00530936">
        <w:rPr>
          <w:rFonts w:ascii="Times New Roman" w:hAnsi="Times New Roman" w:cs="Times New Roman"/>
        </w:rPr>
        <w:t>Wycena oparta na wskaźniku cena/zysk (P/E) używając średnich zysków netto (za 3 prognozowane lata) na poziomie $3,63m byłaby bardziej realistyczna niż użycie zysku netto jedynie prognozowanego na rok 1.</w:t>
      </w:r>
    </w:p>
    <w:p w14:paraId="7C3637E8" w14:textId="77777777" w:rsidR="006734BD" w:rsidRPr="00530936" w:rsidRDefault="006734BD" w:rsidP="006734BD">
      <w:pPr>
        <w:jc w:val="both"/>
        <w:rPr>
          <w:rFonts w:ascii="Times New Roman" w:hAnsi="Times New Roman" w:cs="Times New Roman"/>
        </w:rPr>
      </w:pPr>
    </w:p>
    <w:p w14:paraId="470BB0DF" w14:textId="19DEA02C" w:rsidR="006734BD" w:rsidRPr="00530936" w:rsidRDefault="006734BD" w:rsidP="00034B97">
      <w:pPr>
        <w:pStyle w:val="ListParagraph"/>
        <w:numPr>
          <w:ilvl w:val="0"/>
          <w:numId w:val="42"/>
        </w:numPr>
        <w:jc w:val="both"/>
        <w:rPr>
          <w:rFonts w:ascii="Times New Roman" w:hAnsi="Times New Roman" w:cs="Times New Roman"/>
        </w:rPr>
      </w:pPr>
      <w:r w:rsidRPr="00530936">
        <w:rPr>
          <w:rFonts w:ascii="Times New Roman" w:hAnsi="Times New Roman" w:cs="Times New Roman"/>
        </w:rPr>
        <w:t>Użycie średnie</w:t>
      </w:r>
      <w:r w:rsidR="00B143DC">
        <w:rPr>
          <w:rFonts w:ascii="Times New Roman" w:hAnsi="Times New Roman" w:cs="Times New Roman"/>
        </w:rPr>
        <w:t>j wartości dla branży wskaźnika</w:t>
      </w:r>
      <w:r w:rsidRPr="00530936">
        <w:rPr>
          <w:rFonts w:ascii="Times New Roman" w:hAnsi="Times New Roman" w:cs="Times New Roman"/>
        </w:rPr>
        <w:t xml:space="preserve"> cena-zysk dla podobnych firm jest właściwe w tej sytuacji.</w:t>
      </w:r>
    </w:p>
    <w:p w14:paraId="268D42F0" w14:textId="77777777" w:rsidR="006734BD" w:rsidRPr="00530936" w:rsidRDefault="006734BD" w:rsidP="006734BD">
      <w:pPr>
        <w:jc w:val="both"/>
        <w:rPr>
          <w:rFonts w:ascii="Times New Roman" w:hAnsi="Times New Roman" w:cs="Times New Roman"/>
        </w:rPr>
      </w:pPr>
    </w:p>
    <w:p w14:paraId="144DC88F" w14:textId="77777777" w:rsidR="006734BD" w:rsidRPr="00530936" w:rsidRDefault="006734BD" w:rsidP="006734BD">
      <w:pPr>
        <w:jc w:val="both"/>
        <w:rPr>
          <w:rFonts w:ascii="Times New Roman" w:hAnsi="Times New Roman" w:cs="Times New Roman"/>
          <w:u w:val="single"/>
        </w:rPr>
      </w:pPr>
      <w:r w:rsidRPr="00530936">
        <w:rPr>
          <w:rFonts w:ascii="Times New Roman" w:hAnsi="Times New Roman" w:cs="Times New Roman"/>
          <w:u w:val="single"/>
        </w:rPr>
        <w:t>Rozwiązanie</w:t>
      </w:r>
    </w:p>
    <w:p w14:paraId="0713C17D" w14:textId="77777777" w:rsidR="006734BD" w:rsidRPr="00530936" w:rsidRDefault="006734BD" w:rsidP="006734BD">
      <w:pPr>
        <w:jc w:val="both"/>
        <w:rPr>
          <w:rFonts w:ascii="Times New Roman" w:hAnsi="Times New Roman" w:cs="Times New Roman"/>
        </w:rPr>
      </w:pPr>
    </w:p>
    <w:p w14:paraId="1BF279FB" w14:textId="77777777" w:rsidR="006734BD" w:rsidRPr="00530936" w:rsidRDefault="006734BD" w:rsidP="006734BD">
      <w:pPr>
        <w:jc w:val="both"/>
        <w:rPr>
          <w:rFonts w:ascii="Times New Roman" w:hAnsi="Times New Roman" w:cs="Times New Roman"/>
          <w:b/>
        </w:rPr>
      </w:pPr>
      <w:r w:rsidRPr="00530936">
        <w:rPr>
          <w:rFonts w:ascii="Times New Roman" w:hAnsi="Times New Roman" w:cs="Times New Roman"/>
          <w:b/>
        </w:rPr>
        <w:t>Zdanie 1 jest prawdziwe, a 2 fałszywe.</w:t>
      </w:r>
    </w:p>
    <w:p w14:paraId="403E540C" w14:textId="77777777" w:rsidR="006734BD" w:rsidRPr="00530936" w:rsidRDefault="006734BD" w:rsidP="006734BD">
      <w:pPr>
        <w:jc w:val="both"/>
        <w:rPr>
          <w:rFonts w:ascii="Times New Roman" w:hAnsi="Times New Roman" w:cs="Times New Roman"/>
        </w:rPr>
      </w:pPr>
    </w:p>
    <w:p w14:paraId="322B1D3D" w14:textId="77777777" w:rsidR="006734BD" w:rsidRPr="00530936" w:rsidRDefault="006734BD" w:rsidP="00034B97">
      <w:pPr>
        <w:pStyle w:val="ListParagraph"/>
        <w:numPr>
          <w:ilvl w:val="0"/>
          <w:numId w:val="43"/>
        </w:numPr>
        <w:jc w:val="both"/>
        <w:rPr>
          <w:rFonts w:ascii="Times New Roman" w:hAnsi="Times New Roman" w:cs="Times New Roman"/>
        </w:rPr>
      </w:pPr>
      <w:r w:rsidRPr="00530936">
        <w:rPr>
          <w:rFonts w:ascii="Times New Roman" w:hAnsi="Times New Roman" w:cs="Times New Roman"/>
        </w:rPr>
        <w:t>Powyższa wycena nie bierze pod uwagę faktu, że zakładany jest wzrost zysku o 3% przez kolejne 3 lata. Zamiast brać zysk prognozowany na rok 1, możemy użyć średniego oczekiwanego zysku dla kolejnych 3 lat który wynosi 3,63 miliona $. Da to bardziej dokładną wycenę na poziomie 18,15 miliona $.</w:t>
      </w:r>
    </w:p>
    <w:p w14:paraId="3B0D6E93" w14:textId="77777777" w:rsidR="006734BD" w:rsidRPr="00530936" w:rsidRDefault="006734BD" w:rsidP="006734BD">
      <w:pPr>
        <w:pStyle w:val="ListParagraph"/>
        <w:jc w:val="both"/>
        <w:rPr>
          <w:rFonts w:ascii="Times New Roman" w:hAnsi="Times New Roman" w:cs="Times New Roman"/>
        </w:rPr>
      </w:pPr>
    </w:p>
    <w:p w14:paraId="0D57C6D6" w14:textId="77777777" w:rsidR="006734BD" w:rsidRPr="00530936" w:rsidRDefault="006734BD" w:rsidP="006734BD">
      <w:pPr>
        <w:pStyle w:val="ListParagraph"/>
        <w:jc w:val="both"/>
        <w:rPr>
          <w:rFonts w:ascii="Times New Roman" w:hAnsi="Times New Roman" w:cs="Times New Roman"/>
        </w:rPr>
      </w:pPr>
      <w:r w:rsidRPr="00530936">
        <w:rPr>
          <w:rFonts w:ascii="Times New Roman" w:hAnsi="Times New Roman" w:cs="Times New Roman"/>
        </w:rPr>
        <w:lastRenderedPageBreak/>
        <w:t>(3+3,6+4,3)/ 3 = $3,63 mln</w:t>
      </w:r>
    </w:p>
    <w:p w14:paraId="7B73B384" w14:textId="77777777" w:rsidR="006734BD" w:rsidRPr="00530936" w:rsidRDefault="006734BD" w:rsidP="006734BD">
      <w:pPr>
        <w:pStyle w:val="ListParagraph"/>
        <w:jc w:val="both"/>
        <w:rPr>
          <w:rFonts w:ascii="Times New Roman" w:hAnsi="Times New Roman" w:cs="Times New Roman"/>
        </w:rPr>
      </w:pPr>
      <w:r w:rsidRPr="00530936">
        <w:rPr>
          <w:rFonts w:ascii="Times New Roman" w:hAnsi="Times New Roman" w:cs="Times New Roman"/>
        </w:rPr>
        <w:t>$ 3,63 mln * 5 = $18,15 mln</w:t>
      </w:r>
    </w:p>
    <w:p w14:paraId="20BABC80" w14:textId="77777777" w:rsidR="006734BD" w:rsidRPr="00530936" w:rsidRDefault="006734BD" w:rsidP="006734BD">
      <w:pPr>
        <w:jc w:val="both"/>
        <w:rPr>
          <w:rFonts w:ascii="Times New Roman" w:hAnsi="Times New Roman" w:cs="Times New Roman"/>
        </w:rPr>
      </w:pPr>
    </w:p>
    <w:p w14:paraId="36DE438E" w14:textId="77777777" w:rsidR="006734BD" w:rsidRPr="00530936" w:rsidRDefault="006734BD" w:rsidP="00034B97">
      <w:pPr>
        <w:pStyle w:val="ListParagraph"/>
        <w:numPr>
          <w:ilvl w:val="0"/>
          <w:numId w:val="43"/>
        </w:numPr>
        <w:jc w:val="both"/>
        <w:rPr>
          <w:rFonts w:ascii="Times New Roman" w:hAnsi="Times New Roman" w:cs="Times New Roman"/>
        </w:rPr>
      </w:pPr>
      <w:r w:rsidRPr="00530936">
        <w:rPr>
          <w:rFonts w:ascii="Times New Roman" w:hAnsi="Times New Roman" w:cs="Times New Roman"/>
        </w:rPr>
        <w:t xml:space="preserve">W oparciu o średnią wartość P/E dla podobnych spółek, do wyceny wzięto wskaźnik cena/zysk (P/E) wynoszący 5 (razy). </w:t>
      </w:r>
    </w:p>
    <w:p w14:paraId="07D27C40" w14:textId="77777777" w:rsidR="006734BD" w:rsidRPr="00530936" w:rsidRDefault="006734BD" w:rsidP="006734BD">
      <w:pPr>
        <w:pStyle w:val="ListParagraph"/>
        <w:jc w:val="both"/>
        <w:rPr>
          <w:rFonts w:ascii="Times New Roman" w:hAnsi="Times New Roman" w:cs="Times New Roman"/>
        </w:rPr>
      </w:pPr>
      <w:r w:rsidRPr="00530936">
        <w:rPr>
          <w:rFonts w:ascii="Times New Roman" w:hAnsi="Times New Roman" w:cs="Times New Roman"/>
        </w:rPr>
        <w:br/>
      </w:r>
      <w:r w:rsidRPr="00530936">
        <w:rPr>
          <w:rFonts w:ascii="Times New Roman" w:hAnsi="Times New Roman" w:cs="Times New Roman"/>
        </w:rPr>
        <w:br/>
        <w:t xml:space="preserve">Chociaż średni wskaźnik wynosi 5, to jednak wskaźnik ten jest różny dla różnych spółek (użytych do obliczenia średniej) zależnie od operacji biznesowych, struktury kapitału, mechanizmów w spółkach oraz rynku, na którym działają (wartość średnia to wypadkowa różnych uśrednionych wartości). Dlatego też użyty wskaźnik jest bardzo niedokładny. </w:t>
      </w:r>
    </w:p>
    <w:p w14:paraId="30F558AD" w14:textId="77777777" w:rsidR="006734BD" w:rsidRPr="00530936" w:rsidRDefault="006734BD" w:rsidP="006734BD">
      <w:pPr>
        <w:pStyle w:val="ListParagraph"/>
        <w:jc w:val="both"/>
        <w:rPr>
          <w:rFonts w:ascii="Times New Roman" w:hAnsi="Times New Roman" w:cs="Times New Roman"/>
        </w:rPr>
      </w:pPr>
      <w:r w:rsidRPr="00530936">
        <w:rPr>
          <w:rFonts w:ascii="Times New Roman" w:hAnsi="Times New Roman" w:cs="Times New Roman"/>
        </w:rPr>
        <w:t>Poprawnie oszacowana wartość wskaźnika cena-zysk (P/E) jest kluczowa dla poprawnej wyceny, a niedokładne oszacowanie wskaźnika może spowodować wątpliwości co do poprawności wyceny.</w:t>
      </w:r>
    </w:p>
    <w:p w14:paraId="4F57ABE1" w14:textId="77777777" w:rsidR="006734BD" w:rsidRPr="00530936" w:rsidRDefault="006734BD" w:rsidP="006734BD">
      <w:pPr>
        <w:pStyle w:val="ListParagraph"/>
        <w:jc w:val="both"/>
        <w:rPr>
          <w:rFonts w:ascii="Times New Roman" w:hAnsi="Times New Roman" w:cs="Times New Roman"/>
        </w:rPr>
      </w:pPr>
      <w:r w:rsidRPr="00530936">
        <w:rPr>
          <w:rFonts w:ascii="Times New Roman" w:hAnsi="Times New Roman" w:cs="Times New Roman"/>
        </w:rPr>
        <w:t>Corhing Co jest notowana na giełdzie, więc znacznie poprawniejsze byłoby użycie w zamian własnego bieżącego wskaźnika cena/zysk.</w:t>
      </w:r>
    </w:p>
    <w:p w14:paraId="7169B811" w14:textId="77777777" w:rsidR="006734BD" w:rsidRPr="00530936" w:rsidRDefault="006734BD" w:rsidP="006734BD">
      <w:pPr>
        <w:jc w:val="both"/>
        <w:rPr>
          <w:rFonts w:ascii="Times New Roman" w:hAnsi="Times New Roman" w:cs="Times New Roman"/>
        </w:rPr>
      </w:pPr>
    </w:p>
    <w:p w14:paraId="7FC76280" w14:textId="77777777" w:rsidR="006734BD" w:rsidRPr="00530936" w:rsidRDefault="006734BD" w:rsidP="006734BD">
      <w:pPr>
        <w:jc w:val="both"/>
        <w:rPr>
          <w:rFonts w:ascii="Times New Roman" w:hAnsi="Times New Roman" w:cs="Times New Roman"/>
          <w:b/>
        </w:rPr>
      </w:pPr>
    </w:p>
    <w:p w14:paraId="1F1AD24C" w14:textId="77777777" w:rsidR="006734BD" w:rsidRPr="00530936" w:rsidRDefault="006734BD" w:rsidP="006734BD">
      <w:pPr>
        <w:jc w:val="both"/>
        <w:rPr>
          <w:rFonts w:ascii="Times New Roman" w:hAnsi="Times New Roman" w:cs="Times New Roman"/>
          <w:u w:val="single"/>
        </w:rPr>
      </w:pPr>
      <w:r w:rsidRPr="00530936">
        <w:rPr>
          <w:rFonts w:ascii="Times New Roman" w:hAnsi="Times New Roman" w:cs="Times New Roman"/>
          <w:b/>
          <w:u w:val="single"/>
        </w:rPr>
        <w:t>249</w:t>
      </w:r>
    </w:p>
    <w:p w14:paraId="63026295" w14:textId="77777777" w:rsidR="006734BD" w:rsidRPr="00530936" w:rsidRDefault="006734BD" w:rsidP="006734BD">
      <w:pPr>
        <w:jc w:val="both"/>
        <w:rPr>
          <w:rFonts w:ascii="Times New Roman" w:hAnsi="Times New Roman" w:cs="Times New Roman"/>
        </w:rPr>
      </w:pPr>
      <w:r w:rsidRPr="00530936">
        <w:rPr>
          <w:rFonts w:ascii="Times New Roman" w:hAnsi="Times New Roman" w:cs="Times New Roman"/>
        </w:rPr>
        <w:t>(2 punkty)</w:t>
      </w:r>
    </w:p>
    <w:p w14:paraId="6D8CD813" w14:textId="77777777" w:rsidR="006734BD" w:rsidRPr="00530936" w:rsidRDefault="006734BD" w:rsidP="006734BD">
      <w:pPr>
        <w:jc w:val="both"/>
        <w:rPr>
          <w:rFonts w:ascii="Times New Roman" w:hAnsi="Times New Roman" w:cs="Times New Roman"/>
        </w:rPr>
      </w:pPr>
    </w:p>
    <w:p w14:paraId="4F4A4AF6" w14:textId="77777777" w:rsidR="006734BD" w:rsidRPr="00530936" w:rsidRDefault="006734BD" w:rsidP="006734BD">
      <w:pPr>
        <w:jc w:val="both"/>
        <w:rPr>
          <w:rFonts w:ascii="Times New Roman" w:hAnsi="Times New Roman" w:cs="Times New Roman"/>
        </w:rPr>
      </w:pPr>
      <w:r w:rsidRPr="00530936">
        <w:rPr>
          <w:rFonts w:ascii="Times New Roman" w:hAnsi="Times New Roman" w:cs="Times New Roman"/>
        </w:rPr>
        <w:t>Zakładając że koszt kapitału własnego to 12%, jaka jest obecna wartość dywidend Corhing Co w roku 2?</w:t>
      </w:r>
    </w:p>
    <w:p w14:paraId="702A9528" w14:textId="77777777" w:rsidR="006734BD" w:rsidRPr="00530936" w:rsidRDefault="006734BD" w:rsidP="006734BD">
      <w:pPr>
        <w:jc w:val="both"/>
        <w:rPr>
          <w:rFonts w:ascii="Times New Roman" w:hAnsi="Times New Roman" w:cs="Times New Roman"/>
        </w:rPr>
      </w:pPr>
    </w:p>
    <w:p w14:paraId="2CA91EE9" w14:textId="77777777" w:rsidR="006734BD" w:rsidRPr="00530936" w:rsidRDefault="006734BD" w:rsidP="006734BD">
      <w:pPr>
        <w:jc w:val="both"/>
        <w:rPr>
          <w:rFonts w:ascii="Times New Roman" w:hAnsi="Times New Roman" w:cs="Times New Roman"/>
          <w:u w:val="single"/>
        </w:rPr>
      </w:pPr>
      <w:r w:rsidRPr="00530936">
        <w:rPr>
          <w:rFonts w:ascii="Times New Roman" w:hAnsi="Times New Roman" w:cs="Times New Roman"/>
          <w:u w:val="single"/>
        </w:rPr>
        <w:t>Rozwiązanie</w:t>
      </w:r>
    </w:p>
    <w:p w14:paraId="6F13A264" w14:textId="77777777" w:rsidR="006734BD" w:rsidRPr="00530936" w:rsidRDefault="006734BD" w:rsidP="006734BD">
      <w:pPr>
        <w:jc w:val="both"/>
        <w:rPr>
          <w:rFonts w:ascii="Times New Roman" w:hAnsi="Times New Roman" w:cs="Times New Roman"/>
        </w:rPr>
      </w:pPr>
    </w:p>
    <w:p w14:paraId="5F49B6AF" w14:textId="77777777" w:rsidR="006734BD" w:rsidRPr="00530936" w:rsidRDefault="006734BD" w:rsidP="006734BD">
      <w:pPr>
        <w:jc w:val="both"/>
        <w:rPr>
          <w:rFonts w:ascii="Times New Roman" w:hAnsi="Times New Roman" w:cs="Times New Roman"/>
        </w:rPr>
      </w:pPr>
      <w:r w:rsidRPr="00530936">
        <w:rPr>
          <w:rFonts w:ascii="Times New Roman" w:hAnsi="Times New Roman" w:cs="Times New Roman"/>
        </w:rPr>
        <w:t xml:space="preserve">Bieżąca wartość </w:t>
      </w:r>
      <w:r w:rsidRPr="00530936">
        <w:rPr>
          <w:rFonts w:ascii="Times New Roman" w:hAnsi="Times New Roman" w:cs="Times New Roman"/>
          <w:color w:val="000000" w:themeColor="text1"/>
        </w:rPr>
        <w:t xml:space="preserve">dywidend dla roku 2 = 500.000 x 0,797 = </w:t>
      </w:r>
      <w:r w:rsidRPr="00530936">
        <w:rPr>
          <w:rFonts w:ascii="Times New Roman" w:hAnsi="Times New Roman" w:cs="Times New Roman"/>
          <w:b/>
          <w:color w:val="000000" w:themeColor="text1"/>
        </w:rPr>
        <w:t>$398.500</w:t>
      </w:r>
      <w:r w:rsidRPr="00530936">
        <w:rPr>
          <w:rFonts w:ascii="Times New Roman" w:hAnsi="Times New Roman" w:cs="Times New Roman"/>
          <w:color w:val="000000" w:themeColor="text1"/>
        </w:rPr>
        <w:t xml:space="preserve"> (używając </w:t>
      </w:r>
      <w:r w:rsidRPr="00530936">
        <w:rPr>
          <w:rFonts w:ascii="Times New Roman" w:hAnsi="Times New Roman" w:cs="Times New Roman"/>
        </w:rPr>
        <w:t>kosztu kapitału 12%)</w:t>
      </w:r>
    </w:p>
    <w:p w14:paraId="29F24831" w14:textId="77777777" w:rsidR="006734BD" w:rsidRPr="00530936" w:rsidRDefault="006734BD" w:rsidP="006734BD">
      <w:pPr>
        <w:jc w:val="both"/>
        <w:rPr>
          <w:rFonts w:ascii="Times New Roman" w:hAnsi="Times New Roman" w:cs="Times New Roman"/>
        </w:rPr>
      </w:pPr>
    </w:p>
    <w:p w14:paraId="4EC859DD" w14:textId="77777777" w:rsidR="006734BD" w:rsidRPr="00530936" w:rsidRDefault="006734BD" w:rsidP="006734BD">
      <w:pPr>
        <w:jc w:val="both"/>
        <w:rPr>
          <w:rFonts w:ascii="Times New Roman" w:hAnsi="Times New Roman" w:cs="Times New Roman"/>
          <w:vertAlign w:val="superscript"/>
        </w:rPr>
      </w:pPr>
      <w:r w:rsidRPr="00530936">
        <w:rPr>
          <w:rFonts w:ascii="Times New Roman" w:hAnsi="Times New Roman" w:cs="Times New Roman"/>
        </w:rPr>
        <w:t>0,797 = 1/(1,12)</w:t>
      </w:r>
      <w:r w:rsidRPr="00530936">
        <w:rPr>
          <w:rFonts w:ascii="Times New Roman" w:hAnsi="Times New Roman" w:cs="Times New Roman"/>
          <w:vertAlign w:val="superscript"/>
        </w:rPr>
        <w:t>2</w:t>
      </w:r>
    </w:p>
    <w:p w14:paraId="772C59DC" w14:textId="77777777" w:rsidR="006734BD" w:rsidRPr="00530936" w:rsidRDefault="006734BD" w:rsidP="006734BD">
      <w:pPr>
        <w:jc w:val="both"/>
        <w:rPr>
          <w:rFonts w:ascii="Times New Roman" w:hAnsi="Times New Roman" w:cs="Times New Roman"/>
        </w:rPr>
      </w:pPr>
    </w:p>
    <w:p w14:paraId="7B80404F" w14:textId="77777777" w:rsidR="006734BD" w:rsidRPr="00530936" w:rsidRDefault="006734BD" w:rsidP="006734BD">
      <w:pPr>
        <w:jc w:val="both"/>
        <w:rPr>
          <w:rFonts w:ascii="Times New Roman" w:hAnsi="Times New Roman" w:cs="Times New Roman"/>
          <w:b/>
          <w:u w:val="single"/>
        </w:rPr>
      </w:pPr>
      <w:r w:rsidRPr="00530936">
        <w:rPr>
          <w:rFonts w:ascii="Times New Roman" w:hAnsi="Times New Roman" w:cs="Times New Roman"/>
          <w:b/>
          <w:u w:val="single"/>
        </w:rPr>
        <w:t>250</w:t>
      </w:r>
    </w:p>
    <w:p w14:paraId="0858FFC6" w14:textId="77777777" w:rsidR="006734BD" w:rsidRPr="00530936" w:rsidRDefault="006734BD" w:rsidP="006734BD">
      <w:pPr>
        <w:jc w:val="both"/>
        <w:rPr>
          <w:rFonts w:ascii="Times New Roman" w:hAnsi="Times New Roman" w:cs="Times New Roman"/>
        </w:rPr>
      </w:pPr>
    </w:p>
    <w:p w14:paraId="59590A6D" w14:textId="77777777" w:rsidR="006734BD" w:rsidRPr="00530936" w:rsidRDefault="006734BD" w:rsidP="006734BD">
      <w:pPr>
        <w:jc w:val="both"/>
        <w:rPr>
          <w:rFonts w:ascii="Times New Roman" w:hAnsi="Times New Roman" w:cs="Times New Roman"/>
        </w:rPr>
      </w:pPr>
      <w:r w:rsidRPr="00530936">
        <w:rPr>
          <w:rFonts w:ascii="Times New Roman" w:hAnsi="Times New Roman" w:cs="Times New Roman"/>
        </w:rPr>
        <w:t>Corhing Co planuje zwiększyć swoje zadłużenie (zaciągnąć dodatkowy dług) w celu modernizacji części swoich aktywów trwałych oraz wsparcia planowanego wzrostu zysków. Ten dodatkowy dług oznaczałby, że struktura kapitału w firmie zmieni się i kapitał byłby finansowany w 60% przez kapitał własny oraz w 40% przez dług (bazując na wartościach rynkowych kapitału). Koszty długu przed opodatkowaniem wzrosłyby do 6% w skali roku. W celu stymulacji aktywności ekonomicznej rząd zmniejszył wysokość podatku dla dużych przedsiębiorstw do 20% w skali roku.</w:t>
      </w:r>
    </w:p>
    <w:p w14:paraId="47F1CA9C" w14:textId="77777777" w:rsidR="006734BD" w:rsidRPr="00530936" w:rsidRDefault="006734BD" w:rsidP="006734BD">
      <w:pPr>
        <w:jc w:val="both"/>
        <w:rPr>
          <w:rFonts w:ascii="Times New Roman" w:hAnsi="Times New Roman" w:cs="Times New Roman"/>
        </w:rPr>
      </w:pPr>
    </w:p>
    <w:p w14:paraId="21F6971E" w14:textId="77777777" w:rsidR="006734BD" w:rsidRPr="00530936" w:rsidRDefault="006734BD" w:rsidP="006734BD">
      <w:pPr>
        <w:jc w:val="both"/>
        <w:rPr>
          <w:rFonts w:ascii="Times New Roman" w:hAnsi="Times New Roman" w:cs="Times New Roman"/>
        </w:rPr>
      </w:pPr>
      <w:r w:rsidRPr="00530936">
        <w:rPr>
          <w:rFonts w:ascii="Times New Roman" w:hAnsi="Times New Roman" w:cs="Times New Roman"/>
        </w:rPr>
        <w:t xml:space="preserve">Zakładając, że </w:t>
      </w:r>
      <w:r w:rsidRPr="00696935">
        <w:rPr>
          <w:rFonts w:ascii="Times New Roman" w:hAnsi="Times New Roman" w:cs="Times New Roman"/>
          <w:color w:val="FF0000"/>
        </w:rPr>
        <w:t xml:space="preserve">skorygowany </w:t>
      </w:r>
      <w:r w:rsidRPr="00530936">
        <w:rPr>
          <w:rFonts w:ascii="Times New Roman" w:hAnsi="Times New Roman" w:cs="Times New Roman"/>
        </w:rPr>
        <w:t xml:space="preserve">koszt kapitału własnego </w:t>
      </w:r>
      <w:r w:rsidRPr="00696935">
        <w:rPr>
          <w:rFonts w:ascii="Times New Roman" w:hAnsi="Times New Roman" w:cs="Times New Roman"/>
          <w:color w:val="FF0000"/>
        </w:rPr>
        <w:t xml:space="preserve">to 14%, </w:t>
      </w:r>
      <w:r w:rsidRPr="00530936">
        <w:rPr>
          <w:rFonts w:ascii="Times New Roman" w:hAnsi="Times New Roman" w:cs="Times New Roman"/>
        </w:rPr>
        <w:t>jaki jest średni ważony koszt kapitału Corhing Co po opodatkowaniu zakładając nową emisję długu? (Udziel odpowiedzi do dwóch miejsc dziesiętnych)</w:t>
      </w:r>
    </w:p>
    <w:p w14:paraId="0C102894" w14:textId="77777777" w:rsidR="006734BD" w:rsidRPr="00530936" w:rsidRDefault="006734BD" w:rsidP="006734BD">
      <w:pPr>
        <w:jc w:val="both"/>
        <w:rPr>
          <w:rFonts w:ascii="Times New Roman" w:hAnsi="Times New Roman" w:cs="Times New Roman"/>
        </w:rPr>
      </w:pPr>
    </w:p>
    <w:p w14:paraId="62F15E9A" w14:textId="77777777" w:rsidR="006734BD" w:rsidRPr="00530936" w:rsidRDefault="006734BD" w:rsidP="006734BD">
      <w:pPr>
        <w:jc w:val="both"/>
        <w:rPr>
          <w:rFonts w:ascii="Times New Roman" w:hAnsi="Times New Roman" w:cs="Times New Roman"/>
          <w:u w:val="single"/>
        </w:rPr>
      </w:pPr>
      <w:r w:rsidRPr="00530936">
        <w:rPr>
          <w:rFonts w:ascii="Times New Roman" w:hAnsi="Times New Roman" w:cs="Times New Roman"/>
          <w:u w:val="single"/>
        </w:rPr>
        <w:t>Rozwiązanie</w:t>
      </w:r>
    </w:p>
    <w:p w14:paraId="60C7138F" w14:textId="77777777" w:rsidR="006734BD" w:rsidRPr="00530936" w:rsidRDefault="006734BD" w:rsidP="006734BD">
      <w:pPr>
        <w:jc w:val="both"/>
        <w:rPr>
          <w:rFonts w:ascii="Times New Roman" w:hAnsi="Times New Roman" w:cs="Times New Roman"/>
        </w:rPr>
      </w:pPr>
      <w:r w:rsidRPr="00530936">
        <w:rPr>
          <w:rFonts w:ascii="Times New Roman" w:hAnsi="Times New Roman" w:cs="Times New Roman"/>
        </w:rPr>
        <w:t xml:space="preserve"> </w:t>
      </w:r>
    </w:p>
    <w:p w14:paraId="50463814" w14:textId="77777777" w:rsidR="006734BD" w:rsidRPr="00530936" w:rsidRDefault="006734BD" w:rsidP="006734BD">
      <w:pPr>
        <w:jc w:val="both"/>
        <w:rPr>
          <w:rFonts w:ascii="Times New Roman" w:hAnsi="Times New Roman" w:cs="Times New Roman"/>
        </w:rPr>
      </w:pPr>
      <w:r w:rsidRPr="00530936">
        <w:rPr>
          <w:rFonts w:ascii="Times New Roman" w:hAnsi="Times New Roman" w:cs="Times New Roman"/>
        </w:rPr>
        <w:t xml:space="preserve">Koszt długu po opodatkowaniu </w:t>
      </w:r>
      <w:r w:rsidRPr="00696935">
        <w:rPr>
          <w:rFonts w:ascii="Times New Roman" w:hAnsi="Times New Roman" w:cs="Times New Roman"/>
          <w:color w:val="FF0000"/>
        </w:rPr>
        <w:t>= 6 x (1 – 0,2) = 4,8%</w:t>
      </w:r>
    </w:p>
    <w:p w14:paraId="30E23D05" w14:textId="77777777" w:rsidR="006734BD" w:rsidRPr="00530936" w:rsidRDefault="006734BD" w:rsidP="006734BD">
      <w:pPr>
        <w:jc w:val="both"/>
        <w:rPr>
          <w:rFonts w:ascii="Times New Roman" w:hAnsi="Times New Roman" w:cs="Times New Roman"/>
        </w:rPr>
      </w:pPr>
    </w:p>
    <w:p w14:paraId="724BB5EA" w14:textId="77777777" w:rsidR="006734BD" w:rsidRPr="00530936" w:rsidRDefault="006734BD" w:rsidP="006734BD">
      <w:pPr>
        <w:jc w:val="both"/>
        <w:rPr>
          <w:rFonts w:ascii="Times New Roman" w:hAnsi="Times New Roman" w:cs="Times New Roman"/>
          <w:b/>
        </w:rPr>
      </w:pPr>
      <w:r w:rsidRPr="00530936">
        <w:rPr>
          <w:rFonts w:ascii="Times New Roman" w:hAnsi="Times New Roman" w:cs="Times New Roman"/>
        </w:rPr>
        <w:t xml:space="preserve">Skorygowany średni ważony koszt kapitału po opodatkowaniu = </w:t>
      </w:r>
      <w:r w:rsidRPr="00696935">
        <w:rPr>
          <w:rFonts w:ascii="Times New Roman" w:hAnsi="Times New Roman" w:cs="Times New Roman"/>
          <w:color w:val="FF0000"/>
        </w:rPr>
        <w:t xml:space="preserve">14 x 60% + 4,8 x 40% = </w:t>
      </w:r>
      <w:r w:rsidRPr="00696935">
        <w:rPr>
          <w:rFonts w:ascii="Times New Roman" w:hAnsi="Times New Roman" w:cs="Times New Roman"/>
          <w:b/>
          <w:color w:val="FF0000"/>
        </w:rPr>
        <w:t>10,32%</w:t>
      </w:r>
    </w:p>
    <w:p w14:paraId="5D8ECEB0" w14:textId="77777777" w:rsidR="006734BD" w:rsidRPr="00530936" w:rsidRDefault="006734BD" w:rsidP="006734BD">
      <w:pPr>
        <w:jc w:val="both"/>
        <w:rPr>
          <w:rFonts w:ascii="Times New Roman" w:hAnsi="Times New Roman" w:cs="Times New Roman"/>
        </w:rPr>
      </w:pPr>
    </w:p>
    <w:p w14:paraId="4A9C195E" w14:textId="77777777" w:rsidR="006734BD" w:rsidRDefault="006734BD" w:rsidP="006734BD">
      <w:pPr>
        <w:jc w:val="both"/>
        <w:rPr>
          <w:rFonts w:ascii="Times New Roman" w:hAnsi="Times New Roman" w:cs="Times New Roman"/>
        </w:rPr>
      </w:pPr>
    </w:p>
    <w:p w14:paraId="4942C581" w14:textId="77777777" w:rsidR="006734BD" w:rsidRDefault="006734BD" w:rsidP="006734BD">
      <w:pPr>
        <w:jc w:val="both"/>
        <w:rPr>
          <w:rFonts w:ascii="Times New Roman" w:hAnsi="Times New Roman" w:cs="Times New Roman"/>
        </w:rPr>
      </w:pPr>
    </w:p>
    <w:p w14:paraId="219FB00B" w14:textId="77777777" w:rsidR="006734BD" w:rsidRDefault="006734BD" w:rsidP="006734BD">
      <w:pPr>
        <w:jc w:val="both"/>
        <w:rPr>
          <w:rFonts w:ascii="Times New Roman" w:hAnsi="Times New Roman" w:cs="Times New Roman"/>
        </w:rPr>
      </w:pPr>
    </w:p>
    <w:p w14:paraId="06316918" w14:textId="77777777" w:rsidR="006734BD" w:rsidRDefault="006734BD" w:rsidP="006734BD">
      <w:pPr>
        <w:jc w:val="both"/>
        <w:rPr>
          <w:rFonts w:ascii="Times New Roman" w:hAnsi="Times New Roman" w:cs="Times New Roman"/>
        </w:rPr>
      </w:pPr>
    </w:p>
    <w:p w14:paraId="3099820E" w14:textId="77777777" w:rsidR="006734BD" w:rsidRDefault="006734BD" w:rsidP="006734BD">
      <w:pPr>
        <w:jc w:val="both"/>
        <w:rPr>
          <w:rFonts w:ascii="Times New Roman" w:hAnsi="Times New Roman" w:cs="Times New Roman"/>
        </w:rPr>
      </w:pPr>
    </w:p>
    <w:p w14:paraId="6AFE98E1" w14:textId="77777777" w:rsidR="006734BD" w:rsidRDefault="006734BD" w:rsidP="006734BD">
      <w:pPr>
        <w:jc w:val="both"/>
        <w:rPr>
          <w:rFonts w:ascii="Times New Roman" w:hAnsi="Times New Roman" w:cs="Times New Roman"/>
        </w:rPr>
      </w:pPr>
    </w:p>
    <w:p w14:paraId="0C1F1FBE" w14:textId="77777777" w:rsidR="006734BD" w:rsidRDefault="006734BD" w:rsidP="006734BD">
      <w:pPr>
        <w:jc w:val="both"/>
        <w:rPr>
          <w:rFonts w:ascii="Times New Roman" w:hAnsi="Times New Roman" w:cs="Times New Roman"/>
        </w:rPr>
      </w:pPr>
    </w:p>
    <w:p w14:paraId="21116888" w14:textId="77777777" w:rsidR="006734BD" w:rsidRDefault="006734BD" w:rsidP="006734BD">
      <w:pPr>
        <w:jc w:val="both"/>
        <w:rPr>
          <w:rFonts w:ascii="Times New Roman" w:hAnsi="Times New Roman" w:cs="Times New Roman"/>
        </w:rPr>
      </w:pPr>
    </w:p>
    <w:p w14:paraId="33E3FF33" w14:textId="77777777" w:rsidR="006734BD" w:rsidRPr="00530936" w:rsidRDefault="006734BD" w:rsidP="006734BD">
      <w:pPr>
        <w:jc w:val="both"/>
        <w:rPr>
          <w:rFonts w:ascii="Times New Roman" w:hAnsi="Times New Roman" w:cs="Times New Roman"/>
        </w:rPr>
      </w:pPr>
    </w:p>
    <w:p w14:paraId="6DB0CD1F" w14:textId="4E67463E" w:rsidR="006734BD" w:rsidRPr="006734BD" w:rsidRDefault="006734BD" w:rsidP="006734BD">
      <w:pPr>
        <w:jc w:val="both"/>
        <w:rPr>
          <w:rFonts w:ascii="Times New Roman" w:hAnsi="Times New Roman" w:cs="Times New Roman"/>
          <w:b/>
          <w:u w:val="single"/>
        </w:rPr>
      </w:pPr>
      <w:r w:rsidRPr="00530936">
        <w:rPr>
          <w:rFonts w:ascii="Times New Roman" w:hAnsi="Times New Roman" w:cs="Times New Roman"/>
          <w:b/>
          <w:u w:val="single"/>
        </w:rPr>
        <w:t>251</w:t>
      </w:r>
    </w:p>
    <w:p w14:paraId="32BA1C71" w14:textId="77777777" w:rsidR="006734BD" w:rsidRPr="00530936" w:rsidRDefault="006734BD" w:rsidP="006734BD">
      <w:pPr>
        <w:jc w:val="both"/>
        <w:rPr>
          <w:rFonts w:ascii="Times New Roman" w:hAnsi="Times New Roman" w:cs="Times New Roman"/>
        </w:rPr>
      </w:pPr>
    </w:p>
    <w:p w14:paraId="28E1F065" w14:textId="77777777" w:rsidR="006734BD" w:rsidRPr="00530936" w:rsidRDefault="006734BD" w:rsidP="006734BD">
      <w:pPr>
        <w:jc w:val="both"/>
        <w:rPr>
          <w:rFonts w:ascii="Times New Roman" w:hAnsi="Times New Roman" w:cs="Times New Roman"/>
        </w:rPr>
      </w:pPr>
      <w:r w:rsidRPr="00530936">
        <w:rPr>
          <w:rFonts w:ascii="Times New Roman" w:hAnsi="Times New Roman" w:cs="Times New Roman"/>
        </w:rPr>
        <w:t>Dopasuj opis ryzyka do typu ryzyka.</w:t>
      </w:r>
    </w:p>
    <w:p w14:paraId="7ED02842" w14:textId="77777777" w:rsidR="006734BD" w:rsidRPr="00530936" w:rsidRDefault="006734BD" w:rsidP="006734BD">
      <w:pPr>
        <w:jc w:val="both"/>
        <w:rPr>
          <w:rFonts w:ascii="Times New Roman" w:hAnsi="Times New Roman" w:cs="Times New Roman"/>
        </w:rPr>
      </w:pPr>
    </w:p>
    <w:p w14:paraId="12A55674" w14:textId="05304448" w:rsidR="006734BD" w:rsidRPr="00530936" w:rsidRDefault="006734BD" w:rsidP="006734BD">
      <w:pPr>
        <w:jc w:val="both"/>
        <w:rPr>
          <w:rFonts w:ascii="Times New Roman" w:hAnsi="Times New Roman" w:cs="Times New Roman"/>
        </w:rPr>
      </w:pPr>
      <w:r w:rsidRPr="00530936">
        <w:rPr>
          <w:rFonts w:ascii="Times New Roman" w:hAnsi="Times New Roman" w:cs="Times New Roman"/>
        </w:rPr>
        <w:t xml:space="preserve">1. Ryzyko wynika (między innymi) z wysokiego udziału w kosztach spółki kosztów stałych (ryzyko to zmniejszyłoby się gdyby korzystano w dużym stopniu z kosztów zmiennych). </w:t>
      </w:r>
    </w:p>
    <w:p w14:paraId="6BF257F6" w14:textId="77777777" w:rsidR="006734BD" w:rsidRPr="00530936" w:rsidRDefault="006734BD" w:rsidP="006734BD">
      <w:pPr>
        <w:jc w:val="both"/>
        <w:rPr>
          <w:rFonts w:ascii="Times New Roman" w:hAnsi="Times New Roman" w:cs="Times New Roman"/>
        </w:rPr>
      </w:pPr>
      <w:r w:rsidRPr="00530936">
        <w:rPr>
          <w:rFonts w:ascii="Times New Roman" w:hAnsi="Times New Roman" w:cs="Times New Roman"/>
        </w:rPr>
        <w:t>2.Ryzyko, którego akcjonariusz nie jest w stanie zmniejszyć posiadając zdywersyfikowany portfel inwestycyjny</w:t>
      </w:r>
    </w:p>
    <w:p w14:paraId="4B255E92" w14:textId="27B820ED" w:rsidR="006734BD" w:rsidRPr="00530936" w:rsidRDefault="006734BD" w:rsidP="006734BD">
      <w:pPr>
        <w:jc w:val="both"/>
        <w:rPr>
          <w:rFonts w:ascii="Times New Roman" w:hAnsi="Times New Roman" w:cs="Times New Roman"/>
        </w:rPr>
      </w:pPr>
      <w:r w:rsidRPr="00530936">
        <w:rPr>
          <w:rFonts w:ascii="Times New Roman" w:hAnsi="Times New Roman" w:cs="Times New Roman"/>
        </w:rPr>
        <w:t xml:space="preserve">3.Ryzyko, które polega (między innymi) na tym, że stopa zwrotu dla akcjonariusza (silnie) zmienia się z powodu korzystania z dużej wartości długu przez przedsiębiorstwo. </w:t>
      </w:r>
    </w:p>
    <w:p w14:paraId="73A9D796" w14:textId="77777777" w:rsidR="006734BD" w:rsidRPr="00530936" w:rsidRDefault="006734BD" w:rsidP="006734BD">
      <w:pPr>
        <w:ind w:left="360"/>
        <w:jc w:val="both"/>
        <w:rPr>
          <w:rFonts w:ascii="Times New Roman" w:hAnsi="Times New Roman" w:cs="Times New Roman"/>
          <w:sz w:val="22"/>
          <w:szCs w:val="22"/>
        </w:rPr>
      </w:pPr>
    </w:p>
    <w:p w14:paraId="55C07972" w14:textId="77777777" w:rsidR="006734BD" w:rsidRPr="00530936" w:rsidRDefault="006734BD" w:rsidP="006734BD">
      <w:pPr>
        <w:ind w:left="360"/>
        <w:jc w:val="both"/>
        <w:rPr>
          <w:rFonts w:ascii="Times New Roman" w:hAnsi="Times New Roman" w:cs="Times New Roman"/>
          <w:sz w:val="22"/>
          <w:szCs w:val="22"/>
        </w:rPr>
      </w:pPr>
    </w:p>
    <w:p w14:paraId="53FFF03E" w14:textId="77777777" w:rsidR="006734BD" w:rsidRPr="00530936" w:rsidRDefault="006734BD" w:rsidP="00034B97">
      <w:pPr>
        <w:pStyle w:val="ListParagraph"/>
        <w:numPr>
          <w:ilvl w:val="0"/>
          <w:numId w:val="44"/>
        </w:numPr>
        <w:jc w:val="both"/>
        <w:rPr>
          <w:rFonts w:ascii="Times New Roman" w:hAnsi="Times New Roman" w:cs="Times New Roman"/>
        </w:rPr>
      </w:pPr>
      <w:r w:rsidRPr="00530936">
        <w:rPr>
          <w:rFonts w:ascii="Times New Roman" w:hAnsi="Times New Roman" w:cs="Times New Roman"/>
        </w:rPr>
        <w:t>Biznesowe</w:t>
      </w:r>
    </w:p>
    <w:p w14:paraId="1CB04E98" w14:textId="77777777" w:rsidR="006734BD" w:rsidRPr="00530936" w:rsidRDefault="006734BD" w:rsidP="00034B97">
      <w:pPr>
        <w:pStyle w:val="ListParagraph"/>
        <w:numPr>
          <w:ilvl w:val="0"/>
          <w:numId w:val="44"/>
        </w:numPr>
        <w:jc w:val="both"/>
        <w:rPr>
          <w:rFonts w:ascii="Times New Roman" w:hAnsi="Times New Roman" w:cs="Times New Roman"/>
        </w:rPr>
      </w:pPr>
      <w:r w:rsidRPr="00530936">
        <w:rPr>
          <w:rFonts w:ascii="Times New Roman" w:hAnsi="Times New Roman" w:cs="Times New Roman"/>
        </w:rPr>
        <w:t>Finansowe</w:t>
      </w:r>
    </w:p>
    <w:p w14:paraId="32C3EF6B" w14:textId="77777777" w:rsidR="006734BD" w:rsidRPr="00530936" w:rsidRDefault="006734BD" w:rsidP="00034B97">
      <w:pPr>
        <w:pStyle w:val="ListParagraph"/>
        <w:numPr>
          <w:ilvl w:val="0"/>
          <w:numId w:val="44"/>
        </w:numPr>
        <w:jc w:val="both"/>
        <w:rPr>
          <w:rFonts w:ascii="Times New Roman" w:hAnsi="Times New Roman" w:cs="Times New Roman"/>
        </w:rPr>
      </w:pPr>
      <w:r w:rsidRPr="00530936">
        <w:rPr>
          <w:rFonts w:ascii="Times New Roman" w:hAnsi="Times New Roman" w:cs="Times New Roman"/>
        </w:rPr>
        <w:t>Systematyczne</w:t>
      </w:r>
    </w:p>
    <w:p w14:paraId="21C49951" w14:textId="77777777" w:rsidR="006734BD" w:rsidRPr="00530936" w:rsidRDefault="006734BD" w:rsidP="006734BD">
      <w:pPr>
        <w:jc w:val="both"/>
        <w:rPr>
          <w:rFonts w:ascii="Times New Roman" w:hAnsi="Times New Roman" w:cs="Times New Roman"/>
        </w:rPr>
      </w:pPr>
    </w:p>
    <w:p w14:paraId="0E3A69CF" w14:textId="77777777" w:rsidR="006734BD" w:rsidRPr="00530936" w:rsidRDefault="006734BD" w:rsidP="006734BD">
      <w:pPr>
        <w:jc w:val="both"/>
        <w:rPr>
          <w:rFonts w:ascii="Times New Roman" w:hAnsi="Times New Roman" w:cs="Times New Roman"/>
        </w:rPr>
      </w:pPr>
    </w:p>
    <w:p w14:paraId="71F9D235" w14:textId="77777777" w:rsidR="006734BD" w:rsidRPr="00530936" w:rsidRDefault="006734BD" w:rsidP="006734BD">
      <w:pPr>
        <w:jc w:val="both"/>
        <w:rPr>
          <w:rFonts w:ascii="Times New Roman" w:hAnsi="Times New Roman" w:cs="Times New Roman"/>
        </w:rPr>
      </w:pPr>
      <w:r w:rsidRPr="00530936">
        <w:rPr>
          <w:rFonts w:ascii="Times New Roman" w:hAnsi="Times New Roman" w:cs="Times New Roman"/>
          <w:u w:val="single"/>
        </w:rPr>
        <w:t>Rozwiązanie</w:t>
      </w:r>
      <w:r w:rsidRPr="00530936">
        <w:rPr>
          <w:rFonts w:ascii="Times New Roman" w:hAnsi="Times New Roman" w:cs="Times New Roman"/>
        </w:rPr>
        <w:t>:</w:t>
      </w:r>
    </w:p>
    <w:p w14:paraId="18023B4F" w14:textId="77777777" w:rsidR="006734BD" w:rsidRPr="00530936" w:rsidRDefault="006734BD" w:rsidP="006734BD">
      <w:pPr>
        <w:jc w:val="both"/>
        <w:rPr>
          <w:rFonts w:ascii="Times New Roman" w:hAnsi="Times New Roman" w:cs="Times New Roman"/>
        </w:rPr>
      </w:pPr>
    </w:p>
    <w:p w14:paraId="28AA0983" w14:textId="77777777" w:rsidR="006734BD" w:rsidRPr="00530936" w:rsidRDefault="006734BD" w:rsidP="006734BD">
      <w:pPr>
        <w:jc w:val="both"/>
        <w:rPr>
          <w:rFonts w:ascii="Times New Roman" w:hAnsi="Times New Roman" w:cs="Times New Roman"/>
        </w:rPr>
      </w:pPr>
      <w:r w:rsidRPr="00530936">
        <w:rPr>
          <w:rFonts w:ascii="Times New Roman" w:hAnsi="Times New Roman" w:cs="Times New Roman"/>
        </w:rPr>
        <w:t>1 a)</w:t>
      </w:r>
    </w:p>
    <w:p w14:paraId="1E3BA8D4" w14:textId="77777777" w:rsidR="006734BD" w:rsidRPr="00530936" w:rsidRDefault="006734BD" w:rsidP="006734BD">
      <w:pPr>
        <w:jc w:val="both"/>
        <w:rPr>
          <w:rFonts w:ascii="Times New Roman" w:hAnsi="Times New Roman" w:cs="Times New Roman"/>
        </w:rPr>
      </w:pPr>
      <w:r w:rsidRPr="00530936">
        <w:rPr>
          <w:rFonts w:ascii="Times New Roman" w:hAnsi="Times New Roman" w:cs="Times New Roman"/>
        </w:rPr>
        <w:t>2 c)</w:t>
      </w:r>
    </w:p>
    <w:p w14:paraId="71C8965E" w14:textId="77777777" w:rsidR="006734BD" w:rsidRPr="00530936" w:rsidRDefault="006734BD" w:rsidP="006734BD">
      <w:pPr>
        <w:jc w:val="both"/>
        <w:rPr>
          <w:rFonts w:ascii="Times New Roman" w:hAnsi="Times New Roman" w:cs="Times New Roman"/>
        </w:rPr>
      </w:pPr>
      <w:r w:rsidRPr="00530936">
        <w:rPr>
          <w:rFonts w:ascii="Times New Roman" w:hAnsi="Times New Roman" w:cs="Times New Roman"/>
        </w:rPr>
        <w:t xml:space="preserve">3 b) </w:t>
      </w:r>
    </w:p>
    <w:p w14:paraId="628AA20F" w14:textId="77777777" w:rsidR="006734BD" w:rsidRDefault="006734BD" w:rsidP="006734BD">
      <w:pPr>
        <w:jc w:val="both"/>
        <w:rPr>
          <w:rFonts w:ascii="Times New Roman" w:hAnsi="Times New Roman" w:cs="Times New Roman"/>
        </w:rPr>
      </w:pPr>
    </w:p>
    <w:p w14:paraId="719A183C" w14:textId="77777777" w:rsidR="006734BD" w:rsidRDefault="006734BD" w:rsidP="006734BD">
      <w:pPr>
        <w:jc w:val="both"/>
        <w:rPr>
          <w:rFonts w:ascii="Times New Roman" w:hAnsi="Times New Roman" w:cs="Times New Roman"/>
        </w:rPr>
      </w:pPr>
    </w:p>
    <w:p w14:paraId="39526D98" w14:textId="77777777" w:rsidR="006734BD" w:rsidRPr="00657287" w:rsidRDefault="006734BD" w:rsidP="006734BD">
      <w:pPr>
        <w:rPr>
          <w:rFonts w:ascii="Times New Roman" w:hAnsi="Times New Roman" w:cs="Times New Roman"/>
        </w:rPr>
      </w:pPr>
      <w:r w:rsidRPr="00657287">
        <w:rPr>
          <w:rFonts w:ascii="Times New Roman" w:hAnsi="Times New Roman" w:cs="Times New Roman"/>
        </w:rPr>
        <w:t>Poniższy scenariusz dotyczy pytań 252–256.</w:t>
      </w:r>
    </w:p>
    <w:p w14:paraId="2A4337F6" w14:textId="77777777" w:rsidR="006734BD" w:rsidRPr="00657287" w:rsidRDefault="006734BD" w:rsidP="006734BD">
      <w:pPr>
        <w:rPr>
          <w:rFonts w:ascii="Times New Roman" w:hAnsi="Times New Roman" w:cs="Times New Roman"/>
        </w:rPr>
      </w:pPr>
      <w:r w:rsidRPr="00657287">
        <w:rPr>
          <w:rFonts w:ascii="Times New Roman" w:hAnsi="Times New Roman" w:cs="Times New Roman"/>
        </w:rPr>
        <w:t>Najnowsze informacje finansowe dotyczące spółki giełdowej Close Co są następujące.</w:t>
      </w:r>
    </w:p>
    <w:p w14:paraId="6FC6A6BD" w14:textId="77777777" w:rsidR="006734BD" w:rsidRPr="00657287" w:rsidRDefault="006734BD" w:rsidP="006734BD">
      <w:pPr>
        <w:jc w:val="right"/>
        <w:rPr>
          <w:rFonts w:ascii="Times New Roman" w:hAnsi="Times New Roman" w:cs="Times New Roman"/>
        </w:rPr>
      </w:pPr>
      <w:r w:rsidRPr="00657287">
        <w:rPr>
          <w:rFonts w:ascii="Times New Roman" w:hAnsi="Times New Roman" w:cs="Times New Roman"/>
        </w:rPr>
        <w:t>Mln $</w:t>
      </w:r>
    </w:p>
    <w:tbl>
      <w:tblPr>
        <w:tblStyle w:val="TableGrid"/>
        <w:tblW w:w="0" w:type="auto"/>
        <w:tblLook w:val="04A0" w:firstRow="1" w:lastRow="0" w:firstColumn="1" w:lastColumn="0" w:noHBand="0" w:noVBand="1"/>
      </w:tblPr>
      <w:tblGrid>
        <w:gridCol w:w="7825"/>
        <w:gridCol w:w="817"/>
        <w:gridCol w:w="703"/>
      </w:tblGrid>
      <w:tr w:rsidR="006734BD" w:rsidRPr="00657287" w14:paraId="2D441DFA" w14:textId="77777777" w:rsidTr="006734BD">
        <w:tc>
          <w:tcPr>
            <w:tcW w:w="7825" w:type="dxa"/>
          </w:tcPr>
          <w:p w14:paraId="32F7A0B7" w14:textId="77777777" w:rsidR="006734BD" w:rsidRPr="00657287" w:rsidRDefault="006734BD" w:rsidP="006734BD">
            <w:pPr>
              <w:rPr>
                <w:rFonts w:ascii="Times New Roman" w:hAnsi="Times New Roman" w:cs="Times New Roman"/>
              </w:rPr>
            </w:pPr>
            <w:r w:rsidRPr="00657287">
              <w:rPr>
                <w:rFonts w:ascii="Times New Roman" w:hAnsi="Times New Roman" w:cs="Times New Roman"/>
              </w:rPr>
              <w:t>Zysk po opodatkowaniu</w:t>
            </w:r>
          </w:p>
          <w:p w14:paraId="60DD504A" w14:textId="77777777" w:rsidR="006734BD" w:rsidRPr="00657287" w:rsidRDefault="006734BD" w:rsidP="006734BD">
            <w:pPr>
              <w:rPr>
                <w:rFonts w:ascii="Times New Roman" w:hAnsi="Times New Roman" w:cs="Times New Roman"/>
              </w:rPr>
            </w:pPr>
            <w:r w:rsidRPr="00657287">
              <w:rPr>
                <w:rFonts w:ascii="Times New Roman" w:hAnsi="Times New Roman" w:cs="Times New Roman"/>
              </w:rPr>
              <w:t>Dywidendy</w:t>
            </w:r>
          </w:p>
          <w:p w14:paraId="255E0F7C" w14:textId="77777777" w:rsidR="006734BD" w:rsidRPr="00657287" w:rsidRDefault="006734BD" w:rsidP="006734BD">
            <w:pPr>
              <w:rPr>
                <w:rFonts w:ascii="Times New Roman" w:hAnsi="Times New Roman" w:cs="Times New Roman"/>
              </w:rPr>
            </w:pPr>
          </w:p>
          <w:p w14:paraId="2484D167" w14:textId="77777777" w:rsidR="006734BD" w:rsidRPr="00657287" w:rsidRDefault="006734BD" w:rsidP="006734BD">
            <w:pPr>
              <w:rPr>
                <w:rFonts w:ascii="Times New Roman" w:hAnsi="Times New Roman" w:cs="Times New Roman"/>
              </w:rPr>
            </w:pPr>
            <w:r w:rsidRPr="00657287">
              <w:rPr>
                <w:rFonts w:ascii="Times New Roman" w:hAnsi="Times New Roman" w:cs="Times New Roman"/>
              </w:rPr>
              <w:t>ZESTAWIENIE INFORMACJI O POZYCJI FINANSOWEJ</w:t>
            </w:r>
          </w:p>
          <w:p w14:paraId="16622F97" w14:textId="77777777" w:rsidR="006734BD" w:rsidRPr="00657287" w:rsidRDefault="006734BD" w:rsidP="006734BD">
            <w:pPr>
              <w:rPr>
                <w:rFonts w:ascii="Times New Roman" w:hAnsi="Times New Roman" w:cs="Times New Roman"/>
              </w:rPr>
            </w:pPr>
          </w:p>
          <w:p w14:paraId="4FC87F28" w14:textId="77777777" w:rsidR="006734BD" w:rsidRPr="00657287" w:rsidRDefault="006734BD" w:rsidP="006734BD">
            <w:pPr>
              <w:rPr>
                <w:rFonts w:ascii="Times New Roman" w:hAnsi="Times New Roman" w:cs="Times New Roman"/>
              </w:rPr>
            </w:pPr>
            <w:r w:rsidRPr="00657287">
              <w:rPr>
                <w:rFonts w:ascii="Times New Roman" w:hAnsi="Times New Roman" w:cs="Times New Roman"/>
              </w:rPr>
              <w:t>Aktywa trwałe</w:t>
            </w:r>
          </w:p>
          <w:p w14:paraId="59C3106D" w14:textId="77777777" w:rsidR="006734BD" w:rsidRPr="00657287" w:rsidRDefault="006734BD" w:rsidP="006734BD">
            <w:pPr>
              <w:rPr>
                <w:rFonts w:ascii="Times New Roman" w:hAnsi="Times New Roman" w:cs="Times New Roman"/>
              </w:rPr>
            </w:pPr>
            <w:r w:rsidRPr="00657287">
              <w:rPr>
                <w:rFonts w:ascii="Times New Roman" w:hAnsi="Times New Roman" w:cs="Times New Roman"/>
              </w:rPr>
              <w:t>Aktywa obrotowe</w:t>
            </w:r>
          </w:p>
          <w:p w14:paraId="2B59F8D8" w14:textId="77777777" w:rsidR="006734BD" w:rsidRPr="00657287" w:rsidRDefault="006734BD" w:rsidP="006734BD">
            <w:pPr>
              <w:rPr>
                <w:rFonts w:ascii="Times New Roman" w:hAnsi="Times New Roman" w:cs="Times New Roman"/>
                <w:b/>
              </w:rPr>
            </w:pPr>
            <w:r w:rsidRPr="00657287">
              <w:rPr>
                <w:rFonts w:ascii="Times New Roman" w:hAnsi="Times New Roman" w:cs="Times New Roman"/>
                <w:b/>
              </w:rPr>
              <w:t>Aktywa ogółem</w:t>
            </w:r>
          </w:p>
          <w:p w14:paraId="35AC48BE" w14:textId="77777777" w:rsidR="006734BD" w:rsidRPr="00657287" w:rsidRDefault="006734BD" w:rsidP="006734BD">
            <w:pPr>
              <w:rPr>
                <w:rFonts w:ascii="Times New Roman" w:hAnsi="Times New Roman" w:cs="Times New Roman"/>
              </w:rPr>
            </w:pPr>
          </w:p>
          <w:p w14:paraId="2D6F656F" w14:textId="77777777" w:rsidR="006734BD" w:rsidRPr="00657287" w:rsidRDefault="006734BD" w:rsidP="006734BD">
            <w:pPr>
              <w:rPr>
                <w:rFonts w:ascii="Times New Roman" w:hAnsi="Times New Roman" w:cs="Times New Roman"/>
                <w:b/>
              </w:rPr>
            </w:pPr>
            <w:r w:rsidRPr="00657287">
              <w:rPr>
                <w:rFonts w:ascii="Times New Roman" w:hAnsi="Times New Roman" w:cs="Times New Roman"/>
                <w:b/>
              </w:rPr>
              <w:t>Kapitał własny</w:t>
            </w:r>
          </w:p>
          <w:p w14:paraId="259326F2" w14:textId="77777777" w:rsidR="006734BD" w:rsidRPr="00657287" w:rsidRDefault="006734BD" w:rsidP="006734BD">
            <w:pPr>
              <w:rPr>
                <w:rFonts w:ascii="Times New Roman" w:hAnsi="Times New Roman" w:cs="Times New Roman"/>
              </w:rPr>
            </w:pPr>
            <w:r w:rsidRPr="00657287">
              <w:rPr>
                <w:rFonts w:ascii="Times New Roman" w:hAnsi="Times New Roman" w:cs="Times New Roman"/>
              </w:rPr>
              <w:t>Akcje zwykłe (1 USD wartość nominalna)</w:t>
            </w:r>
          </w:p>
          <w:p w14:paraId="1949E0AB" w14:textId="77777777" w:rsidR="006734BD" w:rsidRPr="00657287" w:rsidRDefault="006734BD" w:rsidP="006734BD">
            <w:pPr>
              <w:rPr>
                <w:rFonts w:ascii="Times New Roman" w:hAnsi="Times New Roman" w:cs="Times New Roman"/>
              </w:rPr>
            </w:pPr>
            <w:r w:rsidRPr="00657287">
              <w:rPr>
                <w:rFonts w:ascii="Times New Roman" w:hAnsi="Times New Roman" w:cs="Times New Roman"/>
              </w:rPr>
              <w:t>Zyski zatrzymane</w:t>
            </w:r>
          </w:p>
          <w:p w14:paraId="423CAFED" w14:textId="77777777" w:rsidR="006734BD" w:rsidRPr="00657287" w:rsidRDefault="006734BD" w:rsidP="006734BD">
            <w:pPr>
              <w:rPr>
                <w:rFonts w:ascii="Times New Roman" w:hAnsi="Times New Roman" w:cs="Times New Roman"/>
              </w:rPr>
            </w:pPr>
          </w:p>
          <w:p w14:paraId="2D35EC98" w14:textId="77777777" w:rsidR="006734BD" w:rsidRPr="00657287" w:rsidRDefault="006734BD" w:rsidP="006734BD">
            <w:pPr>
              <w:rPr>
                <w:rFonts w:ascii="Times New Roman" w:hAnsi="Times New Roman" w:cs="Times New Roman"/>
                <w:b/>
              </w:rPr>
            </w:pPr>
            <w:r w:rsidRPr="00657287">
              <w:rPr>
                <w:rFonts w:ascii="Times New Roman" w:hAnsi="Times New Roman" w:cs="Times New Roman"/>
                <w:b/>
              </w:rPr>
              <w:t>Zobowiązania długoterminowe</w:t>
            </w:r>
          </w:p>
          <w:p w14:paraId="08C2405D" w14:textId="77777777" w:rsidR="006734BD" w:rsidRPr="00657287" w:rsidRDefault="006734BD" w:rsidP="006734BD">
            <w:pPr>
              <w:rPr>
                <w:rFonts w:ascii="Times New Roman" w:hAnsi="Times New Roman" w:cs="Times New Roman"/>
              </w:rPr>
            </w:pPr>
            <w:r w:rsidRPr="00657287">
              <w:rPr>
                <w:rFonts w:ascii="Times New Roman" w:hAnsi="Times New Roman" w:cs="Times New Roman"/>
              </w:rPr>
              <w:t>6% pożyczka bankowa</w:t>
            </w:r>
          </w:p>
          <w:p w14:paraId="1F2BEBA8" w14:textId="77777777" w:rsidR="006734BD" w:rsidRPr="00657287" w:rsidRDefault="006734BD" w:rsidP="006734BD">
            <w:pPr>
              <w:rPr>
                <w:rFonts w:ascii="Times New Roman" w:hAnsi="Times New Roman" w:cs="Times New Roman"/>
              </w:rPr>
            </w:pPr>
            <w:r w:rsidRPr="00657287">
              <w:rPr>
                <w:rFonts w:ascii="Times New Roman" w:hAnsi="Times New Roman" w:cs="Times New Roman"/>
              </w:rPr>
              <w:t>8% obligacji (100 USD wartość nominalna)</w:t>
            </w:r>
          </w:p>
          <w:p w14:paraId="72FC4486" w14:textId="77777777" w:rsidR="006734BD" w:rsidRPr="00657287" w:rsidRDefault="006734BD" w:rsidP="006734BD">
            <w:pPr>
              <w:rPr>
                <w:rFonts w:ascii="Times New Roman" w:hAnsi="Times New Roman" w:cs="Times New Roman"/>
              </w:rPr>
            </w:pPr>
          </w:p>
          <w:p w14:paraId="52DDC73C" w14:textId="77777777" w:rsidR="006734BD" w:rsidRPr="00657287" w:rsidRDefault="006734BD" w:rsidP="006734BD">
            <w:pPr>
              <w:rPr>
                <w:rFonts w:ascii="Times New Roman" w:hAnsi="Times New Roman" w:cs="Times New Roman"/>
              </w:rPr>
            </w:pPr>
          </w:p>
          <w:p w14:paraId="21311AB2" w14:textId="77777777" w:rsidR="006734BD" w:rsidRPr="00657287" w:rsidRDefault="006734BD" w:rsidP="006734BD">
            <w:pPr>
              <w:rPr>
                <w:rFonts w:ascii="Times New Roman" w:hAnsi="Times New Roman" w:cs="Times New Roman"/>
                <w:b/>
              </w:rPr>
            </w:pPr>
            <w:r w:rsidRPr="00657287">
              <w:rPr>
                <w:rFonts w:ascii="Times New Roman" w:hAnsi="Times New Roman" w:cs="Times New Roman"/>
                <w:b/>
              </w:rPr>
              <w:t>Zobowiązania krótkoterminowe</w:t>
            </w:r>
          </w:p>
          <w:p w14:paraId="73D9E698" w14:textId="77777777" w:rsidR="006734BD" w:rsidRPr="00657287" w:rsidRDefault="006734BD" w:rsidP="006734BD">
            <w:pPr>
              <w:rPr>
                <w:rFonts w:ascii="Times New Roman" w:hAnsi="Times New Roman" w:cs="Times New Roman"/>
              </w:rPr>
            </w:pPr>
          </w:p>
          <w:p w14:paraId="09703D73" w14:textId="77777777" w:rsidR="006734BD" w:rsidRPr="00657287" w:rsidRDefault="006734BD" w:rsidP="006734BD">
            <w:pPr>
              <w:rPr>
                <w:rFonts w:ascii="Times New Roman" w:hAnsi="Times New Roman" w:cs="Times New Roman"/>
                <w:b/>
              </w:rPr>
            </w:pPr>
            <w:r w:rsidRPr="00657287">
              <w:rPr>
                <w:rFonts w:ascii="Times New Roman" w:hAnsi="Times New Roman" w:cs="Times New Roman"/>
                <w:b/>
              </w:rPr>
              <w:t>Kapitały i zobowiązania ogółem</w:t>
            </w:r>
          </w:p>
        </w:tc>
        <w:tc>
          <w:tcPr>
            <w:tcW w:w="817" w:type="dxa"/>
          </w:tcPr>
          <w:p w14:paraId="31F20B5E" w14:textId="77777777" w:rsidR="006734BD" w:rsidRPr="00657287" w:rsidRDefault="006734BD" w:rsidP="006734BD">
            <w:pPr>
              <w:jc w:val="right"/>
              <w:rPr>
                <w:rFonts w:ascii="Times New Roman" w:hAnsi="Times New Roman" w:cs="Times New Roman"/>
              </w:rPr>
            </w:pPr>
            <w:r w:rsidRPr="00657287">
              <w:rPr>
                <w:rFonts w:ascii="Times New Roman" w:hAnsi="Times New Roman" w:cs="Times New Roman"/>
              </w:rPr>
              <w:t>66.6</w:t>
            </w:r>
          </w:p>
          <w:p w14:paraId="2DAADD88" w14:textId="77777777" w:rsidR="006734BD" w:rsidRPr="00657287" w:rsidRDefault="006734BD" w:rsidP="006734BD">
            <w:pPr>
              <w:jc w:val="right"/>
              <w:rPr>
                <w:rFonts w:ascii="Times New Roman" w:hAnsi="Times New Roman" w:cs="Times New Roman"/>
              </w:rPr>
            </w:pPr>
            <w:r w:rsidRPr="00657287">
              <w:rPr>
                <w:rFonts w:ascii="Times New Roman" w:hAnsi="Times New Roman" w:cs="Times New Roman"/>
              </w:rPr>
              <w:t>40.0</w:t>
            </w:r>
          </w:p>
          <w:p w14:paraId="0F016FB8" w14:textId="77777777" w:rsidR="006734BD" w:rsidRPr="00657287" w:rsidRDefault="006734BD" w:rsidP="006734BD">
            <w:pPr>
              <w:rPr>
                <w:rFonts w:ascii="Times New Roman" w:hAnsi="Times New Roman" w:cs="Times New Roman"/>
              </w:rPr>
            </w:pPr>
          </w:p>
          <w:p w14:paraId="452799FE" w14:textId="77777777" w:rsidR="006734BD" w:rsidRPr="00657287" w:rsidRDefault="006734BD" w:rsidP="006734BD">
            <w:pPr>
              <w:rPr>
                <w:rFonts w:ascii="Times New Roman" w:hAnsi="Times New Roman" w:cs="Times New Roman"/>
              </w:rPr>
            </w:pPr>
          </w:p>
          <w:p w14:paraId="1B4B8F4D" w14:textId="77777777" w:rsidR="006734BD" w:rsidRPr="00657287" w:rsidRDefault="006734BD" w:rsidP="006734BD">
            <w:pPr>
              <w:rPr>
                <w:rFonts w:ascii="Times New Roman" w:hAnsi="Times New Roman" w:cs="Times New Roman"/>
              </w:rPr>
            </w:pPr>
          </w:p>
          <w:p w14:paraId="3CC53146" w14:textId="77777777" w:rsidR="006734BD" w:rsidRPr="00657287" w:rsidRDefault="006734BD" w:rsidP="006734BD">
            <w:pPr>
              <w:rPr>
                <w:rFonts w:ascii="Times New Roman" w:hAnsi="Times New Roman" w:cs="Times New Roman"/>
              </w:rPr>
            </w:pPr>
          </w:p>
          <w:p w14:paraId="74001C06" w14:textId="77777777" w:rsidR="006734BD" w:rsidRPr="00657287" w:rsidRDefault="006734BD" w:rsidP="006734BD">
            <w:pPr>
              <w:rPr>
                <w:rFonts w:ascii="Times New Roman" w:hAnsi="Times New Roman" w:cs="Times New Roman"/>
              </w:rPr>
            </w:pPr>
          </w:p>
          <w:p w14:paraId="43400AF7" w14:textId="77777777" w:rsidR="006734BD" w:rsidRPr="00657287" w:rsidRDefault="006734BD" w:rsidP="006734BD">
            <w:pPr>
              <w:rPr>
                <w:rFonts w:ascii="Times New Roman" w:hAnsi="Times New Roman" w:cs="Times New Roman"/>
              </w:rPr>
            </w:pPr>
          </w:p>
          <w:p w14:paraId="0AF17815" w14:textId="77777777" w:rsidR="006734BD" w:rsidRPr="00657287" w:rsidRDefault="006734BD" w:rsidP="006734BD">
            <w:pPr>
              <w:rPr>
                <w:rFonts w:ascii="Times New Roman" w:hAnsi="Times New Roman" w:cs="Times New Roman"/>
              </w:rPr>
            </w:pPr>
          </w:p>
          <w:p w14:paraId="6C9862A4" w14:textId="77777777" w:rsidR="006734BD" w:rsidRPr="00657287" w:rsidRDefault="006734BD" w:rsidP="006734BD">
            <w:pPr>
              <w:rPr>
                <w:rFonts w:ascii="Times New Roman" w:hAnsi="Times New Roman" w:cs="Times New Roman"/>
              </w:rPr>
            </w:pPr>
          </w:p>
          <w:p w14:paraId="2D0D2371" w14:textId="77777777" w:rsidR="006734BD" w:rsidRPr="00657287" w:rsidRDefault="006734BD" w:rsidP="006734BD">
            <w:pPr>
              <w:jc w:val="right"/>
              <w:rPr>
                <w:rFonts w:ascii="Times New Roman" w:hAnsi="Times New Roman" w:cs="Times New Roman"/>
              </w:rPr>
            </w:pPr>
            <w:r w:rsidRPr="00657287">
              <w:rPr>
                <w:rFonts w:ascii="Times New Roman" w:hAnsi="Times New Roman" w:cs="Times New Roman"/>
              </w:rPr>
              <w:t>80</w:t>
            </w:r>
          </w:p>
          <w:p w14:paraId="6C15753F" w14:textId="77777777" w:rsidR="006734BD" w:rsidRPr="00657287" w:rsidRDefault="006734BD" w:rsidP="006734BD">
            <w:pPr>
              <w:jc w:val="right"/>
              <w:rPr>
                <w:rFonts w:ascii="Times New Roman" w:hAnsi="Times New Roman" w:cs="Times New Roman"/>
              </w:rPr>
            </w:pPr>
            <w:r w:rsidRPr="00657287">
              <w:rPr>
                <w:rFonts w:ascii="Times New Roman" w:hAnsi="Times New Roman" w:cs="Times New Roman"/>
              </w:rPr>
              <w:t>410</w:t>
            </w:r>
          </w:p>
          <w:p w14:paraId="0E3FF1DE" w14:textId="77777777" w:rsidR="006734BD" w:rsidRPr="00657287" w:rsidRDefault="006734BD" w:rsidP="006734BD">
            <w:pPr>
              <w:jc w:val="right"/>
              <w:rPr>
                <w:rFonts w:ascii="Times New Roman" w:hAnsi="Times New Roman" w:cs="Times New Roman"/>
              </w:rPr>
            </w:pPr>
          </w:p>
          <w:p w14:paraId="462E8E6A" w14:textId="77777777" w:rsidR="006734BD" w:rsidRPr="00657287" w:rsidRDefault="006734BD" w:rsidP="006734BD">
            <w:pPr>
              <w:jc w:val="right"/>
              <w:rPr>
                <w:rFonts w:ascii="Times New Roman" w:hAnsi="Times New Roman" w:cs="Times New Roman"/>
              </w:rPr>
            </w:pPr>
          </w:p>
          <w:p w14:paraId="031A5E44" w14:textId="77777777" w:rsidR="006734BD" w:rsidRPr="00657287" w:rsidRDefault="006734BD" w:rsidP="006734BD">
            <w:pPr>
              <w:jc w:val="right"/>
              <w:rPr>
                <w:rFonts w:ascii="Times New Roman" w:hAnsi="Times New Roman" w:cs="Times New Roman"/>
              </w:rPr>
            </w:pPr>
            <w:r w:rsidRPr="00657287">
              <w:rPr>
                <w:rFonts w:ascii="Times New Roman" w:hAnsi="Times New Roman" w:cs="Times New Roman"/>
              </w:rPr>
              <w:t>40</w:t>
            </w:r>
          </w:p>
          <w:p w14:paraId="259EFD71" w14:textId="77777777" w:rsidR="006734BD" w:rsidRPr="00657287" w:rsidRDefault="006734BD" w:rsidP="006734BD">
            <w:pPr>
              <w:jc w:val="right"/>
              <w:rPr>
                <w:rFonts w:ascii="Times New Roman" w:hAnsi="Times New Roman" w:cs="Times New Roman"/>
              </w:rPr>
            </w:pPr>
            <w:r w:rsidRPr="00657287">
              <w:rPr>
                <w:rFonts w:ascii="Times New Roman" w:hAnsi="Times New Roman" w:cs="Times New Roman"/>
              </w:rPr>
              <w:t>120</w:t>
            </w:r>
          </w:p>
          <w:p w14:paraId="5F6DAE5E" w14:textId="77777777" w:rsidR="006734BD" w:rsidRPr="00657287" w:rsidRDefault="006734BD" w:rsidP="006734BD">
            <w:pPr>
              <w:jc w:val="right"/>
              <w:rPr>
                <w:rFonts w:ascii="Times New Roman" w:hAnsi="Times New Roman" w:cs="Times New Roman"/>
              </w:rPr>
            </w:pPr>
          </w:p>
          <w:p w14:paraId="0DC74696" w14:textId="77777777" w:rsidR="006734BD" w:rsidRPr="00657287" w:rsidRDefault="006734BD" w:rsidP="006734BD">
            <w:pPr>
              <w:jc w:val="right"/>
              <w:rPr>
                <w:rFonts w:ascii="Times New Roman" w:hAnsi="Times New Roman" w:cs="Times New Roman"/>
              </w:rPr>
            </w:pPr>
          </w:p>
          <w:p w14:paraId="30EB9454" w14:textId="77777777" w:rsidR="006734BD" w:rsidRPr="00657287" w:rsidRDefault="006734BD" w:rsidP="006734BD">
            <w:pPr>
              <w:jc w:val="right"/>
              <w:rPr>
                <w:rFonts w:ascii="Times New Roman" w:hAnsi="Times New Roman" w:cs="Times New Roman"/>
              </w:rPr>
            </w:pPr>
          </w:p>
        </w:tc>
        <w:tc>
          <w:tcPr>
            <w:tcW w:w="703" w:type="dxa"/>
          </w:tcPr>
          <w:p w14:paraId="58A617F5" w14:textId="77777777" w:rsidR="006734BD" w:rsidRPr="00657287" w:rsidRDefault="006734BD" w:rsidP="006734BD">
            <w:pPr>
              <w:rPr>
                <w:rFonts w:ascii="Times New Roman" w:hAnsi="Times New Roman" w:cs="Times New Roman"/>
              </w:rPr>
            </w:pPr>
          </w:p>
          <w:p w14:paraId="76F1E9BE" w14:textId="77777777" w:rsidR="006734BD" w:rsidRPr="00657287" w:rsidRDefault="006734BD" w:rsidP="006734BD">
            <w:pPr>
              <w:rPr>
                <w:rFonts w:ascii="Times New Roman" w:hAnsi="Times New Roman" w:cs="Times New Roman"/>
              </w:rPr>
            </w:pPr>
          </w:p>
          <w:p w14:paraId="39A112C3" w14:textId="77777777" w:rsidR="006734BD" w:rsidRPr="00657287" w:rsidRDefault="006734BD" w:rsidP="006734BD">
            <w:pPr>
              <w:rPr>
                <w:rFonts w:ascii="Times New Roman" w:hAnsi="Times New Roman" w:cs="Times New Roman"/>
              </w:rPr>
            </w:pPr>
          </w:p>
          <w:p w14:paraId="73599CAD" w14:textId="77777777" w:rsidR="006734BD" w:rsidRPr="00657287" w:rsidRDefault="006734BD" w:rsidP="006734BD">
            <w:pPr>
              <w:rPr>
                <w:rFonts w:ascii="Times New Roman" w:hAnsi="Times New Roman" w:cs="Times New Roman"/>
              </w:rPr>
            </w:pPr>
          </w:p>
          <w:p w14:paraId="4FDC90E2" w14:textId="77777777" w:rsidR="006734BD" w:rsidRPr="00657287" w:rsidRDefault="006734BD" w:rsidP="006734BD">
            <w:pPr>
              <w:rPr>
                <w:rFonts w:ascii="Times New Roman" w:hAnsi="Times New Roman" w:cs="Times New Roman"/>
              </w:rPr>
            </w:pPr>
          </w:p>
          <w:p w14:paraId="5BAF07A4" w14:textId="77777777" w:rsidR="006734BD" w:rsidRPr="00657287" w:rsidRDefault="006734BD" w:rsidP="006734BD">
            <w:pPr>
              <w:jc w:val="right"/>
              <w:rPr>
                <w:rFonts w:ascii="Times New Roman" w:hAnsi="Times New Roman" w:cs="Times New Roman"/>
              </w:rPr>
            </w:pPr>
            <w:r w:rsidRPr="00657287">
              <w:rPr>
                <w:rFonts w:ascii="Times New Roman" w:hAnsi="Times New Roman" w:cs="Times New Roman"/>
              </w:rPr>
              <w:t>595</w:t>
            </w:r>
          </w:p>
          <w:p w14:paraId="64C4FABD" w14:textId="77777777" w:rsidR="006734BD" w:rsidRPr="00657287" w:rsidRDefault="006734BD" w:rsidP="006734BD">
            <w:pPr>
              <w:jc w:val="right"/>
              <w:rPr>
                <w:rFonts w:ascii="Times New Roman" w:hAnsi="Times New Roman" w:cs="Times New Roman"/>
              </w:rPr>
            </w:pPr>
            <w:r w:rsidRPr="00657287">
              <w:rPr>
                <w:rFonts w:ascii="Times New Roman" w:hAnsi="Times New Roman" w:cs="Times New Roman"/>
              </w:rPr>
              <w:t>125</w:t>
            </w:r>
          </w:p>
          <w:p w14:paraId="73D40E88" w14:textId="77777777" w:rsidR="006734BD" w:rsidRPr="00657287" w:rsidRDefault="006734BD" w:rsidP="006734BD">
            <w:pPr>
              <w:jc w:val="right"/>
              <w:rPr>
                <w:rFonts w:ascii="Times New Roman" w:hAnsi="Times New Roman" w:cs="Times New Roman"/>
                <w:b/>
              </w:rPr>
            </w:pPr>
            <w:r w:rsidRPr="00657287">
              <w:rPr>
                <w:rFonts w:ascii="Times New Roman" w:hAnsi="Times New Roman" w:cs="Times New Roman"/>
                <w:b/>
              </w:rPr>
              <w:t>720</w:t>
            </w:r>
          </w:p>
          <w:p w14:paraId="293E6A7F" w14:textId="77777777" w:rsidR="006734BD" w:rsidRPr="00657287" w:rsidRDefault="006734BD" w:rsidP="006734BD">
            <w:pPr>
              <w:jc w:val="right"/>
              <w:rPr>
                <w:rFonts w:ascii="Times New Roman" w:hAnsi="Times New Roman" w:cs="Times New Roman"/>
              </w:rPr>
            </w:pPr>
          </w:p>
          <w:p w14:paraId="5A8863F9" w14:textId="77777777" w:rsidR="006734BD" w:rsidRPr="00657287" w:rsidRDefault="006734BD" w:rsidP="006734BD">
            <w:pPr>
              <w:jc w:val="right"/>
              <w:rPr>
                <w:rFonts w:ascii="Times New Roman" w:hAnsi="Times New Roman" w:cs="Times New Roman"/>
              </w:rPr>
            </w:pPr>
          </w:p>
          <w:p w14:paraId="3D703F7E" w14:textId="77777777" w:rsidR="006734BD" w:rsidRPr="00657287" w:rsidRDefault="006734BD" w:rsidP="006734BD">
            <w:pPr>
              <w:jc w:val="right"/>
              <w:rPr>
                <w:rFonts w:ascii="Times New Roman" w:hAnsi="Times New Roman" w:cs="Times New Roman"/>
              </w:rPr>
            </w:pPr>
          </w:p>
          <w:p w14:paraId="16409E2A" w14:textId="77777777" w:rsidR="006734BD" w:rsidRPr="00657287" w:rsidRDefault="006734BD" w:rsidP="006734BD">
            <w:pPr>
              <w:jc w:val="right"/>
              <w:rPr>
                <w:rFonts w:ascii="Times New Roman" w:hAnsi="Times New Roman" w:cs="Times New Roman"/>
              </w:rPr>
            </w:pPr>
          </w:p>
          <w:p w14:paraId="48007F7C" w14:textId="77777777" w:rsidR="006734BD" w:rsidRPr="00657287" w:rsidRDefault="006734BD" w:rsidP="006734BD">
            <w:pPr>
              <w:jc w:val="right"/>
              <w:rPr>
                <w:rFonts w:ascii="Times New Roman" w:hAnsi="Times New Roman" w:cs="Times New Roman"/>
                <w:b/>
              </w:rPr>
            </w:pPr>
            <w:r w:rsidRPr="00657287">
              <w:rPr>
                <w:rFonts w:ascii="Times New Roman" w:hAnsi="Times New Roman" w:cs="Times New Roman"/>
                <w:b/>
              </w:rPr>
              <w:t>490</w:t>
            </w:r>
          </w:p>
          <w:p w14:paraId="562783CC" w14:textId="77777777" w:rsidR="006734BD" w:rsidRPr="00657287" w:rsidRDefault="006734BD" w:rsidP="006734BD">
            <w:pPr>
              <w:jc w:val="right"/>
              <w:rPr>
                <w:rFonts w:ascii="Times New Roman" w:hAnsi="Times New Roman" w:cs="Times New Roman"/>
              </w:rPr>
            </w:pPr>
          </w:p>
          <w:p w14:paraId="44F81B73" w14:textId="77777777" w:rsidR="006734BD" w:rsidRPr="00657287" w:rsidRDefault="006734BD" w:rsidP="006734BD">
            <w:pPr>
              <w:jc w:val="right"/>
              <w:rPr>
                <w:rFonts w:ascii="Times New Roman" w:hAnsi="Times New Roman" w:cs="Times New Roman"/>
              </w:rPr>
            </w:pPr>
          </w:p>
          <w:p w14:paraId="7D41EBA8" w14:textId="77777777" w:rsidR="006734BD" w:rsidRPr="00657287" w:rsidRDefault="006734BD" w:rsidP="006734BD">
            <w:pPr>
              <w:jc w:val="right"/>
              <w:rPr>
                <w:rFonts w:ascii="Times New Roman" w:hAnsi="Times New Roman" w:cs="Times New Roman"/>
              </w:rPr>
            </w:pPr>
          </w:p>
          <w:p w14:paraId="64FA86E9" w14:textId="77777777" w:rsidR="006734BD" w:rsidRPr="00657287" w:rsidRDefault="006734BD" w:rsidP="006734BD">
            <w:pPr>
              <w:jc w:val="right"/>
              <w:rPr>
                <w:rFonts w:ascii="Times New Roman" w:hAnsi="Times New Roman" w:cs="Times New Roman"/>
                <w:b/>
              </w:rPr>
            </w:pPr>
            <w:r w:rsidRPr="00657287">
              <w:rPr>
                <w:rFonts w:ascii="Times New Roman" w:hAnsi="Times New Roman" w:cs="Times New Roman"/>
                <w:b/>
              </w:rPr>
              <w:t>160</w:t>
            </w:r>
          </w:p>
          <w:p w14:paraId="7A1694A6" w14:textId="77777777" w:rsidR="006734BD" w:rsidRPr="00657287" w:rsidRDefault="006734BD" w:rsidP="006734BD">
            <w:pPr>
              <w:jc w:val="right"/>
              <w:rPr>
                <w:rFonts w:ascii="Times New Roman" w:hAnsi="Times New Roman" w:cs="Times New Roman"/>
              </w:rPr>
            </w:pPr>
          </w:p>
          <w:p w14:paraId="4F5195BF" w14:textId="77777777" w:rsidR="006734BD" w:rsidRPr="00657287" w:rsidRDefault="006734BD" w:rsidP="006734BD">
            <w:pPr>
              <w:jc w:val="right"/>
              <w:rPr>
                <w:rFonts w:ascii="Times New Roman" w:hAnsi="Times New Roman" w:cs="Times New Roman"/>
                <w:b/>
              </w:rPr>
            </w:pPr>
            <w:r w:rsidRPr="00657287">
              <w:rPr>
                <w:rFonts w:ascii="Times New Roman" w:hAnsi="Times New Roman" w:cs="Times New Roman"/>
                <w:b/>
              </w:rPr>
              <w:t>70</w:t>
            </w:r>
          </w:p>
          <w:p w14:paraId="07EA9A87" w14:textId="77777777" w:rsidR="006734BD" w:rsidRPr="00657287" w:rsidRDefault="006734BD" w:rsidP="006734BD">
            <w:pPr>
              <w:jc w:val="right"/>
              <w:rPr>
                <w:rFonts w:ascii="Times New Roman" w:hAnsi="Times New Roman" w:cs="Times New Roman"/>
              </w:rPr>
            </w:pPr>
          </w:p>
          <w:p w14:paraId="4E36F439" w14:textId="77777777" w:rsidR="006734BD" w:rsidRPr="00657287" w:rsidRDefault="006734BD" w:rsidP="006734BD">
            <w:pPr>
              <w:jc w:val="right"/>
              <w:rPr>
                <w:rFonts w:ascii="Times New Roman" w:hAnsi="Times New Roman" w:cs="Times New Roman"/>
                <w:b/>
              </w:rPr>
            </w:pPr>
            <w:r w:rsidRPr="00657287">
              <w:rPr>
                <w:rFonts w:ascii="Times New Roman" w:hAnsi="Times New Roman" w:cs="Times New Roman"/>
                <w:b/>
              </w:rPr>
              <w:t>720</w:t>
            </w:r>
          </w:p>
        </w:tc>
      </w:tr>
    </w:tbl>
    <w:p w14:paraId="293ECF8C" w14:textId="77777777" w:rsidR="006734BD" w:rsidRPr="00657287" w:rsidRDefault="006734BD" w:rsidP="006734BD">
      <w:pPr>
        <w:rPr>
          <w:rFonts w:ascii="Times New Roman" w:hAnsi="Times New Roman" w:cs="Times New Roman"/>
        </w:rPr>
      </w:pPr>
    </w:p>
    <w:p w14:paraId="69ACEB86" w14:textId="77777777" w:rsidR="006734BD" w:rsidRPr="0010416F" w:rsidRDefault="006734BD" w:rsidP="006734BD">
      <w:pPr>
        <w:spacing w:after="124" w:line="250" w:lineRule="exact"/>
        <w:jc w:val="both"/>
      </w:pPr>
      <w:r w:rsidRPr="00657287">
        <w:rPr>
          <w:rFonts w:ascii="Times New Roman" w:hAnsi="Times New Roman" w:cs="Times New Roman"/>
        </w:rPr>
        <w:t xml:space="preserve">Analitycy finansowi prognozują, że dywidendy Close Co będą rosły w przyszłości w tempie 4% rocznie. Jest to nieco mniej niż prognozowana stopa wzrostu zysku po opodatkowaniu (zysku) firmy, która wynosi 5% rocznie. Dyrektor finansowy Close Co uważa, że biorąc pod uwagę ryzyko związane z oczekiwanym </w:t>
      </w:r>
      <w:r w:rsidRPr="00657287">
        <w:rPr>
          <w:rFonts w:ascii="Times New Roman" w:hAnsi="Times New Roman" w:cs="Times New Roman"/>
        </w:rPr>
        <w:lastRenderedPageBreak/>
        <w:t xml:space="preserve">wzrostem zysków, do </w:t>
      </w:r>
      <w:r w:rsidRPr="00E30664">
        <w:rPr>
          <w:rFonts w:ascii="Times New Roman" w:hAnsi="Times New Roman" w:cs="Times New Roman"/>
        </w:rPr>
        <w:t xml:space="preserve">celów wyceny można wykorzystać wskaźnik wydajności zysku (ang. earnings yield) na poziomie 11% rocznie. </w:t>
      </w:r>
    </w:p>
    <w:p w14:paraId="29D46054" w14:textId="77777777" w:rsidR="006734BD" w:rsidRPr="00657287" w:rsidRDefault="006734BD" w:rsidP="006734BD">
      <w:pPr>
        <w:rPr>
          <w:rFonts w:ascii="Times New Roman" w:hAnsi="Times New Roman" w:cs="Times New Roman"/>
        </w:rPr>
      </w:pPr>
      <w:r w:rsidRPr="00657287">
        <w:rPr>
          <w:rFonts w:ascii="Times New Roman" w:hAnsi="Times New Roman" w:cs="Times New Roman"/>
        </w:rPr>
        <w:t>Close Co ma koszt kapitału własnego w wysokości 10% rocznie.</w:t>
      </w:r>
    </w:p>
    <w:p w14:paraId="53803887" w14:textId="77777777" w:rsidR="006734BD" w:rsidRDefault="006734BD" w:rsidP="006734BD">
      <w:pPr>
        <w:rPr>
          <w:rFonts w:ascii="Times New Roman" w:hAnsi="Times New Roman" w:cs="Times New Roman"/>
          <w:b/>
        </w:rPr>
      </w:pPr>
    </w:p>
    <w:p w14:paraId="79056DDA" w14:textId="77777777" w:rsidR="006734BD" w:rsidRPr="00657287" w:rsidRDefault="006734BD" w:rsidP="006734BD">
      <w:pPr>
        <w:rPr>
          <w:rFonts w:ascii="Times New Roman" w:hAnsi="Times New Roman" w:cs="Times New Roman"/>
          <w:b/>
        </w:rPr>
      </w:pPr>
      <w:r w:rsidRPr="00657287">
        <w:rPr>
          <w:rFonts w:ascii="Times New Roman" w:hAnsi="Times New Roman" w:cs="Times New Roman"/>
          <w:b/>
        </w:rPr>
        <w:t>252</w:t>
      </w:r>
      <w:r w:rsidRPr="00657287">
        <w:rPr>
          <w:rFonts w:ascii="Times New Roman" w:hAnsi="Times New Roman" w:cs="Times New Roman"/>
        </w:rPr>
        <w:t xml:space="preserve">. Oblicz wartość Close Co przy użyciu metody wartości aktywów netto.  </w:t>
      </w:r>
      <w:r w:rsidRPr="00657287">
        <w:rPr>
          <w:rFonts w:ascii="Times New Roman" w:hAnsi="Times New Roman" w:cs="Times New Roman"/>
          <w:b/>
        </w:rPr>
        <w:t>(2 pkt)</w:t>
      </w:r>
    </w:p>
    <w:p w14:paraId="60544A17" w14:textId="77777777" w:rsidR="006734BD" w:rsidRPr="00657287" w:rsidRDefault="006734BD" w:rsidP="006734BD">
      <w:pPr>
        <w:tabs>
          <w:tab w:val="left" w:pos="1560"/>
        </w:tabs>
        <w:rPr>
          <w:rFonts w:ascii="Times New Roman" w:hAnsi="Times New Roman" w:cs="Times New Roman"/>
        </w:rPr>
      </w:pPr>
      <w:r w:rsidRPr="00657287">
        <w:rPr>
          <w:rFonts w:ascii="Times New Roman" w:hAnsi="Times New Roman" w:cs="Times New Roman"/>
          <w:b/>
        </w:rPr>
        <w:t>Odp</w:t>
      </w:r>
      <w:r w:rsidRPr="00657287">
        <w:rPr>
          <w:rFonts w:ascii="Times New Roman" w:hAnsi="Times New Roman" w:cs="Times New Roman"/>
        </w:rPr>
        <w:t>. $490 mln</w:t>
      </w:r>
    </w:p>
    <w:p w14:paraId="1CAB44FA" w14:textId="77777777" w:rsidR="006734BD" w:rsidRPr="00657287" w:rsidRDefault="006734BD" w:rsidP="006734BD">
      <w:pPr>
        <w:rPr>
          <w:rFonts w:ascii="Times New Roman" w:hAnsi="Times New Roman" w:cs="Times New Roman"/>
        </w:rPr>
      </w:pPr>
      <w:r w:rsidRPr="00657287">
        <w:rPr>
          <w:rFonts w:ascii="Times New Roman" w:hAnsi="Times New Roman" w:cs="Times New Roman"/>
        </w:rPr>
        <w:t>Aktywa netto</w:t>
      </w:r>
    </w:p>
    <w:p w14:paraId="7181DE85" w14:textId="77777777" w:rsidR="006734BD" w:rsidRPr="00657287" w:rsidRDefault="006734BD" w:rsidP="006734BD">
      <w:pPr>
        <w:rPr>
          <w:rFonts w:ascii="Times New Roman" w:hAnsi="Times New Roman" w:cs="Times New Roman"/>
        </w:rPr>
      </w:pPr>
      <w:r w:rsidRPr="00657287">
        <w:rPr>
          <w:rFonts w:ascii="Times New Roman" w:hAnsi="Times New Roman" w:cs="Times New Roman"/>
        </w:rPr>
        <w:t>Ponieważ nie są dostępne żadne dodatkowe informacje, są one oparte na wartościach księgowych.</w:t>
      </w:r>
    </w:p>
    <w:p w14:paraId="1E427AE5" w14:textId="77777777" w:rsidR="006734BD" w:rsidRPr="00657287" w:rsidRDefault="006734BD" w:rsidP="006734BD">
      <w:pPr>
        <w:rPr>
          <w:rFonts w:ascii="Times New Roman" w:hAnsi="Times New Roman" w:cs="Times New Roman"/>
        </w:rPr>
      </w:pPr>
      <w:r w:rsidRPr="00657287">
        <w:rPr>
          <w:rFonts w:ascii="Times New Roman" w:hAnsi="Times New Roman" w:cs="Times New Roman"/>
        </w:rPr>
        <w:t>Aktywa netto = 720 - 70 - 160 = 490 milionów USD</w:t>
      </w:r>
    </w:p>
    <w:p w14:paraId="7771704A" w14:textId="77777777" w:rsidR="006734BD" w:rsidRDefault="006734BD" w:rsidP="006734BD">
      <w:pPr>
        <w:rPr>
          <w:rFonts w:ascii="Times New Roman" w:hAnsi="Times New Roman" w:cs="Times New Roman"/>
          <w:b/>
        </w:rPr>
      </w:pPr>
    </w:p>
    <w:p w14:paraId="55EDC390" w14:textId="77777777" w:rsidR="006734BD" w:rsidRPr="00657287" w:rsidRDefault="006734BD" w:rsidP="006734BD">
      <w:pPr>
        <w:rPr>
          <w:rFonts w:ascii="Times New Roman" w:hAnsi="Times New Roman" w:cs="Times New Roman"/>
          <w:b/>
        </w:rPr>
      </w:pPr>
      <w:r w:rsidRPr="00657287">
        <w:rPr>
          <w:rFonts w:ascii="Times New Roman" w:hAnsi="Times New Roman" w:cs="Times New Roman"/>
          <w:b/>
        </w:rPr>
        <w:t>253</w:t>
      </w:r>
      <w:r w:rsidRPr="00657287">
        <w:rPr>
          <w:rFonts w:ascii="Times New Roman" w:hAnsi="Times New Roman" w:cs="Times New Roman"/>
        </w:rPr>
        <w:t xml:space="preserve">. Oblicz wartość Close Co za pomocą modelu wzrostu dywidendy (DGM) </w:t>
      </w:r>
      <w:r w:rsidRPr="00657287">
        <w:rPr>
          <w:rFonts w:ascii="Times New Roman" w:hAnsi="Times New Roman" w:cs="Times New Roman"/>
          <w:b/>
        </w:rPr>
        <w:t>(2 pkt)</w:t>
      </w:r>
    </w:p>
    <w:p w14:paraId="1D744EBF" w14:textId="77777777" w:rsidR="006734BD" w:rsidRPr="00657287" w:rsidRDefault="006734BD" w:rsidP="006734BD">
      <w:pPr>
        <w:rPr>
          <w:rFonts w:ascii="Times New Roman" w:hAnsi="Times New Roman" w:cs="Times New Roman"/>
        </w:rPr>
      </w:pPr>
      <w:r w:rsidRPr="00657287">
        <w:rPr>
          <w:rFonts w:ascii="Times New Roman" w:hAnsi="Times New Roman" w:cs="Times New Roman"/>
          <w:b/>
        </w:rPr>
        <w:t>Odp.</w:t>
      </w:r>
      <w:r w:rsidRPr="00657287">
        <w:rPr>
          <w:rFonts w:ascii="Times New Roman" w:hAnsi="Times New Roman" w:cs="Times New Roman"/>
        </w:rPr>
        <w:t xml:space="preserve"> 693 mln USD</w:t>
      </w:r>
    </w:p>
    <w:p w14:paraId="11FDAA4A" w14:textId="77777777" w:rsidR="006734BD" w:rsidRPr="00657287" w:rsidRDefault="006734BD" w:rsidP="006734BD">
      <w:pPr>
        <w:rPr>
          <w:rFonts w:ascii="Times New Roman" w:hAnsi="Times New Roman" w:cs="Times New Roman"/>
        </w:rPr>
      </w:pPr>
      <w:r w:rsidRPr="00657287">
        <w:rPr>
          <w:rFonts w:ascii="Times New Roman" w:hAnsi="Times New Roman" w:cs="Times New Roman"/>
        </w:rPr>
        <w:t>Model wzrostu dywidendy</w:t>
      </w:r>
    </w:p>
    <w:p w14:paraId="4B7A9580" w14:textId="77777777" w:rsidR="006734BD" w:rsidRDefault="006734BD" w:rsidP="006734BD">
      <w:pPr>
        <w:rPr>
          <w:rFonts w:ascii="Times New Roman" w:hAnsi="Times New Roman" w:cs="Times New Roman"/>
        </w:rPr>
      </w:pPr>
      <w:r w:rsidRPr="00657287">
        <w:rPr>
          <w:rFonts w:ascii="Times New Roman" w:hAnsi="Times New Roman" w:cs="Times New Roman"/>
        </w:rPr>
        <w:t>Oczekuje się, że dywidendy wzrosną o 4% rocznie, a koszt kapitału własnego wyniesie 10%.</w:t>
      </w:r>
    </w:p>
    <w:p w14:paraId="38C62751" w14:textId="77777777" w:rsidR="006734BD" w:rsidRPr="00657287" w:rsidRDefault="00000000" w:rsidP="006734BD">
      <w:pPr>
        <w:ind w:left="708"/>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0</m:t>
            </m:r>
          </m:sub>
        </m:sSub>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4.0∙1.04</m:t>
            </m:r>
          </m:num>
          <m:den>
            <m:r>
              <w:rPr>
                <w:rFonts w:ascii="Cambria Math" w:hAnsi="Cambria Math" w:cs="Times New Roman"/>
              </w:rPr>
              <m:t>0.10-0.04</m:t>
            </m:r>
          </m:den>
        </m:f>
        <m:r>
          <w:rPr>
            <w:rFonts w:ascii="Cambria Math" w:hAnsi="Cambria Math" w:cs="Times New Roman"/>
          </w:rPr>
          <m:t>=</m:t>
        </m:r>
      </m:oMath>
      <w:r w:rsidR="006734BD" w:rsidRPr="00657287">
        <w:rPr>
          <w:rFonts w:ascii="Times New Roman" w:eastAsiaTheme="minorEastAsia" w:hAnsi="Times New Roman" w:cs="Times New Roman"/>
        </w:rPr>
        <w:t xml:space="preserve"> 41.6/0.06 = 693 mln USD</w:t>
      </w:r>
    </w:p>
    <w:p w14:paraId="24DF23C5" w14:textId="77777777" w:rsidR="006734BD" w:rsidRPr="00657287" w:rsidRDefault="006734BD" w:rsidP="006734BD">
      <w:pPr>
        <w:ind w:left="708"/>
        <w:rPr>
          <w:rFonts w:ascii="Times New Roman" w:hAnsi="Times New Roman" w:cs="Times New Roman"/>
        </w:rPr>
      </w:pPr>
    </w:p>
    <w:p w14:paraId="1F6C1223" w14:textId="77777777" w:rsidR="006734BD" w:rsidRPr="006734BD" w:rsidRDefault="006734BD" w:rsidP="006734BD">
      <w:pPr>
        <w:rPr>
          <w:rFonts w:ascii="Times New Roman" w:hAnsi="Times New Roman" w:cs="Times New Roman"/>
          <w:b/>
        </w:rPr>
      </w:pPr>
      <w:r w:rsidRPr="00657287">
        <w:rPr>
          <w:rFonts w:ascii="Times New Roman" w:hAnsi="Times New Roman" w:cs="Times New Roman"/>
          <w:b/>
        </w:rPr>
        <w:t>254</w:t>
      </w:r>
      <w:r w:rsidRPr="00657287">
        <w:rPr>
          <w:rFonts w:ascii="Times New Roman" w:hAnsi="Times New Roman" w:cs="Times New Roman"/>
        </w:rPr>
        <w:t>. Oblicz wartość Close Co przy użyciu</w:t>
      </w:r>
      <w:r>
        <w:rPr>
          <w:rFonts w:ascii="Times New Roman" w:hAnsi="Times New Roman" w:cs="Times New Roman"/>
        </w:rPr>
        <w:t xml:space="preserve"> metody wskaźnika wydajności zysku (ang. earnings yield) (w milionach dolarów z dokładnością do 1 miejsca dziesiętnego). </w:t>
      </w:r>
    </w:p>
    <w:p w14:paraId="10008CD4" w14:textId="77777777" w:rsidR="006734BD" w:rsidRPr="00394785" w:rsidRDefault="006734BD" w:rsidP="006734BD">
      <w:pPr>
        <w:pStyle w:val="Heading20"/>
        <w:keepNext/>
        <w:keepLines/>
        <w:shd w:val="clear" w:color="auto" w:fill="auto"/>
        <w:tabs>
          <w:tab w:val="left" w:pos="1118"/>
          <w:tab w:val="center" w:pos="2016"/>
        </w:tabs>
        <w:spacing w:line="370" w:lineRule="exact"/>
        <w:ind w:firstLine="0"/>
        <w:rPr>
          <w:rFonts w:ascii="Times New Roman" w:hAnsi="Times New Roman" w:cs="Times New Roman"/>
          <w:color w:val="000000"/>
          <w:sz w:val="22"/>
          <w:szCs w:val="22"/>
          <w:lang w:bidi="en-US"/>
        </w:rPr>
      </w:pPr>
      <w:r w:rsidRPr="00394785">
        <w:rPr>
          <w:rFonts w:ascii="Times New Roman" w:hAnsi="Times New Roman" w:cs="Times New Roman"/>
          <w:b/>
          <w:sz w:val="22"/>
          <w:szCs w:val="22"/>
        </w:rPr>
        <w:t xml:space="preserve">Odp. </w:t>
      </w:r>
      <w:bookmarkStart w:id="0" w:name="bookmark9"/>
      <w:r w:rsidRPr="00394785">
        <w:rPr>
          <w:rFonts w:ascii="Times New Roman" w:hAnsi="Times New Roman" w:cs="Times New Roman"/>
          <w:color w:val="000000"/>
          <w:sz w:val="22"/>
          <w:szCs w:val="22"/>
          <w:lang w:bidi="en-US"/>
        </w:rPr>
        <w:t>$605.</w:t>
      </w:r>
      <w:bookmarkEnd w:id="0"/>
      <w:r w:rsidRPr="00394785">
        <w:rPr>
          <w:rFonts w:ascii="Times New Roman" w:hAnsi="Times New Roman" w:cs="Times New Roman"/>
          <w:color w:val="000000"/>
          <w:sz w:val="22"/>
          <w:szCs w:val="22"/>
          <w:lang w:bidi="en-US"/>
        </w:rPr>
        <w:t>5 miliona USD</w:t>
      </w:r>
    </w:p>
    <w:p w14:paraId="002758C4" w14:textId="77777777" w:rsidR="006734BD" w:rsidRPr="00394785" w:rsidRDefault="006734BD" w:rsidP="006734BD">
      <w:pPr>
        <w:pStyle w:val="Heading20"/>
        <w:keepNext/>
        <w:keepLines/>
        <w:tabs>
          <w:tab w:val="left" w:pos="1118"/>
          <w:tab w:val="center" w:pos="2016"/>
        </w:tabs>
        <w:spacing w:line="370" w:lineRule="exact"/>
        <w:ind w:firstLine="0"/>
        <w:rPr>
          <w:rFonts w:ascii="Times New Roman" w:hAnsi="Times New Roman" w:cs="Times New Roman"/>
          <w:color w:val="000000"/>
          <w:sz w:val="22"/>
          <w:szCs w:val="22"/>
          <w:lang w:bidi="en-US"/>
        </w:rPr>
      </w:pPr>
      <w:r w:rsidRPr="00394785">
        <w:rPr>
          <w:rFonts w:ascii="Times New Roman" w:hAnsi="Times New Roman" w:cs="Times New Roman"/>
          <w:color w:val="000000"/>
          <w:sz w:val="22"/>
          <w:szCs w:val="22"/>
          <w:lang w:bidi="en-US"/>
        </w:rPr>
        <w:t>Zysk po opodatkowaniu wynosi</w:t>
      </w:r>
      <w:r>
        <w:rPr>
          <w:rFonts w:ascii="Times New Roman" w:hAnsi="Times New Roman" w:cs="Times New Roman"/>
          <w:color w:val="000000"/>
          <w:sz w:val="22"/>
          <w:szCs w:val="22"/>
          <w:lang w:bidi="en-US"/>
        </w:rPr>
        <w:t xml:space="preserve"> 66,6 mln USD. A</w:t>
      </w:r>
      <w:r w:rsidRPr="00394785">
        <w:rPr>
          <w:rFonts w:ascii="Times New Roman" w:hAnsi="Times New Roman" w:cs="Times New Roman"/>
          <w:color w:val="000000"/>
          <w:sz w:val="22"/>
          <w:szCs w:val="22"/>
          <w:lang w:bidi="en-US"/>
        </w:rPr>
        <w:t>by</w:t>
      </w:r>
      <w:r>
        <w:rPr>
          <w:rFonts w:ascii="Times New Roman" w:hAnsi="Times New Roman" w:cs="Times New Roman"/>
          <w:color w:val="000000"/>
          <w:sz w:val="22"/>
          <w:szCs w:val="22"/>
          <w:lang w:bidi="en-US"/>
        </w:rPr>
        <w:t xml:space="preserve"> obliczyć wynik finansowy netto, wykorzystamy wskaźnik wydajności zysku (ang. earnings yield), który wynosi 11%. </w:t>
      </w:r>
    </w:p>
    <w:p w14:paraId="00851014" w14:textId="77777777" w:rsidR="006734BD" w:rsidRPr="00394785" w:rsidRDefault="006734BD" w:rsidP="006734BD">
      <w:pPr>
        <w:pStyle w:val="Heading20"/>
        <w:keepNext/>
        <w:keepLines/>
        <w:shd w:val="clear" w:color="auto" w:fill="auto"/>
        <w:tabs>
          <w:tab w:val="left" w:pos="1118"/>
          <w:tab w:val="center" w:pos="2016"/>
        </w:tabs>
        <w:spacing w:line="370" w:lineRule="exact"/>
        <w:ind w:firstLine="0"/>
        <w:rPr>
          <w:rFonts w:ascii="Times New Roman" w:hAnsi="Times New Roman" w:cs="Times New Roman"/>
          <w:color w:val="000000"/>
          <w:sz w:val="22"/>
          <w:szCs w:val="22"/>
          <w:lang w:bidi="en-US"/>
        </w:rPr>
      </w:pPr>
      <w:r w:rsidRPr="00394785">
        <w:rPr>
          <w:rFonts w:ascii="Times New Roman" w:hAnsi="Times New Roman" w:cs="Times New Roman"/>
          <w:color w:val="000000"/>
          <w:sz w:val="22"/>
          <w:szCs w:val="22"/>
          <w:lang w:bidi="en-US"/>
        </w:rPr>
        <w:t>tj. 66,6 / 0,11 = 605,5 mln USD.</w:t>
      </w:r>
    </w:p>
    <w:p w14:paraId="0BC67D94" w14:textId="77777777" w:rsidR="006734BD" w:rsidRPr="00657287" w:rsidRDefault="006734BD" w:rsidP="006734BD">
      <w:pPr>
        <w:pStyle w:val="Heading20"/>
        <w:keepNext/>
        <w:keepLines/>
        <w:shd w:val="clear" w:color="auto" w:fill="auto"/>
        <w:tabs>
          <w:tab w:val="left" w:pos="1118"/>
          <w:tab w:val="center" w:pos="2016"/>
        </w:tabs>
        <w:spacing w:line="370" w:lineRule="exact"/>
        <w:ind w:left="708" w:firstLine="0"/>
        <w:rPr>
          <w:rFonts w:ascii="Times New Roman" w:hAnsi="Times New Roman" w:cs="Times New Roman"/>
          <w:color w:val="000000"/>
          <w:lang w:bidi="en-US"/>
        </w:rPr>
      </w:pPr>
    </w:p>
    <w:p w14:paraId="58CC3BFE" w14:textId="77777777" w:rsidR="006734BD" w:rsidRPr="00657287" w:rsidRDefault="006734BD" w:rsidP="006734BD">
      <w:pPr>
        <w:rPr>
          <w:rFonts w:ascii="Times New Roman" w:hAnsi="Times New Roman" w:cs="Times New Roman"/>
        </w:rPr>
      </w:pPr>
      <w:r w:rsidRPr="00657287">
        <w:rPr>
          <w:rFonts w:ascii="Times New Roman" w:hAnsi="Times New Roman" w:cs="Times New Roman"/>
          <w:b/>
        </w:rPr>
        <w:t>255</w:t>
      </w:r>
      <w:r w:rsidRPr="00657287">
        <w:rPr>
          <w:rFonts w:ascii="Times New Roman" w:hAnsi="Times New Roman" w:cs="Times New Roman"/>
        </w:rPr>
        <w:t xml:space="preserve">. </w:t>
      </w:r>
      <w:r>
        <w:rPr>
          <w:rFonts w:ascii="Times New Roman" w:hAnsi="Times New Roman" w:cs="Times New Roman"/>
        </w:rPr>
        <w:t xml:space="preserve">Do wyceny spółki Close Co został wykorzystany model wzrostu dywidendy (ang. DGM – dividend growth model). </w:t>
      </w:r>
    </w:p>
    <w:p w14:paraId="2E26584A" w14:textId="77777777" w:rsidR="006734BD" w:rsidRPr="00657287" w:rsidRDefault="006734BD" w:rsidP="006734BD">
      <w:pPr>
        <w:rPr>
          <w:rFonts w:ascii="Times New Roman" w:hAnsi="Times New Roman" w:cs="Times New Roman"/>
          <w:b/>
        </w:rPr>
      </w:pPr>
      <w:r w:rsidRPr="00657287">
        <w:rPr>
          <w:rFonts w:ascii="Times New Roman" w:hAnsi="Times New Roman" w:cs="Times New Roman"/>
        </w:rPr>
        <w:t xml:space="preserve">Czy poniższe stwierdzenia dotyczące DGM są prawdziwe, czy fałszywe? </w:t>
      </w:r>
      <w:r w:rsidRPr="00657287">
        <w:rPr>
          <w:rFonts w:ascii="Times New Roman" w:hAnsi="Times New Roman" w:cs="Times New Roman"/>
          <w:b/>
        </w:rPr>
        <w:t>(2 pkt)</w:t>
      </w:r>
    </w:p>
    <w:p w14:paraId="1015E0A2" w14:textId="77777777" w:rsidR="006734BD" w:rsidRPr="00657287" w:rsidRDefault="006734BD" w:rsidP="00034B97">
      <w:pPr>
        <w:pStyle w:val="ListParagraph"/>
        <w:numPr>
          <w:ilvl w:val="0"/>
          <w:numId w:val="45"/>
        </w:numPr>
        <w:spacing w:after="160" w:line="259" w:lineRule="auto"/>
        <w:rPr>
          <w:rFonts w:ascii="Times New Roman" w:hAnsi="Times New Roman" w:cs="Times New Roman"/>
        </w:rPr>
      </w:pPr>
      <w:r>
        <w:rPr>
          <w:rFonts w:ascii="Times New Roman" w:hAnsi="Times New Roman" w:cs="Times New Roman"/>
        </w:rPr>
        <w:t>Wycena jest bardzo wrażliwa</w:t>
      </w:r>
      <w:r w:rsidRPr="00657287">
        <w:rPr>
          <w:rFonts w:ascii="Times New Roman" w:hAnsi="Times New Roman" w:cs="Times New Roman"/>
        </w:rPr>
        <w:t xml:space="preserve"> na zmiany</w:t>
      </w:r>
      <w:r>
        <w:rPr>
          <w:rFonts w:ascii="Times New Roman" w:hAnsi="Times New Roman" w:cs="Times New Roman"/>
        </w:rPr>
        <w:t xml:space="preserve"> założeń co do</w:t>
      </w:r>
      <w:r w:rsidRPr="00657287">
        <w:rPr>
          <w:rFonts w:ascii="Times New Roman" w:hAnsi="Times New Roman" w:cs="Times New Roman"/>
        </w:rPr>
        <w:t xml:space="preserve"> tempa wzrostu</w:t>
      </w:r>
      <w:r>
        <w:rPr>
          <w:rFonts w:ascii="Times New Roman" w:hAnsi="Times New Roman" w:cs="Times New Roman"/>
        </w:rPr>
        <w:t xml:space="preserve"> dywidendy</w:t>
      </w:r>
      <w:r w:rsidRPr="00657287">
        <w:rPr>
          <w:rFonts w:ascii="Times New Roman" w:hAnsi="Times New Roman" w:cs="Times New Roman"/>
        </w:rPr>
        <w:t>.</w:t>
      </w:r>
    </w:p>
    <w:p w14:paraId="325760D9" w14:textId="77777777" w:rsidR="006734BD" w:rsidRPr="00657287" w:rsidRDefault="006734BD" w:rsidP="00034B97">
      <w:pPr>
        <w:pStyle w:val="ListParagraph"/>
        <w:numPr>
          <w:ilvl w:val="0"/>
          <w:numId w:val="45"/>
        </w:numPr>
        <w:spacing w:after="160" w:line="259" w:lineRule="auto"/>
        <w:rPr>
          <w:rFonts w:ascii="Times New Roman" w:hAnsi="Times New Roman" w:cs="Times New Roman"/>
        </w:rPr>
      </w:pPr>
      <w:r w:rsidRPr="00657287">
        <w:rPr>
          <w:rFonts w:ascii="Times New Roman" w:hAnsi="Times New Roman" w:cs="Times New Roman"/>
        </w:rPr>
        <w:t>Można go wykorzystać tylko wtedy, gdy dywidendy zostały wypłacone lub oczekuje się ich wypłaty.</w:t>
      </w:r>
    </w:p>
    <w:p w14:paraId="5D2B2EEF" w14:textId="77777777" w:rsidR="006734BD" w:rsidRPr="00657287" w:rsidRDefault="006734BD" w:rsidP="006734BD">
      <w:pPr>
        <w:rPr>
          <w:rFonts w:ascii="Times New Roman" w:hAnsi="Times New Roman" w:cs="Times New Roman"/>
        </w:rPr>
      </w:pPr>
      <w:r w:rsidRPr="00657287">
        <w:rPr>
          <w:rFonts w:ascii="Times New Roman" w:hAnsi="Times New Roman" w:cs="Times New Roman"/>
          <w:b/>
        </w:rPr>
        <w:t>Odp</w:t>
      </w:r>
      <w:r w:rsidRPr="00657287">
        <w:rPr>
          <w:rFonts w:ascii="Times New Roman" w:hAnsi="Times New Roman" w:cs="Times New Roman"/>
        </w:rPr>
        <w:t>. Oba zdania są prawdziwe.</w:t>
      </w:r>
    </w:p>
    <w:p w14:paraId="5CB47950" w14:textId="77777777" w:rsidR="006734BD" w:rsidRDefault="006734BD" w:rsidP="006734BD">
      <w:pPr>
        <w:jc w:val="both"/>
        <w:rPr>
          <w:rFonts w:ascii="Times New Roman" w:hAnsi="Times New Roman" w:cs="Times New Roman"/>
        </w:rPr>
      </w:pPr>
      <w:r w:rsidRPr="00657287">
        <w:rPr>
          <w:rFonts w:ascii="Times New Roman" w:hAnsi="Times New Roman" w:cs="Times New Roman"/>
        </w:rPr>
        <w:t xml:space="preserve">DGM jest bardzo wrażliwy na zmiany tempa wzrostu. Zmiana stopy wzrostu o 1% może dać </w:t>
      </w:r>
      <w:r>
        <w:rPr>
          <w:rFonts w:ascii="Times New Roman" w:hAnsi="Times New Roman" w:cs="Times New Roman"/>
        </w:rPr>
        <w:t xml:space="preserve">znacząco </w:t>
      </w:r>
      <w:r w:rsidRPr="00657287">
        <w:rPr>
          <w:rFonts w:ascii="Times New Roman" w:hAnsi="Times New Roman" w:cs="Times New Roman"/>
        </w:rPr>
        <w:t xml:space="preserve"> inną </w:t>
      </w:r>
      <w:r>
        <w:rPr>
          <w:rFonts w:ascii="Times New Roman" w:hAnsi="Times New Roman" w:cs="Times New Roman"/>
        </w:rPr>
        <w:t>wartość spółki</w:t>
      </w:r>
      <w:r w:rsidRPr="00657287">
        <w:rPr>
          <w:rFonts w:ascii="Times New Roman" w:hAnsi="Times New Roman" w:cs="Times New Roman"/>
        </w:rPr>
        <w:t>.</w:t>
      </w:r>
    </w:p>
    <w:p w14:paraId="129EE0E2" w14:textId="77777777" w:rsidR="006734BD" w:rsidRPr="00464379" w:rsidRDefault="006734BD" w:rsidP="006734BD">
      <w:pPr>
        <w:jc w:val="both"/>
      </w:pPr>
      <w:r>
        <w:rPr>
          <w:rFonts w:ascii="Times New Roman" w:hAnsi="Times New Roman" w:cs="Times New Roman"/>
        </w:rPr>
        <w:t xml:space="preserve">Jeżeli oczekuje się, że spółka kiedyś w przyszłości zacznie wypłacać regularną dywidendę, to można zastosować model wzrostu dywidendy (ang. DGM – dividend growth model) od tego właśnie momentu. Następnie prognozowane w przyszłości dywidendy należy zdyskontować. Pozwoli to obliczyć aktualną teoretyczną wartość akcji ex div (bez najbliższej dywidendy, której w tym przypadku po prostu nie ma – spółka zacznie wypłacać dywidendę dopiero w przyszłości). </w:t>
      </w:r>
    </w:p>
    <w:p w14:paraId="74260A60" w14:textId="77777777" w:rsidR="006734BD" w:rsidRPr="00657287" w:rsidRDefault="006734BD" w:rsidP="006734BD">
      <w:pPr>
        <w:rPr>
          <w:rFonts w:ascii="Times New Roman" w:hAnsi="Times New Roman" w:cs="Times New Roman"/>
        </w:rPr>
      </w:pPr>
      <w:r w:rsidRPr="00657287">
        <w:rPr>
          <w:rFonts w:ascii="Times New Roman" w:hAnsi="Times New Roman" w:cs="Times New Roman"/>
        </w:rPr>
        <w:t>W sytuacji, gdy dywidendy nie są wypłacane i nie oczekuje się ich wypłaty, DGM nie ma zastosowania</w:t>
      </w:r>
    </w:p>
    <w:p w14:paraId="726901A1" w14:textId="77777777" w:rsidR="006734BD" w:rsidRDefault="006734BD" w:rsidP="006734BD">
      <w:pPr>
        <w:rPr>
          <w:rFonts w:ascii="Times New Roman" w:hAnsi="Times New Roman" w:cs="Times New Roman"/>
        </w:rPr>
      </w:pPr>
    </w:p>
    <w:p w14:paraId="417067F6" w14:textId="77777777" w:rsidR="006734BD" w:rsidRPr="00657287" w:rsidRDefault="006734BD" w:rsidP="006734BD">
      <w:pPr>
        <w:rPr>
          <w:rFonts w:ascii="Times New Roman" w:hAnsi="Times New Roman" w:cs="Times New Roman"/>
        </w:rPr>
      </w:pPr>
      <w:r w:rsidRPr="00657287">
        <w:rPr>
          <w:rFonts w:ascii="Times New Roman" w:hAnsi="Times New Roman" w:cs="Times New Roman"/>
        </w:rPr>
        <w:t>256. Close Co rozważa pozyskanie finansowania za pomocą obligacji zamiennych.</w:t>
      </w:r>
    </w:p>
    <w:p w14:paraId="1051268E" w14:textId="77777777" w:rsidR="006734BD" w:rsidRPr="00657287" w:rsidRDefault="006734BD" w:rsidP="006734BD">
      <w:pPr>
        <w:rPr>
          <w:rFonts w:ascii="Times New Roman" w:hAnsi="Times New Roman" w:cs="Times New Roman"/>
          <w:b/>
        </w:rPr>
      </w:pPr>
      <w:r w:rsidRPr="00657287">
        <w:rPr>
          <w:rFonts w:ascii="Times New Roman" w:hAnsi="Times New Roman" w:cs="Times New Roman"/>
        </w:rPr>
        <w:t>Które z poniższych stwierdzeń jest poprawne w odniesieniu do</w:t>
      </w:r>
      <w:r>
        <w:rPr>
          <w:rFonts w:ascii="Times New Roman" w:hAnsi="Times New Roman" w:cs="Times New Roman"/>
        </w:rPr>
        <w:t xml:space="preserve"> metody obliczania</w:t>
      </w:r>
      <w:r w:rsidRPr="00657287">
        <w:rPr>
          <w:rFonts w:ascii="Times New Roman" w:hAnsi="Times New Roman" w:cs="Times New Roman"/>
        </w:rPr>
        <w:t xml:space="preserve"> bieżącej wartości rynkowej obligacji zamiennych na akcje, w przypadku których oczekuje się konwersji? </w:t>
      </w:r>
      <w:r w:rsidRPr="00657287">
        <w:rPr>
          <w:rFonts w:ascii="Times New Roman" w:hAnsi="Times New Roman" w:cs="Times New Roman"/>
          <w:b/>
        </w:rPr>
        <w:t>(2 pkt)</w:t>
      </w:r>
    </w:p>
    <w:p w14:paraId="1440D56E" w14:textId="77777777" w:rsidR="006734BD" w:rsidRPr="00657287" w:rsidRDefault="006734BD" w:rsidP="00034B97">
      <w:pPr>
        <w:pStyle w:val="ListParagraph"/>
        <w:numPr>
          <w:ilvl w:val="0"/>
          <w:numId w:val="46"/>
        </w:numPr>
        <w:spacing w:after="160" w:line="259" w:lineRule="auto"/>
        <w:jc w:val="both"/>
        <w:rPr>
          <w:rFonts w:ascii="Times New Roman" w:hAnsi="Times New Roman" w:cs="Times New Roman"/>
          <w:b/>
        </w:rPr>
      </w:pPr>
      <w:r w:rsidRPr="00657287">
        <w:rPr>
          <w:rFonts w:ascii="Times New Roman" w:hAnsi="Times New Roman" w:cs="Times New Roman"/>
          <w:b/>
        </w:rPr>
        <w:t>Suma wartości bieżących przyszłych płatności odsetek + wartość bieżąca wartości konwersji obligacji</w:t>
      </w:r>
    </w:p>
    <w:p w14:paraId="16488726" w14:textId="77777777" w:rsidR="006734BD" w:rsidRPr="00657287" w:rsidRDefault="006734BD" w:rsidP="00034B97">
      <w:pPr>
        <w:pStyle w:val="ListParagraph"/>
        <w:numPr>
          <w:ilvl w:val="0"/>
          <w:numId w:val="46"/>
        </w:numPr>
        <w:spacing w:after="160" w:line="259" w:lineRule="auto"/>
        <w:jc w:val="both"/>
        <w:rPr>
          <w:rFonts w:ascii="Times New Roman" w:hAnsi="Times New Roman" w:cs="Times New Roman"/>
        </w:rPr>
      </w:pPr>
      <w:r w:rsidRPr="00657287">
        <w:rPr>
          <w:rFonts w:ascii="Times New Roman" w:hAnsi="Times New Roman" w:cs="Times New Roman"/>
        </w:rPr>
        <w:t>Suma wartości bieżących przyszłych płatności odsetek - wartość bieżąca wartości konwersji obligacji</w:t>
      </w:r>
    </w:p>
    <w:p w14:paraId="77757A65" w14:textId="77777777" w:rsidR="006734BD" w:rsidRPr="00657287" w:rsidRDefault="006734BD" w:rsidP="00034B97">
      <w:pPr>
        <w:pStyle w:val="ListParagraph"/>
        <w:numPr>
          <w:ilvl w:val="0"/>
          <w:numId w:val="46"/>
        </w:numPr>
        <w:spacing w:after="160" w:line="259" w:lineRule="auto"/>
        <w:jc w:val="both"/>
        <w:rPr>
          <w:rFonts w:ascii="Times New Roman" w:hAnsi="Times New Roman" w:cs="Times New Roman"/>
        </w:rPr>
      </w:pPr>
      <w:r w:rsidRPr="00657287">
        <w:rPr>
          <w:rFonts w:ascii="Times New Roman" w:hAnsi="Times New Roman" w:cs="Times New Roman"/>
        </w:rPr>
        <w:t>Wyższa z sumy wartości bieżących przyszłych płatności odsetek i wartości bieżącej wartości konwersji obligacji</w:t>
      </w:r>
    </w:p>
    <w:p w14:paraId="70E55A5E" w14:textId="77777777" w:rsidR="006734BD" w:rsidRPr="00657287" w:rsidRDefault="006734BD" w:rsidP="00034B97">
      <w:pPr>
        <w:pStyle w:val="ListParagraph"/>
        <w:numPr>
          <w:ilvl w:val="0"/>
          <w:numId w:val="46"/>
        </w:numPr>
        <w:spacing w:after="160" w:line="259" w:lineRule="auto"/>
        <w:jc w:val="both"/>
        <w:rPr>
          <w:rFonts w:ascii="Times New Roman" w:hAnsi="Times New Roman" w:cs="Times New Roman"/>
        </w:rPr>
      </w:pPr>
      <w:r w:rsidRPr="00657287">
        <w:rPr>
          <w:rFonts w:ascii="Times New Roman" w:hAnsi="Times New Roman" w:cs="Times New Roman"/>
        </w:rPr>
        <w:lastRenderedPageBreak/>
        <w:t>Niższa z sumy wartości bieżących przyszłych płatności odsetek i wartości bieżącej wartości konwersji obligacji</w:t>
      </w:r>
    </w:p>
    <w:p w14:paraId="3FA0AFEE" w14:textId="77777777" w:rsidR="006734BD" w:rsidRDefault="006734BD" w:rsidP="006734BD">
      <w:pPr>
        <w:jc w:val="both"/>
        <w:rPr>
          <w:rFonts w:ascii="Times New Roman" w:hAnsi="Times New Roman" w:cs="Times New Roman"/>
        </w:rPr>
      </w:pPr>
    </w:p>
    <w:p w14:paraId="45F6BD55" w14:textId="77777777" w:rsidR="006734BD" w:rsidRDefault="006734BD" w:rsidP="006734BD">
      <w:pPr>
        <w:pStyle w:val="HTMLPreformatted"/>
        <w:shd w:val="clear" w:color="auto" w:fill="F8F9FA"/>
        <w:jc w:val="both"/>
        <w:rPr>
          <w:rFonts w:ascii="Times New Roman" w:hAnsi="Times New Roman" w:cs="Times New Roman"/>
          <w:sz w:val="24"/>
          <w:szCs w:val="24"/>
        </w:rPr>
      </w:pPr>
      <w:r>
        <w:rPr>
          <w:rFonts w:ascii="Times New Roman" w:hAnsi="Times New Roman" w:cs="Times New Roman"/>
          <w:sz w:val="24"/>
          <w:szCs w:val="24"/>
        </w:rPr>
        <w:t>Dane do pytań</w:t>
      </w:r>
    </w:p>
    <w:p w14:paraId="25CA3B26" w14:textId="77777777" w:rsidR="006734BD" w:rsidRDefault="006734BD" w:rsidP="006734BD">
      <w:pPr>
        <w:pStyle w:val="HTMLPreformatted"/>
        <w:shd w:val="clear" w:color="auto" w:fill="F8F9FA"/>
        <w:jc w:val="both"/>
        <w:rPr>
          <w:rFonts w:ascii="Times New Roman" w:hAnsi="Times New Roman" w:cs="Times New Roman"/>
          <w:sz w:val="24"/>
          <w:szCs w:val="24"/>
        </w:rPr>
      </w:pPr>
    </w:p>
    <w:p w14:paraId="5A4BEF67" w14:textId="77777777" w:rsidR="006734BD" w:rsidRPr="00402D87" w:rsidRDefault="006734BD" w:rsidP="006734BD">
      <w:pPr>
        <w:pStyle w:val="HTMLPreformatted"/>
        <w:shd w:val="clear" w:color="auto" w:fill="F8F9FA"/>
        <w:jc w:val="both"/>
        <w:rPr>
          <w:rFonts w:ascii="Times New Roman" w:eastAsiaTheme="minorHAnsi" w:hAnsi="Times New Roman" w:cs="Times New Roman"/>
          <w:sz w:val="24"/>
          <w:szCs w:val="24"/>
          <w:lang w:eastAsia="en-US"/>
        </w:rPr>
      </w:pPr>
      <w:r w:rsidRPr="00FB71E5">
        <w:rPr>
          <w:rFonts w:ascii="Times New Roman" w:hAnsi="Times New Roman" w:cs="Times New Roman"/>
          <w:sz w:val="24"/>
          <w:szCs w:val="24"/>
        </w:rPr>
        <w:t>WAW Co jest spółką nienotowaną na giełdzie, która ostatnio osiąg</w:t>
      </w:r>
      <w:r>
        <w:rPr>
          <w:rFonts w:ascii="Times New Roman" w:hAnsi="Times New Roman" w:cs="Times New Roman"/>
          <w:sz w:val="24"/>
          <w:szCs w:val="24"/>
        </w:rPr>
        <w:t>ała</w:t>
      </w:r>
      <w:r w:rsidRPr="00FB71E5">
        <w:rPr>
          <w:rFonts w:ascii="Times New Roman" w:hAnsi="Times New Roman" w:cs="Times New Roman"/>
          <w:sz w:val="24"/>
          <w:szCs w:val="24"/>
        </w:rPr>
        <w:t xml:space="preserve"> dobre wyniki</w:t>
      </w:r>
      <w:r>
        <w:rPr>
          <w:rFonts w:ascii="Times New Roman" w:hAnsi="Times New Roman" w:cs="Times New Roman"/>
          <w:sz w:val="24"/>
          <w:szCs w:val="24"/>
        </w:rPr>
        <w:t xml:space="preserve"> finansowe</w:t>
      </w:r>
      <w:r w:rsidRPr="00FB71E5">
        <w:rPr>
          <w:rFonts w:ascii="Times New Roman" w:hAnsi="Times New Roman" w:cs="Times New Roman"/>
          <w:sz w:val="24"/>
          <w:szCs w:val="24"/>
        </w:rPr>
        <w:t xml:space="preserve">. </w:t>
      </w:r>
      <w:r>
        <w:rPr>
          <w:rFonts w:ascii="Times New Roman" w:hAnsi="Times New Roman" w:cs="Times New Roman"/>
          <w:sz w:val="24"/>
          <w:szCs w:val="24"/>
        </w:rPr>
        <w:t xml:space="preserve">Z tego powodu wiele przedsiębiorstw w branży rozpatrywało tę spółkę jako potencjalny cel przejęcia. To z kolei skłoniło dyrektorów WAW do ustalenia przybliżonej wyceny swojego przedsiębiorstwa. </w:t>
      </w:r>
    </w:p>
    <w:p w14:paraId="2E2C3103" w14:textId="4470326F" w:rsidR="006734BD" w:rsidRPr="00050274" w:rsidRDefault="006734BD" w:rsidP="006734BD">
      <w:pPr>
        <w:jc w:val="both"/>
        <w:rPr>
          <w:rFonts w:ascii="Times New Roman" w:hAnsi="Times New Roman" w:cs="Times New Roman"/>
        </w:rPr>
      </w:pPr>
      <w:r w:rsidRPr="00B44E70">
        <w:rPr>
          <w:rFonts w:ascii="Times New Roman" w:hAnsi="Times New Roman" w:cs="Times New Roman"/>
        </w:rPr>
        <w:t>Najnowsze informacje na temat kształtowania się wskaźnika zysku oraz dywidendy wyglądają następująco:</w:t>
      </w:r>
    </w:p>
    <w:tbl>
      <w:tblPr>
        <w:tblStyle w:val="TableGrid"/>
        <w:tblW w:w="5000" w:type="pct"/>
        <w:jc w:val="center"/>
        <w:tblLook w:val="04A0" w:firstRow="1" w:lastRow="0" w:firstColumn="1" w:lastColumn="0" w:noHBand="0" w:noVBand="1"/>
      </w:tblPr>
      <w:tblGrid>
        <w:gridCol w:w="2090"/>
        <w:gridCol w:w="2090"/>
        <w:gridCol w:w="2090"/>
        <w:gridCol w:w="2090"/>
        <w:gridCol w:w="2090"/>
      </w:tblGrid>
      <w:tr w:rsidR="006734BD" w:rsidRPr="007F1B75" w14:paraId="7F6DF5E1" w14:textId="77777777" w:rsidTr="006734BD">
        <w:trPr>
          <w:trHeight w:val="269"/>
          <w:jc w:val="center"/>
        </w:trPr>
        <w:tc>
          <w:tcPr>
            <w:tcW w:w="1000" w:type="pct"/>
            <w:vAlign w:val="center"/>
          </w:tcPr>
          <w:p w14:paraId="70611DD3" w14:textId="77777777" w:rsidR="006734BD" w:rsidRPr="007F1B75" w:rsidRDefault="006734BD" w:rsidP="006734BD">
            <w:pPr>
              <w:jc w:val="center"/>
              <w:rPr>
                <w:rFonts w:ascii="Times New Roman" w:hAnsi="Times New Roman" w:cs="Times New Roman"/>
                <w:b/>
              </w:rPr>
            </w:pPr>
            <w:r>
              <w:rPr>
                <w:rFonts w:ascii="Times New Roman" w:hAnsi="Times New Roman" w:cs="Times New Roman"/>
                <w:b/>
              </w:rPr>
              <w:t>Rok do września (od stycznia do września)</w:t>
            </w:r>
          </w:p>
        </w:tc>
        <w:tc>
          <w:tcPr>
            <w:tcW w:w="1000" w:type="pct"/>
            <w:vAlign w:val="center"/>
          </w:tcPr>
          <w:p w14:paraId="58C20A68" w14:textId="77777777" w:rsidR="006734BD" w:rsidRPr="007F1B75" w:rsidRDefault="006734BD" w:rsidP="006734BD">
            <w:pPr>
              <w:jc w:val="center"/>
              <w:rPr>
                <w:rFonts w:ascii="Times New Roman" w:hAnsi="Times New Roman" w:cs="Times New Roman"/>
                <w:b/>
              </w:rPr>
            </w:pPr>
            <w:r w:rsidRPr="007F1B75">
              <w:rPr>
                <w:rFonts w:ascii="Times New Roman" w:hAnsi="Times New Roman" w:cs="Times New Roman"/>
                <w:b/>
              </w:rPr>
              <w:t>20X3</w:t>
            </w:r>
          </w:p>
        </w:tc>
        <w:tc>
          <w:tcPr>
            <w:tcW w:w="1000" w:type="pct"/>
            <w:vAlign w:val="center"/>
          </w:tcPr>
          <w:p w14:paraId="27162135" w14:textId="77777777" w:rsidR="006734BD" w:rsidRPr="007F1B75" w:rsidRDefault="006734BD" w:rsidP="006734BD">
            <w:pPr>
              <w:jc w:val="center"/>
              <w:rPr>
                <w:rFonts w:ascii="Times New Roman" w:hAnsi="Times New Roman" w:cs="Times New Roman"/>
                <w:b/>
              </w:rPr>
            </w:pPr>
            <w:r w:rsidRPr="007F1B75">
              <w:rPr>
                <w:rFonts w:ascii="Times New Roman" w:hAnsi="Times New Roman" w:cs="Times New Roman"/>
                <w:b/>
              </w:rPr>
              <w:t>20X4</w:t>
            </w:r>
          </w:p>
        </w:tc>
        <w:tc>
          <w:tcPr>
            <w:tcW w:w="1000" w:type="pct"/>
            <w:vAlign w:val="center"/>
          </w:tcPr>
          <w:p w14:paraId="1704B789" w14:textId="77777777" w:rsidR="006734BD" w:rsidRPr="007F1B75" w:rsidRDefault="006734BD" w:rsidP="006734BD">
            <w:pPr>
              <w:jc w:val="center"/>
              <w:rPr>
                <w:rFonts w:ascii="Times New Roman" w:hAnsi="Times New Roman" w:cs="Times New Roman"/>
                <w:b/>
              </w:rPr>
            </w:pPr>
            <w:r w:rsidRPr="007F1B75">
              <w:rPr>
                <w:rFonts w:ascii="Times New Roman" w:hAnsi="Times New Roman" w:cs="Times New Roman"/>
                <w:b/>
              </w:rPr>
              <w:t>20X5</w:t>
            </w:r>
          </w:p>
        </w:tc>
        <w:tc>
          <w:tcPr>
            <w:tcW w:w="1000" w:type="pct"/>
            <w:vAlign w:val="center"/>
          </w:tcPr>
          <w:p w14:paraId="2B01CEF9" w14:textId="77777777" w:rsidR="006734BD" w:rsidRPr="007F1B75" w:rsidRDefault="006734BD" w:rsidP="006734BD">
            <w:pPr>
              <w:jc w:val="center"/>
              <w:rPr>
                <w:rFonts w:ascii="Times New Roman" w:hAnsi="Times New Roman" w:cs="Times New Roman"/>
                <w:b/>
              </w:rPr>
            </w:pPr>
            <w:r w:rsidRPr="007F1B75">
              <w:rPr>
                <w:rFonts w:ascii="Times New Roman" w:hAnsi="Times New Roman" w:cs="Times New Roman"/>
                <w:b/>
              </w:rPr>
              <w:t>20X6</w:t>
            </w:r>
          </w:p>
        </w:tc>
      </w:tr>
      <w:tr w:rsidR="006734BD" w:rsidRPr="007F1B75" w14:paraId="44342559" w14:textId="77777777" w:rsidTr="006734BD">
        <w:trPr>
          <w:trHeight w:val="269"/>
          <w:jc w:val="center"/>
        </w:trPr>
        <w:tc>
          <w:tcPr>
            <w:tcW w:w="1000" w:type="pct"/>
            <w:vAlign w:val="center"/>
          </w:tcPr>
          <w:p w14:paraId="387EA742" w14:textId="77777777" w:rsidR="006734BD" w:rsidRPr="007F1B75" w:rsidRDefault="006734BD" w:rsidP="006734BD">
            <w:pPr>
              <w:jc w:val="center"/>
              <w:rPr>
                <w:rFonts w:ascii="Times New Roman" w:hAnsi="Times New Roman" w:cs="Times New Roman"/>
                <w:b/>
              </w:rPr>
            </w:pPr>
            <w:r>
              <w:rPr>
                <w:rFonts w:ascii="Times New Roman" w:hAnsi="Times New Roman" w:cs="Times New Roman"/>
                <w:b/>
              </w:rPr>
              <w:t>zysk netto w mln $</w:t>
            </w:r>
          </w:p>
        </w:tc>
        <w:tc>
          <w:tcPr>
            <w:tcW w:w="1000" w:type="pct"/>
            <w:vAlign w:val="center"/>
          </w:tcPr>
          <w:p w14:paraId="6DE365D1" w14:textId="77777777" w:rsidR="006734BD" w:rsidRPr="007F1B75" w:rsidRDefault="006734BD" w:rsidP="006734BD">
            <w:pPr>
              <w:jc w:val="center"/>
              <w:rPr>
                <w:rFonts w:ascii="Times New Roman" w:hAnsi="Times New Roman" w:cs="Times New Roman"/>
              </w:rPr>
            </w:pPr>
            <w:r w:rsidRPr="007F1B75">
              <w:rPr>
                <w:rFonts w:ascii="Times New Roman" w:hAnsi="Times New Roman" w:cs="Times New Roman"/>
              </w:rPr>
              <w:t>6</w:t>
            </w:r>
          </w:p>
        </w:tc>
        <w:tc>
          <w:tcPr>
            <w:tcW w:w="1000" w:type="pct"/>
            <w:vAlign w:val="center"/>
          </w:tcPr>
          <w:p w14:paraId="47C5F0C5" w14:textId="77777777" w:rsidR="006734BD" w:rsidRPr="007F1B75" w:rsidRDefault="006734BD" w:rsidP="006734BD">
            <w:pPr>
              <w:jc w:val="center"/>
              <w:rPr>
                <w:rFonts w:ascii="Times New Roman" w:hAnsi="Times New Roman" w:cs="Times New Roman"/>
              </w:rPr>
            </w:pPr>
            <w:r w:rsidRPr="007F1B75">
              <w:rPr>
                <w:rFonts w:ascii="Times New Roman" w:hAnsi="Times New Roman" w:cs="Times New Roman"/>
              </w:rPr>
              <w:t>6,5</w:t>
            </w:r>
          </w:p>
        </w:tc>
        <w:tc>
          <w:tcPr>
            <w:tcW w:w="1000" w:type="pct"/>
            <w:vAlign w:val="center"/>
          </w:tcPr>
          <w:p w14:paraId="0FB29A80" w14:textId="77777777" w:rsidR="006734BD" w:rsidRPr="007F1B75" w:rsidRDefault="006734BD" w:rsidP="006734BD">
            <w:pPr>
              <w:jc w:val="center"/>
              <w:rPr>
                <w:rFonts w:ascii="Times New Roman" w:hAnsi="Times New Roman" w:cs="Times New Roman"/>
              </w:rPr>
            </w:pPr>
            <w:r w:rsidRPr="007F1B75">
              <w:rPr>
                <w:rFonts w:ascii="Times New Roman" w:hAnsi="Times New Roman" w:cs="Times New Roman"/>
              </w:rPr>
              <w:t>7,0</w:t>
            </w:r>
          </w:p>
        </w:tc>
        <w:tc>
          <w:tcPr>
            <w:tcW w:w="1000" w:type="pct"/>
            <w:vAlign w:val="center"/>
          </w:tcPr>
          <w:p w14:paraId="51DDC750" w14:textId="77777777" w:rsidR="006734BD" w:rsidRPr="007F1B75" w:rsidRDefault="006734BD" w:rsidP="006734BD">
            <w:pPr>
              <w:jc w:val="center"/>
              <w:rPr>
                <w:rFonts w:ascii="Times New Roman" w:hAnsi="Times New Roman" w:cs="Times New Roman"/>
              </w:rPr>
            </w:pPr>
            <w:r w:rsidRPr="007F1B75">
              <w:rPr>
                <w:rFonts w:ascii="Times New Roman" w:hAnsi="Times New Roman" w:cs="Times New Roman"/>
              </w:rPr>
              <w:t>7,5</w:t>
            </w:r>
          </w:p>
        </w:tc>
      </w:tr>
      <w:tr w:rsidR="006734BD" w:rsidRPr="007F1B75" w14:paraId="5BC062B0" w14:textId="77777777" w:rsidTr="006734BD">
        <w:trPr>
          <w:trHeight w:val="269"/>
          <w:jc w:val="center"/>
        </w:trPr>
        <w:tc>
          <w:tcPr>
            <w:tcW w:w="1000" w:type="pct"/>
            <w:vAlign w:val="center"/>
          </w:tcPr>
          <w:p w14:paraId="1F89A6A5" w14:textId="77777777" w:rsidR="006734BD" w:rsidRPr="007F1B75" w:rsidRDefault="006734BD" w:rsidP="006734BD">
            <w:pPr>
              <w:jc w:val="center"/>
              <w:rPr>
                <w:rFonts w:ascii="Times New Roman" w:hAnsi="Times New Roman" w:cs="Times New Roman"/>
                <w:b/>
              </w:rPr>
            </w:pPr>
            <w:r>
              <w:rPr>
                <w:rFonts w:ascii="Times New Roman" w:hAnsi="Times New Roman" w:cs="Times New Roman"/>
                <w:b/>
              </w:rPr>
              <w:t>Dywidenda w mln $</w:t>
            </w:r>
          </w:p>
        </w:tc>
        <w:tc>
          <w:tcPr>
            <w:tcW w:w="1000" w:type="pct"/>
            <w:vAlign w:val="center"/>
          </w:tcPr>
          <w:p w14:paraId="7ECABD36" w14:textId="77777777" w:rsidR="006734BD" w:rsidRPr="007F1B75" w:rsidRDefault="006734BD" w:rsidP="006734BD">
            <w:pPr>
              <w:jc w:val="center"/>
              <w:rPr>
                <w:rFonts w:ascii="Times New Roman" w:hAnsi="Times New Roman" w:cs="Times New Roman"/>
              </w:rPr>
            </w:pPr>
            <w:r w:rsidRPr="007F1B75">
              <w:rPr>
                <w:rFonts w:ascii="Times New Roman" w:hAnsi="Times New Roman" w:cs="Times New Roman"/>
              </w:rPr>
              <w:t>2,4</w:t>
            </w:r>
          </w:p>
        </w:tc>
        <w:tc>
          <w:tcPr>
            <w:tcW w:w="1000" w:type="pct"/>
            <w:vAlign w:val="center"/>
          </w:tcPr>
          <w:p w14:paraId="42C9C670" w14:textId="77777777" w:rsidR="006734BD" w:rsidRPr="007F1B75" w:rsidRDefault="006734BD" w:rsidP="006734BD">
            <w:pPr>
              <w:jc w:val="center"/>
              <w:rPr>
                <w:rFonts w:ascii="Times New Roman" w:hAnsi="Times New Roman" w:cs="Times New Roman"/>
              </w:rPr>
            </w:pPr>
            <w:r w:rsidRPr="007F1B75">
              <w:rPr>
                <w:rFonts w:ascii="Times New Roman" w:hAnsi="Times New Roman" w:cs="Times New Roman"/>
              </w:rPr>
              <w:t>2,6</w:t>
            </w:r>
          </w:p>
        </w:tc>
        <w:tc>
          <w:tcPr>
            <w:tcW w:w="1000" w:type="pct"/>
            <w:vAlign w:val="center"/>
          </w:tcPr>
          <w:p w14:paraId="51CEA069" w14:textId="77777777" w:rsidR="006734BD" w:rsidRPr="007F1B75" w:rsidRDefault="006734BD" w:rsidP="006734BD">
            <w:pPr>
              <w:jc w:val="center"/>
              <w:rPr>
                <w:rFonts w:ascii="Times New Roman" w:hAnsi="Times New Roman" w:cs="Times New Roman"/>
              </w:rPr>
            </w:pPr>
            <w:r w:rsidRPr="007F1B75">
              <w:rPr>
                <w:rFonts w:ascii="Times New Roman" w:hAnsi="Times New Roman" w:cs="Times New Roman"/>
              </w:rPr>
              <w:t>2,8</w:t>
            </w:r>
          </w:p>
        </w:tc>
        <w:tc>
          <w:tcPr>
            <w:tcW w:w="1000" w:type="pct"/>
            <w:vAlign w:val="center"/>
          </w:tcPr>
          <w:p w14:paraId="7EECC14B" w14:textId="77777777" w:rsidR="006734BD" w:rsidRPr="007F1B75" w:rsidRDefault="006734BD" w:rsidP="006734BD">
            <w:pPr>
              <w:jc w:val="center"/>
              <w:rPr>
                <w:rFonts w:ascii="Times New Roman" w:hAnsi="Times New Roman" w:cs="Times New Roman"/>
              </w:rPr>
            </w:pPr>
            <w:r w:rsidRPr="007F1B75">
              <w:rPr>
                <w:rFonts w:ascii="Times New Roman" w:hAnsi="Times New Roman" w:cs="Times New Roman"/>
              </w:rPr>
              <w:t>3,0</w:t>
            </w:r>
          </w:p>
        </w:tc>
      </w:tr>
    </w:tbl>
    <w:p w14:paraId="7E96F14B" w14:textId="77777777" w:rsidR="006734BD" w:rsidRPr="007F1B75" w:rsidRDefault="006734BD" w:rsidP="006734BD">
      <w:pPr>
        <w:jc w:val="both"/>
        <w:rPr>
          <w:rFonts w:ascii="Times New Roman" w:hAnsi="Times New Roman" w:cs="Times New Roman"/>
        </w:rPr>
      </w:pPr>
    </w:p>
    <w:p w14:paraId="7FB3D802" w14:textId="77777777" w:rsidR="006734BD" w:rsidRDefault="006734BD" w:rsidP="006734BD">
      <w:pPr>
        <w:jc w:val="both"/>
        <w:rPr>
          <w:rFonts w:ascii="Times New Roman" w:hAnsi="Times New Roman" w:cs="Times New Roman"/>
        </w:rPr>
      </w:pPr>
      <w:r w:rsidRPr="00B3474B">
        <w:rPr>
          <w:rFonts w:ascii="Times New Roman" w:hAnsi="Times New Roman" w:cs="Times New Roman"/>
        </w:rPr>
        <w:t xml:space="preserve">Oszacowany koszt kapitału własnego WAW Co wynosi 12%. </w:t>
      </w:r>
      <w:r w:rsidRPr="00B44E70">
        <w:rPr>
          <w:rFonts w:ascii="Times New Roman" w:hAnsi="Times New Roman" w:cs="Times New Roman"/>
        </w:rPr>
        <w:t xml:space="preserve">Kapitał </w:t>
      </w:r>
      <w:r>
        <w:rPr>
          <w:rFonts w:ascii="Times New Roman" w:hAnsi="Times New Roman" w:cs="Times New Roman"/>
        </w:rPr>
        <w:t>akcyjny (akcje zwykłe)</w:t>
      </w:r>
      <w:r w:rsidRPr="00B44E70">
        <w:rPr>
          <w:rFonts w:ascii="Times New Roman" w:hAnsi="Times New Roman" w:cs="Times New Roman"/>
        </w:rPr>
        <w:t xml:space="preserve"> spółki </w:t>
      </w:r>
      <w:r>
        <w:rPr>
          <w:rFonts w:ascii="Times New Roman" w:hAnsi="Times New Roman" w:cs="Times New Roman"/>
        </w:rPr>
        <w:t xml:space="preserve">posiada wartość 5 mln $, a każda akcja zwykła ma wartość nominalną 0,5$. </w:t>
      </w:r>
      <w:r w:rsidRPr="00B3474B">
        <w:rPr>
          <w:rFonts w:ascii="Times New Roman" w:hAnsi="Times New Roman" w:cs="Times New Roman"/>
        </w:rPr>
        <w:t xml:space="preserve">W okresie przedstawionym w tabeli powyżej (20X3-20X6) </w:t>
      </w:r>
      <w:r>
        <w:rPr>
          <w:rFonts w:ascii="Times New Roman" w:hAnsi="Times New Roman" w:cs="Times New Roman"/>
        </w:rPr>
        <w:t xml:space="preserve">nie zmieniła się liczba akcji w obrocie. WAW Co płaci podatek dochodowy od osób prawnych o stawce 20%. </w:t>
      </w:r>
    </w:p>
    <w:p w14:paraId="3172B80B" w14:textId="77777777" w:rsidR="006734BD" w:rsidRDefault="006734BD" w:rsidP="006734BD">
      <w:pPr>
        <w:jc w:val="both"/>
        <w:rPr>
          <w:rFonts w:ascii="Times New Roman" w:hAnsi="Times New Roman" w:cs="Times New Roman"/>
        </w:rPr>
      </w:pPr>
      <w:r>
        <w:rPr>
          <w:rFonts w:ascii="Times New Roman" w:hAnsi="Times New Roman" w:cs="Times New Roman"/>
        </w:rPr>
        <w:t xml:space="preserve">Spółki notowane na giełdzie podobne do WAW Co mają wskaźnik cena/zysk wynoszący 15. </w:t>
      </w:r>
    </w:p>
    <w:p w14:paraId="190B4674" w14:textId="77777777" w:rsidR="006734BD" w:rsidRPr="00E76C21" w:rsidRDefault="006734BD" w:rsidP="006734BD">
      <w:pPr>
        <w:jc w:val="both"/>
        <w:rPr>
          <w:rFonts w:ascii="Times New Roman" w:hAnsi="Times New Roman" w:cs="Times New Roman"/>
        </w:rPr>
      </w:pPr>
      <w:r>
        <w:rPr>
          <w:rFonts w:ascii="Times New Roman" w:hAnsi="Times New Roman" w:cs="Times New Roman"/>
        </w:rPr>
        <w:t>257. Oblicz wartość ceny akcji WAW przy użyciu modelu wzrostu dywidendy?</w:t>
      </w:r>
    </w:p>
    <w:p w14:paraId="609A9C6A" w14:textId="77777777" w:rsidR="006734BD" w:rsidRDefault="006734BD" w:rsidP="006734BD">
      <w:pPr>
        <w:pStyle w:val="ListParagraph"/>
        <w:jc w:val="both"/>
        <w:rPr>
          <w:rFonts w:ascii="Times New Roman" w:hAnsi="Times New Roman" w:cs="Times New Roman"/>
        </w:rPr>
      </w:pPr>
    </w:p>
    <w:p w14:paraId="266F8B44" w14:textId="77777777" w:rsidR="006734BD" w:rsidRPr="007F1B75" w:rsidRDefault="006734BD" w:rsidP="006734BD">
      <w:pPr>
        <w:pStyle w:val="ListParagraph"/>
        <w:jc w:val="both"/>
        <w:rPr>
          <w:rFonts w:ascii="Times New Roman" w:hAnsi="Times New Roman" w:cs="Times New Roman"/>
        </w:rPr>
      </w:pPr>
      <w:r w:rsidRPr="007F1B75">
        <w:rPr>
          <w:rFonts w:ascii="Times New Roman" w:hAnsi="Times New Roman" w:cs="Times New Roman"/>
        </w:rPr>
        <w:t>A</w:t>
      </w:r>
      <w:r w:rsidRPr="007F1B75">
        <w:rPr>
          <w:rFonts w:ascii="Times New Roman" w:hAnsi="Times New Roman" w:cs="Times New Roman"/>
        </w:rPr>
        <w:tab/>
        <w:t>$5,07</w:t>
      </w:r>
    </w:p>
    <w:p w14:paraId="203E73BE" w14:textId="77777777" w:rsidR="006734BD" w:rsidRPr="007F1B75" w:rsidRDefault="006734BD" w:rsidP="006734BD">
      <w:pPr>
        <w:pStyle w:val="ListParagraph"/>
        <w:jc w:val="both"/>
        <w:rPr>
          <w:rFonts w:ascii="Times New Roman" w:hAnsi="Times New Roman" w:cs="Times New Roman"/>
        </w:rPr>
      </w:pPr>
      <w:r w:rsidRPr="007F1B75">
        <w:rPr>
          <w:rFonts w:ascii="Times New Roman" w:hAnsi="Times New Roman" w:cs="Times New Roman"/>
        </w:rPr>
        <w:t>B</w:t>
      </w:r>
      <w:r w:rsidRPr="007F1B75">
        <w:rPr>
          <w:rFonts w:ascii="Times New Roman" w:hAnsi="Times New Roman" w:cs="Times New Roman"/>
        </w:rPr>
        <w:tab/>
        <w:t>$4,79</w:t>
      </w:r>
    </w:p>
    <w:p w14:paraId="16EAF0CE" w14:textId="77777777" w:rsidR="006734BD" w:rsidRPr="007F1B75" w:rsidRDefault="006734BD" w:rsidP="006734BD">
      <w:pPr>
        <w:pStyle w:val="ListParagraph"/>
        <w:jc w:val="both"/>
        <w:rPr>
          <w:rFonts w:ascii="Times New Roman" w:hAnsi="Times New Roman" w:cs="Times New Roman"/>
        </w:rPr>
      </w:pPr>
      <w:r w:rsidRPr="007F1B75">
        <w:rPr>
          <w:rFonts w:ascii="Times New Roman" w:hAnsi="Times New Roman" w:cs="Times New Roman"/>
        </w:rPr>
        <w:t>C</w:t>
      </w:r>
      <w:r w:rsidRPr="007F1B75">
        <w:rPr>
          <w:rFonts w:ascii="Times New Roman" w:hAnsi="Times New Roman" w:cs="Times New Roman"/>
        </w:rPr>
        <w:tab/>
        <w:t>$7,55</w:t>
      </w:r>
    </w:p>
    <w:p w14:paraId="4E24CBD4" w14:textId="77777777" w:rsidR="006734BD" w:rsidRPr="007F1B75" w:rsidRDefault="006734BD" w:rsidP="006734BD">
      <w:pPr>
        <w:pStyle w:val="ListParagraph"/>
        <w:jc w:val="both"/>
        <w:rPr>
          <w:rFonts w:ascii="Times New Roman" w:hAnsi="Times New Roman" w:cs="Times New Roman"/>
        </w:rPr>
      </w:pPr>
      <w:r w:rsidRPr="007F1B75">
        <w:rPr>
          <w:rFonts w:ascii="Times New Roman" w:hAnsi="Times New Roman" w:cs="Times New Roman"/>
        </w:rPr>
        <w:t>D</w:t>
      </w:r>
      <w:r w:rsidRPr="007F1B75">
        <w:rPr>
          <w:rFonts w:ascii="Times New Roman" w:hAnsi="Times New Roman" w:cs="Times New Roman"/>
        </w:rPr>
        <w:tab/>
        <w:t>$15,10</w:t>
      </w:r>
    </w:p>
    <w:p w14:paraId="74AC584F" w14:textId="77777777" w:rsidR="006734BD" w:rsidRPr="00F83E94" w:rsidRDefault="006734BD" w:rsidP="006734BD">
      <w:pPr>
        <w:jc w:val="both"/>
        <w:rPr>
          <w:rFonts w:ascii="Times New Roman" w:hAnsi="Times New Roman" w:cs="Times New Roman"/>
        </w:rPr>
      </w:pPr>
    </w:p>
    <w:p w14:paraId="12C4B5CE" w14:textId="77777777" w:rsidR="006734BD" w:rsidRPr="007F1B75" w:rsidRDefault="006734BD" w:rsidP="006734BD">
      <w:pPr>
        <w:pStyle w:val="ListParagraph"/>
        <w:jc w:val="both"/>
        <w:rPr>
          <w:rFonts w:ascii="Times New Roman" w:hAnsi="Times New Roman" w:cs="Times New Roman"/>
        </w:rPr>
      </w:pPr>
      <w:r>
        <w:rPr>
          <w:rFonts w:ascii="Times New Roman" w:hAnsi="Times New Roman" w:cs="Times New Roman"/>
        </w:rPr>
        <w:t>Odpowiedź C</w:t>
      </w:r>
    </w:p>
    <w:p w14:paraId="1F7F50EB" w14:textId="77777777" w:rsidR="006734BD" w:rsidRDefault="006734BD" w:rsidP="006734BD">
      <w:pPr>
        <w:pStyle w:val="ListParagraph"/>
        <w:jc w:val="both"/>
        <w:rPr>
          <w:rFonts w:ascii="Times New Roman" w:eastAsiaTheme="minorEastAsia" w:hAnsi="Times New Roman" w:cs="Times New Roman"/>
        </w:rPr>
      </w:pPr>
    </w:p>
    <w:p w14:paraId="724FF9DF" w14:textId="77777777" w:rsidR="006734BD" w:rsidRPr="00A54DBD" w:rsidRDefault="006734BD" w:rsidP="006734BD">
      <w:pPr>
        <w:pStyle w:val="ListParagraph"/>
        <w:jc w:val="both"/>
        <w:rPr>
          <w:rFonts w:ascii="Times New Roman" w:eastAsiaTheme="minorEastAsia" w:hAnsi="Times New Roman" w:cs="Times New Roman"/>
        </w:rPr>
      </w:pPr>
      <m:oMathPara>
        <m:oMath>
          <m:r>
            <w:rPr>
              <w:rFonts w:ascii="Cambria Math" w:hAnsi="Cambria Math" w:cs="Times New Roman"/>
            </w:rPr>
            <m:t>g=</m:t>
          </m:r>
          <m:sSup>
            <m:sSupPr>
              <m:ctrlPr>
                <w:rPr>
                  <w:rFonts w:ascii="Cambria Math" w:hAnsi="Cambria Math" w:cs="Times New Roman"/>
                  <w:i/>
                </w:rPr>
              </m:ctrlPr>
            </m:sSupPr>
            <m:e>
              <m:r>
                <w:rPr>
                  <w:rFonts w:ascii="Cambria Math" w:hAnsi="Cambria Math" w:cs="Times New Roman"/>
                </w:rPr>
                <m:t>(</m:t>
              </m:r>
              <m:f>
                <m:fPr>
                  <m:ctrlPr>
                    <w:rPr>
                      <w:rFonts w:ascii="Cambria Math" w:hAnsi="Cambria Math" w:cs="Times New Roman"/>
                      <w:i/>
                    </w:rPr>
                  </m:ctrlPr>
                </m:fPr>
                <m:num>
                  <m:r>
                    <w:rPr>
                      <w:rFonts w:ascii="Cambria Math" w:hAnsi="Cambria Math" w:cs="Times New Roman"/>
                    </w:rPr>
                    <m:t>ostatnia dywidenda</m:t>
                  </m:r>
                </m:num>
                <m:den>
                  <m:r>
                    <w:rPr>
                      <w:rFonts w:ascii="Cambria Math" w:hAnsi="Cambria Math" w:cs="Times New Roman"/>
                    </w:rPr>
                    <m:t>pierwsza dywidenda</m:t>
                  </m:r>
                </m:den>
              </m:f>
              <m:r>
                <w:rPr>
                  <w:rFonts w:ascii="Cambria Math" w:hAnsi="Cambria Math" w:cs="Times New Roman"/>
                </w:rPr>
                <m:t xml:space="preserve">) </m:t>
              </m:r>
            </m:e>
            <m:sup>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liczba okresow rocznych miedzy pierwsza a ostatnia dywidenda</m:t>
                  </m:r>
                </m:den>
              </m:f>
            </m:sup>
          </m:sSup>
        </m:oMath>
      </m:oMathPara>
    </w:p>
    <w:p w14:paraId="0131CA30" w14:textId="77777777" w:rsidR="006734BD" w:rsidRPr="00A54DBD" w:rsidRDefault="006734BD" w:rsidP="006734BD">
      <w:pPr>
        <w:pStyle w:val="ListParagraph"/>
        <w:jc w:val="both"/>
        <w:rPr>
          <w:rFonts w:ascii="Times New Roman" w:hAnsi="Times New Roman" w:cs="Times New Roman"/>
        </w:rPr>
      </w:pPr>
      <m:oMathPara>
        <m:oMath>
          <m:r>
            <w:rPr>
              <w:rFonts w:ascii="Cambria Math" w:hAnsi="Cambria Math" w:cs="Times New Roman"/>
            </w:rPr>
            <m:t>g=</m:t>
          </m:r>
          <m:sSup>
            <m:sSupPr>
              <m:ctrlPr>
                <w:rPr>
                  <w:rFonts w:ascii="Cambria Math" w:hAnsi="Cambria Math" w:cs="Times New Roman"/>
                  <w:i/>
                </w:rPr>
              </m:ctrlPr>
            </m:sSupPr>
            <m:e>
              <m:r>
                <w:rPr>
                  <w:rFonts w:ascii="Cambria Math" w:hAnsi="Cambria Math" w:cs="Times New Roman"/>
                </w:rPr>
                <m:t>(</m:t>
              </m:r>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2,4</m:t>
                  </m:r>
                </m:den>
              </m:f>
              <m:r>
                <w:rPr>
                  <w:rFonts w:ascii="Cambria Math" w:hAnsi="Cambria Math" w:cs="Times New Roman"/>
                </w:rPr>
                <m:t xml:space="preserve">) </m:t>
              </m:r>
            </m:e>
            <m:sup>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3</m:t>
                  </m:r>
                </m:den>
              </m:f>
            </m:sup>
          </m:sSup>
          <m:r>
            <w:rPr>
              <w:rFonts w:ascii="Cambria Math" w:hAnsi="Cambria Math" w:cs="Times New Roman"/>
            </w:rPr>
            <m:t>-1=0,0772</m:t>
          </m:r>
        </m:oMath>
      </m:oMathPara>
    </w:p>
    <w:p w14:paraId="6E2655BF" w14:textId="77777777" w:rsidR="006734BD" w:rsidRPr="00A54DBD" w:rsidRDefault="00000000" w:rsidP="006734BD">
      <w:pPr>
        <w:pStyle w:val="ListParagraph"/>
        <w:jc w:val="both"/>
        <w:rPr>
          <w:rFonts w:ascii="Times New Roman" w:eastAsiaTheme="minorEastAsia" w:hAnsi="Times New Roman" w:cs="Times New Roman"/>
        </w:rPr>
      </w:pPr>
      <m:oMathPara>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0=</m:t>
              </m:r>
            </m:sub>
          </m:sSub>
          <m:f>
            <m:fPr>
              <m:ctrlPr>
                <w:rPr>
                  <w:rFonts w:ascii="Cambria Math" w:hAnsi="Cambria Math" w:cs="Times New Roman"/>
                  <w:i/>
                </w:rPr>
              </m:ctrlPr>
            </m:fPr>
            <m:num>
              <m:r>
                <w:rPr>
                  <w:rFonts w:ascii="Cambria Math" w:hAnsi="Cambria Math" w:cs="Times New Roman"/>
                </w:rPr>
                <m:t>3x1,0772</m:t>
              </m:r>
            </m:num>
            <m:den>
              <m:r>
                <w:rPr>
                  <w:rFonts w:ascii="Cambria Math" w:hAnsi="Cambria Math" w:cs="Times New Roman"/>
                </w:rPr>
                <m:t>0,12-0,0772</m:t>
              </m:r>
            </m:den>
          </m:f>
          <m:r>
            <w:rPr>
              <w:rFonts w:ascii="Cambria Math" w:hAnsi="Cambria Math" w:cs="Times New Roman"/>
            </w:rPr>
            <m:t>=$75,5m (75,5 mln USD)</m:t>
          </m:r>
        </m:oMath>
      </m:oMathPara>
    </w:p>
    <w:p w14:paraId="4FB47713" w14:textId="77777777" w:rsidR="006734BD" w:rsidRPr="007F1B75" w:rsidRDefault="006734BD" w:rsidP="006734BD">
      <w:pPr>
        <w:pStyle w:val="ListParagraph"/>
        <w:jc w:val="both"/>
        <w:rPr>
          <w:rFonts w:ascii="Times New Roman" w:hAnsi="Times New Roman" w:cs="Times New Roman"/>
        </w:rPr>
      </w:pPr>
    </w:p>
    <w:p w14:paraId="5948EE7D" w14:textId="77777777" w:rsidR="006734BD" w:rsidRPr="007F1B75" w:rsidRDefault="006734BD" w:rsidP="006734BD">
      <w:pPr>
        <w:pStyle w:val="ListParagraph"/>
        <w:jc w:val="both"/>
        <w:rPr>
          <w:rFonts w:ascii="Times New Roman" w:hAnsi="Times New Roman" w:cs="Times New Roman"/>
        </w:rPr>
      </w:pPr>
      <w:r>
        <w:rPr>
          <w:rFonts w:ascii="Times New Roman" w:hAnsi="Times New Roman" w:cs="Times New Roman"/>
        </w:rPr>
        <w:t>Po podzieleniu wyniku przez 10 milionów akcji otrzymujemy = 7,55 USD na akcję</w:t>
      </w:r>
    </w:p>
    <w:p w14:paraId="5DF22267" w14:textId="77777777" w:rsidR="006734BD" w:rsidRPr="007F1B75" w:rsidRDefault="006734BD" w:rsidP="006734BD">
      <w:pPr>
        <w:pStyle w:val="ListParagraph"/>
        <w:jc w:val="both"/>
        <w:rPr>
          <w:rFonts w:ascii="Times New Roman" w:hAnsi="Times New Roman" w:cs="Times New Roman"/>
        </w:rPr>
      </w:pPr>
    </w:p>
    <w:p w14:paraId="2D1E9FF6" w14:textId="77777777" w:rsidR="006734BD" w:rsidRPr="007F1B75" w:rsidRDefault="006734BD" w:rsidP="006734BD">
      <w:pPr>
        <w:pStyle w:val="ListParagraph"/>
        <w:jc w:val="both"/>
        <w:rPr>
          <w:rFonts w:ascii="Times New Roman" w:hAnsi="Times New Roman" w:cs="Times New Roman"/>
        </w:rPr>
      </w:pPr>
      <w:r>
        <w:rPr>
          <w:rFonts w:ascii="Times New Roman" w:hAnsi="Times New Roman" w:cs="Times New Roman"/>
        </w:rPr>
        <w:t xml:space="preserve">Odpowiedź A otrzymuje się przy poprawnym wpisaniu do wzoru, że między pierwszą, a ostatnią dywidendą miały miejsce 4 okresy roczne. </w:t>
      </w:r>
    </w:p>
    <w:p w14:paraId="0AEB7258" w14:textId="77777777" w:rsidR="006734BD" w:rsidRPr="007F1B75" w:rsidRDefault="006734BD" w:rsidP="006734BD">
      <w:pPr>
        <w:pStyle w:val="ListParagraph"/>
        <w:jc w:val="both"/>
        <w:rPr>
          <w:rFonts w:ascii="Times New Roman" w:hAnsi="Times New Roman" w:cs="Times New Roman"/>
        </w:rPr>
      </w:pPr>
      <w:r>
        <w:rPr>
          <w:rFonts w:ascii="Times New Roman" w:hAnsi="Times New Roman" w:cs="Times New Roman"/>
        </w:rPr>
        <w:t xml:space="preserve">Odpowiedź B otrzymuje się jeżeli nie uwzględni się stopy wzrostu dywidendy przy założeniu wzrostu przez 4 okresy roczne. </w:t>
      </w:r>
    </w:p>
    <w:p w14:paraId="058E4282" w14:textId="77777777" w:rsidR="006734BD" w:rsidRPr="007F1B75" w:rsidRDefault="006734BD" w:rsidP="006734BD">
      <w:pPr>
        <w:pStyle w:val="ListParagraph"/>
        <w:jc w:val="both"/>
        <w:rPr>
          <w:rFonts w:ascii="Times New Roman" w:hAnsi="Times New Roman" w:cs="Times New Roman"/>
        </w:rPr>
      </w:pPr>
      <w:r>
        <w:rPr>
          <w:rFonts w:ascii="Times New Roman" w:hAnsi="Times New Roman" w:cs="Times New Roman"/>
        </w:rPr>
        <w:t>Odpowiedź D uzyskuje się przy jeżeli do wzoru podstawiono błędną liczbę akcji w obrocie.</w:t>
      </w:r>
    </w:p>
    <w:p w14:paraId="3D9A32F8" w14:textId="77777777" w:rsidR="006734BD" w:rsidRPr="007F1B75" w:rsidRDefault="006734BD" w:rsidP="006734BD">
      <w:pPr>
        <w:pStyle w:val="ListParagraph"/>
        <w:jc w:val="both"/>
        <w:rPr>
          <w:rFonts w:ascii="Times New Roman" w:hAnsi="Times New Roman" w:cs="Times New Roman"/>
        </w:rPr>
      </w:pPr>
    </w:p>
    <w:p w14:paraId="5FA22158" w14:textId="77777777" w:rsidR="006734BD" w:rsidRPr="00402D87" w:rsidRDefault="006734BD" w:rsidP="00034B97">
      <w:pPr>
        <w:pStyle w:val="ListParagraph"/>
        <w:numPr>
          <w:ilvl w:val="0"/>
          <w:numId w:val="48"/>
        </w:numPr>
        <w:spacing w:after="160" w:line="259" w:lineRule="auto"/>
        <w:jc w:val="both"/>
        <w:rPr>
          <w:rFonts w:ascii="Times New Roman" w:hAnsi="Times New Roman" w:cs="Times New Roman"/>
        </w:rPr>
      </w:pPr>
      <w:r w:rsidRPr="00402D87">
        <w:rPr>
          <w:rFonts w:ascii="Times New Roman" w:hAnsi="Times New Roman" w:cs="Times New Roman"/>
        </w:rPr>
        <w:t>Które z poniższych zdań opisuje problemy powstające jeżeli do wyceny przedsiębiorstwa stosuje się model wzrostu dywidendy?</w:t>
      </w:r>
    </w:p>
    <w:p w14:paraId="69E61138" w14:textId="77777777" w:rsidR="006734BD" w:rsidRPr="007F1B75" w:rsidRDefault="006734BD" w:rsidP="006734BD">
      <w:pPr>
        <w:pStyle w:val="ListParagraph"/>
        <w:jc w:val="both"/>
        <w:rPr>
          <w:rFonts w:ascii="Times New Roman" w:hAnsi="Times New Roman" w:cs="Times New Roman"/>
        </w:rPr>
      </w:pPr>
    </w:p>
    <w:p w14:paraId="3A2F92E5" w14:textId="77777777" w:rsidR="006734BD" w:rsidRPr="007F1B75" w:rsidRDefault="006734BD" w:rsidP="00034B97">
      <w:pPr>
        <w:pStyle w:val="ListParagraph"/>
        <w:numPr>
          <w:ilvl w:val="1"/>
          <w:numId w:val="47"/>
        </w:numPr>
        <w:spacing w:after="160" w:line="259" w:lineRule="auto"/>
        <w:jc w:val="both"/>
        <w:rPr>
          <w:rFonts w:ascii="Times New Roman" w:hAnsi="Times New Roman" w:cs="Times New Roman"/>
        </w:rPr>
      </w:pPr>
      <w:r w:rsidRPr="00BD5D71">
        <w:rPr>
          <w:rFonts w:ascii="Times New Roman" w:hAnsi="Times New Roman" w:cs="Times New Roman"/>
        </w:rPr>
        <w:t>Trudno oszacować przyszłą stopę wzrostu dywidendy.</w:t>
      </w:r>
    </w:p>
    <w:p w14:paraId="4E233734" w14:textId="77777777" w:rsidR="006734BD" w:rsidRPr="007F1B75" w:rsidRDefault="006734BD" w:rsidP="00034B97">
      <w:pPr>
        <w:pStyle w:val="ListParagraph"/>
        <w:numPr>
          <w:ilvl w:val="1"/>
          <w:numId w:val="47"/>
        </w:numPr>
        <w:spacing w:after="160" w:line="259" w:lineRule="auto"/>
        <w:jc w:val="both"/>
        <w:rPr>
          <w:rFonts w:ascii="Times New Roman" w:hAnsi="Times New Roman" w:cs="Times New Roman"/>
        </w:rPr>
      </w:pPr>
      <w:r w:rsidRPr="00BD5D71">
        <w:rPr>
          <w:rFonts w:ascii="Times New Roman" w:hAnsi="Times New Roman" w:cs="Times New Roman"/>
        </w:rPr>
        <w:t xml:space="preserve">Nie można go zastosować do wyceny spółek nienotowanych na giełdzie ponieważ nie jest znany ich koszt kapitału własnego. </w:t>
      </w:r>
    </w:p>
    <w:p w14:paraId="3809A1D4" w14:textId="77777777" w:rsidR="006734BD" w:rsidRPr="007F1B75" w:rsidRDefault="006734BD" w:rsidP="00034B97">
      <w:pPr>
        <w:pStyle w:val="ListParagraph"/>
        <w:numPr>
          <w:ilvl w:val="1"/>
          <w:numId w:val="47"/>
        </w:numPr>
        <w:spacing w:after="160" w:line="259" w:lineRule="auto"/>
        <w:jc w:val="both"/>
        <w:rPr>
          <w:rFonts w:ascii="Times New Roman" w:hAnsi="Times New Roman" w:cs="Times New Roman"/>
        </w:rPr>
      </w:pPr>
      <w:r>
        <w:rPr>
          <w:rFonts w:ascii="Times New Roman" w:hAnsi="Times New Roman" w:cs="Times New Roman"/>
        </w:rPr>
        <w:lastRenderedPageBreak/>
        <w:t>Założenie stałego wzrostu dywidendy jest dużym uproszczeniem.</w:t>
      </w:r>
    </w:p>
    <w:p w14:paraId="649216FB" w14:textId="77777777" w:rsidR="006734BD" w:rsidRDefault="006734BD" w:rsidP="00034B97">
      <w:pPr>
        <w:pStyle w:val="ListParagraph"/>
        <w:numPr>
          <w:ilvl w:val="1"/>
          <w:numId w:val="47"/>
        </w:numPr>
        <w:spacing w:after="160" w:line="259" w:lineRule="auto"/>
        <w:jc w:val="both"/>
        <w:rPr>
          <w:rFonts w:ascii="Times New Roman" w:hAnsi="Times New Roman" w:cs="Times New Roman"/>
        </w:rPr>
      </w:pPr>
      <w:r>
        <w:rPr>
          <w:rFonts w:ascii="Times New Roman" w:hAnsi="Times New Roman" w:cs="Times New Roman"/>
        </w:rPr>
        <w:t xml:space="preserve">Model nie ma poprawki na obliczanie wartości akcji, jeżeli akcjonariusz posiada pakiet kontrolny w spółce. </w:t>
      </w:r>
    </w:p>
    <w:p w14:paraId="53889AA3" w14:textId="77777777" w:rsidR="006734BD" w:rsidRPr="00BD5D71" w:rsidRDefault="006734BD" w:rsidP="006734BD">
      <w:pPr>
        <w:ind w:left="708"/>
        <w:jc w:val="both"/>
        <w:rPr>
          <w:rFonts w:ascii="Times New Roman" w:hAnsi="Times New Roman" w:cs="Times New Roman"/>
        </w:rPr>
      </w:pPr>
      <w:r w:rsidRPr="00BD5D71">
        <w:rPr>
          <w:rFonts w:ascii="Times New Roman" w:hAnsi="Times New Roman" w:cs="Times New Roman"/>
        </w:rPr>
        <w:t>A</w:t>
      </w:r>
      <w:r w:rsidRPr="00BD5D71">
        <w:rPr>
          <w:rFonts w:ascii="Times New Roman" w:hAnsi="Times New Roman" w:cs="Times New Roman"/>
        </w:rPr>
        <w:tab/>
        <w:t>Poprawne są odpowiedzi 1 i 3</w:t>
      </w:r>
    </w:p>
    <w:p w14:paraId="3AA137EE" w14:textId="77777777" w:rsidR="006734BD" w:rsidRPr="00BD5D71" w:rsidRDefault="006734BD" w:rsidP="006734BD">
      <w:pPr>
        <w:ind w:left="708"/>
        <w:jc w:val="both"/>
        <w:rPr>
          <w:rFonts w:ascii="Times New Roman" w:hAnsi="Times New Roman" w:cs="Times New Roman"/>
        </w:rPr>
      </w:pPr>
      <w:r w:rsidRPr="00BD5D71">
        <w:rPr>
          <w:rFonts w:ascii="Times New Roman" w:hAnsi="Times New Roman" w:cs="Times New Roman"/>
        </w:rPr>
        <w:t>B</w:t>
      </w:r>
      <w:r w:rsidRPr="00BD5D71">
        <w:rPr>
          <w:rFonts w:ascii="Times New Roman" w:hAnsi="Times New Roman" w:cs="Times New Roman"/>
        </w:rPr>
        <w:tab/>
        <w:t xml:space="preserve">Poprawne są odpowiedzi </w:t>
      </w:r>
      <w:r>
        <w:rPr>
          <w:rFonts w:ascii="Times New Roman" w:hAnsi="Times New Roman" w:cs="Times New Roman"/>
        </w:rPr>
        <w:t>1, 2 i 3</w:t>
      </w:r>
    </w:p>
    <w:p w14:paraId="55EB81B2" w14:textId="77777777" w:rsidR="006734BD" w:rsidRPr="00BD5D71" w:rsidRDefault="006734BD" w:rsidP="006734BD">
      <w:pPr>
        <w:ind w:left="708"/>
        <w:jc w:val="both"/>
        <w:rPr>
          <w:rFonts w:ascii="Times New Roman" w:hAnsi="Times New Roman" w:cs="Times New Roman"/>
        </w:rPr>
      </w:pPr>
      <w:r w:rsidRPr="00BD5D71">
        <w:rPr>
          <w:rFonts w:ascii="Times New Roman" w:hAnsi="Times New Roman" w:cs="Times New Roman"/>
        </w:rPr>
        <w:t>C</w:t>
      </w:r>
      <w:r w:rsidRPr="00BD5D71">
        <w:rPr>
          <w:rFonts w:ascii="Times New Roman" w:hAnsi="Times New Roman" w:cs="Times New Roman"/>
        </w:rPr>
        <w:tab/>
        <w:t xml:space="preserve">Poprawne są odpowiedzi </w:t>
      </w:r>
      <w:r>
        <w:rPr>
          <w:rFonts w:ascii="Times New Roman" w:hAnsi="Times New Roman" w:cs="Times New Roman"/>
        </w:rPr>
        <w:t>1, 3 i 4</w:t>
      </w:r>
    </w:p>
    <w:p w14:paraId="46DB7A82" w14:textId="77777777" w:rsidR="006734BD" w:rsidRPr="00BD5D71" w:rsidRDefault="006734BD" w:rsidP="006734BD">
      <w:pPr>
        <w:ind w:left="708"/>
        <w:jc w:val="both"/>
        <w:rPr>
          <w:rFonts w:ascii="Times New Roman" w:hAnsi="Times New Roman" w:cs="Times New Roman"/>
        </w:rPr>
      </w:pPr>
      <w:r w:rsidRPr="00BD5D71">
        <w:rPr>
          <w:rFonts w:ascii="Times New Roman" w:hAnsi="Times New Roman" w:cs="Times New Roman"/>
        </w:rPr>
        <w:t>D</w:t>
      </w:r>
      <w:r w:rsidRPr="00BD5D71">
        <w:rPr>
          <w:rFonts w:ascii="Times New Roman" w:hAnsi="Times New Roman" w:cs="Times New Roman"/>
        </w:rPr>
        <w:tab/>
        <w:t xml:space="preserve">Poprawne są odpowiedzi </w:t>
      </w:r>
      <w:r>
        <w:rPr>
          <w:rFonts w:ascii="Times New Roman" w:hAnsi="Times New Roman" w:cs="Times New Roman"/>
        </w:rPr>
        <w:t>1, 2, 3 i 4</w:t>
      </w:r>
    </w:p>
    <w:p w14:paraId="6CF795D4" w14:textId="77777777" w:rsidR="006734BD" w:rsidRPr="00BD5D71" w:rsidRDefault="006734BD" w:rsidP="006734BD">
      <w:pPr>
        <w:ind w:left="708"/>
        <w:jc w:val="both"/>
        <w:rPr>
          <w:rFonts w:ascii="Times New Roman" w:hAnsi="Times New Roman" w:cs="Times New Roman"/>
        </w:rPr>
      </w:pPr>
    </w:p>
    <w:p w14:paraId="713BE697" w14:textId="77777777" w:rsidR="006734BD" w:rsidRPr="007F1B75" w:rsidRDefault="006734BD" w:rsidP="006734BD">
      <w:pPr>
        <w:ind w:left="1413" w:hanging="705"/>
        <w:jc w:val="both"/>
        <w:rPr>
          <w:rFonts w:ascii="Times New Roman" w:hAnsi="Times New Roman" w:cs="Times New Roman"/>
        </w:rPr>
      </w:pPr>
      <w:r w:rsidRPr="00233A97">
        <w:rPr>
          <w:rFonts w:ascii="Times New Roman" w:hAnsi="Times New Roman" w:cs="Times New Roman"/>
        </w:rPr>
        <w:t>C:</w:t>
      </w:r>
      <w:r w:rsidRPr="00233A97">
        <w:rPr>
          <w:rFonts w:ascii="Times New Roman" w:hAnsi="Times New Roman" w:cs="Times New Roman"/>
        </w:rPr>
        <w:tab/>
      </w:r>
      <w:r>
        <w:rPr>
          <w:rFonts w:ascii="Times New Roman" w:hAnsi="Times New Roman" w:cs="Times New Roman"/>
        </w:rPr>
        <w:t>Koszt kapitału własnego dla spółek nienotowanych na giełdzie może zostać oszacowany, na przykład przy wykorzystaniu modelu CAPM.</w:t>
      </w:r>
    </w:p>
    <w:p w14:paraId="220A235F" w14:textId="77777777" w:rsidR="006734BD" w:rsidRDefault="006734BD" w:rsidP="006734BD">
      <w:pPr>
        <w:jc w:val="both"/>
        <w:rPr>
          <w:rFonts w:ascii="Times New Roman" w:hAnsi="Times New Roman" w:cs="Times New Roman"/>
        </w:rPr>
      </w:pPr>
    </w:p>
    <w:p w14:paraId="79FBB85E" w14:textId="77777777" w:rsidR="006734BD" w:rsidRPr="00402D87" w:rsidRDefault="006734BD" w:rsidP="00034B97">
      <w:pPr>
        <w:pStyle w:val="ListParagraph"/>
        <w:numPr>
          <w:ilvl w:val="0"/>
          <w:numId w:val="48"/>
        </w:numPr>
        <w:spacing w:after="160" w:line="259" w:lineRule="auto"/>
        <w:jc w:val="both"/>
        <w:rPr>
          <w:rFonts w:ascii="Times New Roman" w:hAnsi="Times New Roman" w:cs="Times New Roman"/>
        </w:rPr>
      </w:pPr>
      <w:r w:rsidRPr="00402D87">
        <w:rPr>
          <w:rFonts w:ascii="Times New Roman" w:hAnsi="Times New Roman" w:cs="Times New Roman"/>
        </w:rPr>
        <w:t>Jaka jest wartość przedsiębiorstwa WAW Co przy zastosowaniu do jego wyceny metody cena/zysk?</w:t>
      </w:r>
    </w:p>
    <w:p w14:paraId="48DCEB94" w14:textId="77777777" w:rsidR="006734BD" w:rsidRDefault="006734BD" w:rsidP="006734BD">
      <w:pPr>
        <w:ind w:left="708"/>
        <w:jc w:val="both"/>
        <w:rPr>
          <w:rFonts w:ascii="Times New Roman" w:hAnsi="Times New Roman" w:cs="Times New Roman"/>
        </w:rPr>
      </w:pPr>
    </w:p>
    <w:p w14:paraId="5E46694D" w14:textId="77777777" w:rsidR="006734BD" w:rsidRPr="007F1B75" w:rsidRDefault="006734BD" w:rsidP="006734BD">
      <w:pPr>
        <w:ind w:left="708"/>
        <w:jc w:val="both"/>
        <w:rPr>
          <w:rFonts w:ascii="Times New Roman" w:hAnsi="Times New Roman" w:cs="Times New Roman"/>
        </w:rPr>
      </w:pPr>
      <w:r w:rsidRPr="007F1B75">
        <w:rPr>
          <w:rFonts w:ascii="Times New Roman" w:hAnsi="Times New Roman" w:cs="Times New Roman"/>
        </w:rPr>
        <w:t>A</w:t>
      </w:r>
      <w:r w:rsidRPr="007F1B75">
        <w:rPr>
          <w:rFonts w:ascii="Times New Roman" w:hAnsi="Times New Roman" w:cs="Times New Roman"/>
        </w:rPr>
        <w:tab/>
      </w:r>
      <w:r>
        <w:rPr>
          <w:rFonts w:ascii="Times New Roman" w:hAnsi="Times New Roman" w:cs="Times New Roman"/>
        </w:rPr>
        <w:t>56,25 USD na akcję</w:t>
      </w:r>
    </w:p>
    <w:p w14:paraId="4E429553" w14:textId="77777777" w:rsidR="006734BD" w:rsidRPr="007F1B75" w:rsidRDefault="006734BD" w:rsidP="006734BD">
      <w:pPr>
        <w:ind w:left="708"/>
        <w:jc w:val="both"/>
        <w:rPr>
          <w:rFonts w:ascii="Times New Roman" w:hAnsi="Times New Roman" w:cs="Times New Roman"/>
        </w:rPr>
      </w:pPr>
      <w:r w:rsidRPr="007F1B75">
        <w:rPr>
          <w:rFonts w:ascii="Times New Roman" w:hAnsi="Times New Roman" w:cs="Times New Roman"/>
        </w:rPr>
        <w:t>B</w:t>
      </w:r>
      <w:r w:rsidRPr="007F1B75">
        <w:rPr>
          <w:rFonts w:ascii="Times New Roman" w:hAnsi="Times New Roman" w:cs="Times New Roman"/>
        </w:rPr>
        <w:tab/>
      </w:r>
      <w:r>
        <w:rPr>
          <w:rFonts w:ascii="Times New Roman" w:hAnsi="Times New Roman" w:cs="Times New Roman"/>
        </w:rPr>
        <w:t>11,25 USD na akcję</w:t>
      </w:r>
    </w:p>
    <w:p w14:paraId="6B676FA2" w14:textId="77777777" w:rsidR="006734BD" w:rsidRPr="007F1B75" w:rsidRDefault="006734BD" w:rsidP="006734BD">
      <w:pPr>
        <w:ind w:left="708"/>
        <w:jc w:val="both"/>
        <w:rPr>
          <w:rFonts w:ascii="Times New Roman" w:hAnsi="Times New Roman" w:cs="Times New Roman"/>
        </w:rPr>
      </w:pPr>
      <w:r w:rsidRPr="007F1B75">
        <w:rPr>
          <w:rFonts w:ascii="Times New Roman" w:hAnsi="Times New Roman" w:cs="Times New Roman"/>
        </w:rPr>
        <w:t>C</w:t>
      </w:r>
      <w:r w:rsidRPr="007F1B75">
        <w:rPr>
          <w:rFonts w:ascii="Times New Roman" w:hAnsi="Times New Roman" w:cs="Times New Roman"/>
        </w:rPr>
        <w:tab/>
      </w:r>
      <w:r>
        <w:rPr>
          <w:rFonts w:ascii="Times New Roman" w:hAnsi="Times New Roman" w:cs="Times New Roman"/>
        </w:rPr>
        <w:t>22,50 USD na akcję</w:t>
      </w:r>
    </w:p>
    <w:p w14:paraId="7A329BED" w14:textId="77777777" w:rsidR="006734BD" w:rsidRPr="007F1B75" w:rsidRDefault="006734BD" w:rsidP="006734BD">
      <w:pPr>
        <w:ind w:left="708"/>
        <w:jc w:val="both"/>
        <w:rPr>
          <w:rFonts w:ascii="Times New Roman" w:hAnsi="Times New Roman" w:cs="Times New Roman"/>
        </w:rPr>
      </w:pPr>
      <w:r w:rsidRPr="007F1B75">
        <w:rPr>
          <w:rFonts w:ascii="Times New Roman" w:hAnsi="Times New Roman" w:cs="Times New Roman"/>
        </w:rPr>
        <w:t>D</w:t>
      </w:r>
      <w:r w:rsidRPr="007F1B75">
        <w:rPr>
          <w:rFonts w:ascii="Times New Roman" w:hAnsi="Times New Roman" w:cs="Times New Roman"/>
        </w:rPr>
        <w:tab/>
      </w:r>
      <w:r>
        <w:rPr>
          <w:rFonts w:ascii="Times New Roman" w:hAnsi="Times New Roman" w:cs="Times New Roman"/>
        </w:rPr>
        <w:t>45,00 USD na akcję</w:t>
      </w:r>
    </w:p>
    <w:p w14:paraId="0294B987" w14:textId="77777777" w:rsidR="006734BD" w:rsidRPr="007F1B75" w:rsidRDefault="006734BD" w:rsidP="006734BD">
      <w:pPr>
        <w:ind w:left="708"/>
        <w:jc w:val="both"/>
        <w:rPr>
          <w:rFonts w:ascii="Times New Roman" w:hAnsi="Times New Roman" w:cs="Times New Roman"/>
        </w:rPr>
      </w:pPr>
    </w:p>
    <w:p w14:paraId="1E9E2F36" w14:textId="77777777" w:rsidR="006734BD" w:rsidRPr="007F1B75" w:rsidRDefault="006734BD" w:rsidP="006734BD">
      <w:pPr>
        <w:ind w:left="1413" w:hanging="705"/>
        <w:jc w:val="both"/>
        <w:rPr>
          <w:rFonts w:ascii="Times New Roman" w:hAnsi="Times New Roman" w:cs="Times New Roman"/>
        </w:rPr>
      </w:pPr>
      <w:r w:rsidRPr="007F1B75">
        <w:rPr>
          <w:rFonts w:ascii="Times New Roman" w:hAnsi="Times New Roman" w:cs="Times New Roman"/>
        </w:rPr>
        <w:t>B:</w:t>
      </w:r>
      <w:r w:rsidRPr="007F1B75">
        <w:rPr>
          <w:rFonts w:ascii="Times New Roman" w:hAnsi="Times New Roman" w:cs="Times New Roman"/>
        </w:rPr>
        <w:tab/>
      </w:r>
      <w:r>
        <w:rPr>
          <w:rFonts w:ascii="Times New Roman" w:hAnsi="Times New Roman" w:cs="Times New Roman"/>
        </w:rPr>
        <w:t>Zysk netto w wysokości 7,5 mln USD pomnożone przez wskaźnik cena/zysk w wysokości 15 dają wartość 112,5 mln USD</w:t>
      </w:r>
    </w:p>
    <w:p w14:paraId="3585E2D1" w14:textId="77777777" w:rsidR="006734BD" w:rsidRPr="007F1B75" w:rsidRDefault="006734BD" w:rsidP="006734BD">
      <w:pPr>
        <w:ind w:left="1413"/>
        <w:jc w:val="both"/>
        <w:rPr>
          <w:rFonts w:ascii="Times New Roman" w:hAnsi="Times New Roman" w:cs="Times New Roman"/>
        </w:rPr>
      </w:pPr>
      <w:r>
        <w:rPr>
          <w:rFonts w:ascii="Times New Roman" w:hAnsi="Times New Roman" w:cs="Times New Roman"/>
        </w:rPr>
        <w:t>Dzieląc uzyskaną wartość przez ilość akcji w obrocie w wysokości 10 mln otrzymujemy 11,25 USD na akcję</w:t>
      </w:r>
    </w:p>
    <w:p w14:paraId="6C5B3F3E" w14:textId="77777777" w:rsidR="006734BD" w:rsidRPr="007F1B75" w:rsidRDefault="006734BD" w:rsidP="006734BD">
      <w:pPr>
        <w:ind w:left="1413"/>
        <w:jc w:val="both"/>
        <w:rPr>
          <w:rFonts w:ascii="Times New Roman" w:hAnsi="Times New Roman" w:cs="Times New Roman"/>
        </w:rPr>
      </w:pPr>
      <w:r>
        <w:rPr>
          <w:rFonts w:ascii="Times New Roman" w:hAnsi="Times New Roman" w:cs="Times New Roman"/>
        </w:rPr>
        <w:t>Opcje A i D jest niewłaściwe ze względu na wykorzystanie błędnej ilości akcji w obrocie.</w:t>
      </w:r>
    </w:p>
    <w:p w14:paraId="03962D21" w14:textId="77777777" w:rsidR="006734BD" w:rsidRPr="007F1B75" w:rsidRDefault="006734BD" w:rsidP="006734BD">
      <w:pPr>
        <w:ind w:left="1413"/>
        <w:jc w:val="both"/>
        <w:rPr>
          <w:rFonts w:ascii="Times New Roman" w:hAnsi="Times New Roman" w:cs="Times New Roman"/>
        </w:rPr>
      </w:pPr>
      <w:r>
        <w:rPr>
          <w:rFonts w:ascii="Times New Roman" w:hAnsi="Times New Roman" w:cs="Times New Roman"/>
        </w:rPr>
        <w:t>W opcji D użyto dywidendy zamiast zysków.</w:t>
      </w:r>
    </w:p>
    <w:p w14:paraId="334E0B5A" w14:textId="77777777" w:rsidR="006734BD" w:rsidRDefault="006734BD" w:rsidP="006734BD">
      <w:pPr>
        <w:ind w:left="708"/>
        <w:jc w:val="both"/>
        <w:rPr>
          <w:rFonts w:ascii="Times New Roman" w:hAnsi="Times New Roman" w:cs="Times New Roman"/>
        </w:rPr>
      </w:pPr>
    </w:p>
    <w:p w14:paraId="541656A8" w14:textId="77777777" w:rsidR="006734BD" w:rsidRPr="007F1B75" w:rsidRDefault="006734BD" w:rsidP="006734BD">
      <w:pPr>
        <w:ind w:left="708"/>
        <w:jc w:val="both"/>
        <w:rPr>
          <w:rFonts w:ascii="Times New Roman" w:hAnsi="Times New Roman" w:cs="Times New Roman"/>
        </w:rPr>
      </w:pPr>
    </w:p>
    <w:p w14:paraId="78075880" w14:textId="76F2B474" w:rsidR="006734BD" w:rsidRPr="006708A0" w:rsidRDefault="00B422E7" w:rsidP="00034B97">
      <w:pPr>
        <w:pStyle w:val="ListParagraph"/>
        <w:numPr>
          <w:ilvl w:val="0"/>
          <w:numId w:val="48"/>
        </w:numPr>
        <w:spacing w:after="160" w:line="259" w:lineRule="auto"/>
        <w:jc w:val="both"/>
        <w:rPr>
          <w:rFonts w:ascii="Times New Roman" w:hAnsi="Times New Roman" w:cs="Times New Roman"/>
        </w:rPr>
      </w:pPr>
      <w:r>
        <w:rPr>
          <w:rFonts w:ascii="Times New Roman" w:hAnsi="Times New Roman" w:cs="Times New Roman"/>
        </w:rPr>
        <w:t xml:space="preserve"> W</w:t>
      </w:r>
      <w:r w:rsidR="00CE5D0A">
        <w:rPr>
          <w:rFonts w:ascii="Times New Roman" w:hAnsi="Times New Roman" w:cs="Times New Roman"/>
        </w:rPr>
        <w:t>yso</w:t>
      </w:r>
      <w:r>
        <w:rPr>
          <w:rFonts w:ascii="Times New Roman" w:hAnsi="Times New Roman" w:cs="Times New Roman"/>
        </w:rPr>
        <w:t>ki w</w:t>
      </w:r>
      <w:r w:rsidR="006734BD" w:rsidRPr="006708A0">
        <w:rPr>
          <w:rFonts w:ascii="Times New Roman" w:hAnsi="Times New Roman" w:cs="Times New Roman"/>
        </w:rPr>
        <w:t>skaźnik cena/zysk jest postrzegany jako:</w:t>
      </w:r>
    </w:p>
    <w:p w14:paraId="4CDB0ECD" w14:textId="65420714" w:rsidR="006734BD" w:rsidRPr="006708A0" w:rsidRDefault="006734BD" w:rsidP="006734BD">
      <w:pPr>
        <w:ind w:left="1413" w:hanging="705"/>
        <w:jc w:val="both"/>
        <w:rPr>
          <w:rFonts w:ascii="Times New Roman" w:hAnsi="Times New Roman" w:cs="Times New Roman"/>
        </w:rPr>
      </w:pPr>
      <w:r w:rsidRPr="006708A0">
        <w:rPr>
          <w:rFonts w:ascii="Times New Roman" w:hAnsi="Times New Roman" w:cs="Times New Roman"/>
        </w:rPr>
        <w:t>A</w:t>
      </w:r>
      <w:r w:rsidRPr="006708A0">
        <w:rPr>
          <w:rFonts w:ascii="Times New Roman" w:hAnsi="Times New Roman" w:cs="Times New Roman"/>
        </w:rPr>
        <w:tab/>
      </w:r>
      <w:r w:rsidR="00B422E7">
        <w:rPr>
          <w:rFonts w:ascii="Times New Roman" w:hAnsi="Times New Roman" w:cs="Times New Roman"/>
        </w:rPr>
        <w:t>Sygnał, że p</w:t>
      </w:r>
      <w:r>
        <w:rPr>
          <w:rFonts w:ascii="Times New Roman" w:hAnsi="Times New Roman" w:cs="Times New Roman"/>
        </w:rPr>
        <w:t>rognozy zysków</w:t>
      </w:r>
      <w:r w:rsidR="00B422E7">
        <w:rPr>
          <w:rFonts w:ascii="Times New Roman" w:hAnsi="Times New Roman" w:cs="Times New Roman"/>
        </w:rPr>
        <w:t xml:space="preserve"> przedsiębiorstwa obarczone są wysokim ryzykiem</w:t>
      </w:r>
      <w:r>
        <w:rPr>
          <w:rFonts w:ascii="Times New Roman" w:hAnsi="Times New Roman" w:cs="Times New Roman"/>
        </w:rPr>
        <w:t xml:space="preserve"> </w:t>
      </w:r>
    </w:p>
    <w:p w14:paraId="0AD3A252" w14:textId="77777777" w:rsidR="006734BD" w:rsidRPr="006708A0" w:rsidRDefault="006734BD" w:rsidP="006734BD">
      <w:pPr>
        <w:ind w:left="1413" w:hanging="705"/>
        <w:jc w:val="both"/>
        <w:rPr>
          <w:rFonts w:ascii="Times New Roman" w:hAnsi="Times New Roman" w:cs="Times New Roman"/>
        </w:rPr>
      </w:pPr>
      <w:r w:rsidRPr="006708A0">
        <w:rPr>
          <w:rFonts w:ascii="Times New Roman" w:hAnsi="Times New Roman" w:cs="Times New Roman"/>
        </w:rPr>
        <w:t>B</w:t>
      </w:r>
      <w:r w:rsidRPr="006708A0">
        <w:rPr>
          <w:rFonts w:ascii="Times New Roman" w:hAnsi="Times New Roman" w:cs="Times New Roman"/>
        </w:rPr>
        <w:tab/>
        <w:t xml:space="preserve">Wskaźnik wypłaty dywidendy (dywidenda/zysk netto) jest zbyt wysoki </w:t>
      </w:r>
    </w:p>
    <w:p w14:paraId="7406E114" w14:textId="77777777" w:rsidR="006734BD" w:rsidRPr="006708A0" w:rsidRDefault="006734BD" w:rsidP="006734BD">
      <w:pPr>
        <w:ind w:left="708"/>
        <w:jc w:val="both"/>
        <w:rPr>
          <w:rFonts w:ascii="Times New Roman" w:hAnsi="Times New Roman" w:cs="Times New Roman"/>
        </w:rPr>
      </w:pPr>
      <w:r w:rsidRPr="006708A0">
        <w:rPr>
          <w:rFonts w:ascii="Times New Roman" w:hAnsi="Times New Roman" w:cs="Times New Roman"/>
        </w:rPr>
        <w:t>C</w:t>
      </w:r>
      <w:r w:rsidRPr="006708A0">
        <w:rPr>
          <w:rFonts w:ascii="Times New Roman" w:hAnsi="Times New Roman" w:cs="Times New Roman"/>
        </w:rPr>
        <w:tab/>
      </w:r>
      <w:r>
        <w:rPr>
          <w:rFonts w:ascii="Times New Roman" w:hAnsi="Times New Roman" w:cs="Times New Roman"/>
        </w:rPr>
        <w:t>Cena akcji jest zawyżona</w:t>
      </w:r>
    </w:p>
    <w:p w14:paraId="46F5AC6F" w14:textId="77777777" w:rsidR="006734BD" w:rsidRPr="007F1B75" w:rsidRDefault="006734BD" w:rsidP="006734BD">
      <w:pPr>
        <w:ind w:left="1413" w:hanging="705"/>
        <w:jc w:val="both"/>
        <w:rPr>
          <w:rFonts w:ascii="Times New Roman" w:hAnsi="Times New Roman" w:cs="Times New Roman"/>
        </w:rPr>
      </w:pPr>
      <w:r w:rsidRPr="007F1B75">
        <w:rPr>
          <w:rFonts w:ascii="Times New Roman" w:hAnsi="Times New Roman" w:cs="Times New Roman"/>
        </w:rPr>
        <w:t>D</w:t>
      </w:r>
      <w:r w:rsidRPr="007F1B75">
        <w:rPr>
          <w:rFonts w:ascii="Times New Roman" w:hAnsi="Times New Roman" w:cs="Times New Roman"/>
        </w:rPr>
        <w:tab/>
      </w:r>
      <w:r>
        <w:rPr>
          <w:rFonts w:ascii="Times New Roman" w:hAnsi="Times New Roman" w:cs="Times New Roman"/>
        </w:rPr>
        <w:t>Oczekuje się, że przedsiębiorstwo będzie się rozwijało</w:t>
      </w:r>
    </w:p>
    <w:p w14:paraId="59E4F504" w14:textId="77777777" w:rsidR="006734BD" w:rsidRPr="007F1B75" w:rsidRDefault="006734BD" w:rsidP="006734BD">
      <w:pPr>
        <w:ind w:left="708"/>
        <w:jc w:val="both"/>
        <w:rPr>
          <w:rFonts w:ascii="Times New Roman" w:hAnsi="Times New Roman" w:cs="Times New Roman"/>
        </w:rPr>
      </w:pPr>
    </w:p>
    <w:p w14:paraId="3F987A5D" w14:textId="77777777" w:rsidR="006734BD" w:rsidRDefault="006734BD" w:rsidP="006734BD">
      <w:pPr>
        <w:ind w:left="1413" w:hanging="705"/>
        <w:jc w:val="both"/>
        <w:rPr>
          <w:rFonts w:ascii="Times New Roman" w:hAnsi="Times New Roman" w:cs="Times New Roman"/>
        </w:rPr>
      </w:pPr>
      <w:r w:rsidRPr="006708A0">
        <w:rPr>
          <w:rFonts w:ascii="Times New Roman" w:hAnsi="Times New Roman" w:cs="Times New Roman"/>
        </w:rPr>
        <w:t>D:</w:t>
      </w:r>
      <w:r w:rsidRPr="006708A0">
        <w:rPr>
          <w:rFonts w:ascii="Times New Roman" w:hAnsi="Times New Roman" w:cs="Times New Roman"/>
        </w:rPr>
        <w:tab/>
      </w:r>
      <w:r>
        <w:rPr>
          <w:rFonts w:ascii="Times New Roman" w:hAnsi="Times New Roman" w:cs="Times New Roman"/>
        </w:rPr>
        <w:t>Przy założeniu efektywnego rynku kapitałowego, wysoka cena akcji wskazuje na zaufanie inwestorów co do przyszłego wzrostu przedsiębiorstwa</w:t>
      </w:r>
    </w:p>
    <w:p w14:paraId="579B0871" w14:textId="77777777" w:rsidR="006734BD" w:rsidRPr="007F1B75" w:rsidRDefault="006734BD" w:rsidP="006734BD">
      <w:pPr>
        <w:ind w:left="1413" w:hanging="705"/>
        <w:jc w:val="both"/>
        <w:rPr>
          <w:rFonts w:ascii="Times New Roman" w:hAnsi="Times New Roman" w:cs="Times New Roman"/>
        </w:rPr>
      </w:pPr>
    </w:p>
    <w:p w14:paraId="719FBBE7" w14:textId="77777777" w:rsidR="006734BD" w:rsidRPr="007F1B75" w:rsidRDefault="006734BD" w:rsidP="00034B97">
      <w:pPr>
        <w:pStyle w:val="ListParagraph"/>
        <w:numPr>
          <w:ilvl w:val="0"/>
          <w:numId w:val="48"/>
        </w:numPr>
        <w:spacing w:after="160" w:line="259" w:lineRule="auto"/>
        <w:jc w:val="both"/>
        <w:rPr>
          <w:rFonts w:ascii="Times New Roman" w:hAnsi="Times New Roman" w:cs="Times New Roman"/>
        </w:rPr>
      </w:pPr>
      <w:r>
        <w:rPr>
          <w:rFonts w:ascii="Times New Roman" w:hAnsi="Times New Roman" w:cs="Times New Roman"/>
        </w:rPr>
        <w:t>Które z poniższych stwierdzeń jest prawdziwe w odniesieniu do polityki dywidendowej WAW Co?</w:t>
      </w:r>
    </w:p>
    <w:p w14:paraId="17F8797E" w14:textId="77777777" w:rsidR="006734BD" w:rsidRPr="007F1B75" w:rsidRDefault="006734BD" w:rsidP="006734BD">
      <w:pPr>
        <w:pStyle w:val="ListParagraph"/>
        <w:jc w:val="both"/>
        <w:rPr>
          <w:rFonts w:ascii="Times New Roman" w:hAnsi="Times New Roman" w:cs="Times New Roman"/>
        </w:rPr>
      </w:pPr>
    </w:p>
    <w:p w14:paraId="325991E5" w14:textId="77777777" w:rsidR="006734BD" w:rsidRPr="007F1B75" w:rsidRDefault="006734BD" w:rsidP="00034B97">
      <w:pPr>
        <w:pStyle w:val="ListParagraph"/>
        <w:numPr>
          <w:ilvl w:val="1"/>
          <w:numId w:val="48"/>
        </w:numPr>
        <w:spacing w:after="160" w:line="259" w:lineRule="auto"/>
        <w:jc w:val="both"/>
        <w:rPr>
          <w:rFonts w:ascii="Times New Roman" w:hAnsi="Times New Roman" w:cs="Times New Roman"/>
        </w:rPr>
      </w:pPr>
      <w:r>
        <w:rPr>
          <w:rFonts w:ascii="Times New Roman" w:hAnsi="Times New Roman" w:cs="Times New Roman"/>
        </w:rPr>
        <w:t>Akcjonariusze uzyskują stały wzrost dywidendy</w:t>
      </w:r>
    </w:p>
    <w:p w14:paraId="313EBDBB" w14:textId="77777777" w:rsidR="006734BD" w:rsidRPr="007F1B75" w:rsidRDefault="006734BD" w:rsidP="00034B97">
      <w:pPr>
        <w:pStyle w:val="ListParagraph"/>
        <w:numPr>
          <w:ilvl w:val="1"/>
          <w:numId w:val="48"/>
        </w:numPr>
        <w:spacing w:after="160" w:line="259" w:lineRule="auto"/>
        <w:jc w:val="both"/>
        <w:rPr>
          <w:rFonts w:ascii="Times New Roman" w:hAnsi="Times New Roman" w:cs="Times New Roman"/>
        </w:rPr>
      </w:pPr>
      <w:r>
        <w:rPr>
          <w:rFonts w:ascii="Times New Roman" w:hAnsi="Times New Roman" w:cs="Times New Roman"/>
        </w:rPr>
        <w:t>Wskaźnik wypłaty dywidendy (dywidenda/zysk netto) jest stały</w:t>
      </w:r>
    </w:p>
    <w:p w14:paraId="4F0189F9" w14:textId="77777777" w:rsidR="006734BD" w:rsidRPr="006708A0" w:rsidRDefault="006734BD" w:rsidP="00034B97">
      <w:pPr>
        <w:pStyle w:val="ListParagraph"/>
        <w:numPr>
          <w:ilvl w:val="1"/>
          <w:numId w:val="48"/>
        </w:numPr>
        <w:spacing w:after="160" w:line="259" w:lineRule="auto"/>
        <w:jc w:val="both"/>
        <w:rPr>
          <w:rFonts w:ascii="Times New Roman" w:hAnsi="Times New Roman" w:cs="Times New Roman"/>
        </w:rPr>
      </w:pPr>
      <w:r w:rsidRPr="006708A0">
        <w:rPr>
          <w:rFonts w:ascii="Times New Roman" w:hAnsi="Times New Roman" w:cs="Times New Roman"/>
        </w:rPr>
        <w:t>Wskaźnik pokrycia dywidendy</w:t>
      </w:r>
      <w:r>
        <w:rPr>
          <w:rFonts w:ascii="Times New Roman" w:hAnsi="Times New Roman" w:cs="Times New Roman"/>
        </w:rPr>
        <w:t xml:space="preserve"> (zysk netto/dywidenda) wynosi 2,5</w:t>
      </w:r>
    </w:p>
    <w:p w14:paraId="0916E389" w14:textId="77777777" w:rsidR="006734BD" w:rsidRPr="007F1B75" w:rsidRDefault="006734BD" w:rsidP="00034B97">
      <w:pPr>
        <w:pStyle w:val="ListParagraph"/>
        <w:numPr>
          <w:ilvl w:val="1"/>
          <w:numId w:val="48"/>
        </w:numPr>
        <w:spacing w:after="160" w:line="259" w:lineRule="auto"/>
        <w:jc w:val="both"/>
        <w:rPr>
          <w:rFonts w:ascii="Times New Roman" w:hAnsi="Times New Roman" w:cs="Times New Roman"/>
        </w:rPr>
      </w:pPr>
      <w:r>
        <w:rPr>
          <w:rFonts w:ascii="Times New Roman" w:hAnsi="Times New Roman" w:cs="Times New Roman"/>
        </w:rPr>
        <w:t>Dla akcjonariuszy nie ma znaczenia czy w ramach zwrotu na zainwestowanym kapitale otrzymują dywidendę czy wzrost cen akcji (akcjonariusze są obojętni między reinwestycją (zysku) w przedsiębiorstwo a wypłatą dywidendy)</w:t>
      </w:r>
    </w:p>
    <w:p w14:paraId="4E23BC96" w14:textId="77777777" w:rsidR="006734BD" w:rsidRPr="007F1B75" w:rsidRDefault="006734BD" w:rsidP="006734BD">
      <w:pPr>
        <w:ind w:firstLine="708"/>
        <w:jc w:val="both"/>
        <w:rPr>
          <w:rFonts w:ascii="Times New Roman" w:hAnsi="Times New Roman" w:cs="Times New Roman"/>
        </w:rPr>
      </w:pPr>
    </w:p>
    <w:p w14:paraId="4C069AB6" w14:textId="77777777" w:rsidR="006734BD" w:rsidRPr="006708A0" w:rsidRDefault="006734BD" w:rsidP="006734BD">
      <w:pPr>
        <w:ind w:firstLine="708"/>
        <w:jc w:val="both"/>
        <w:rPr>
          <w:rFonts w:ascii="Times New Roman" w:hAnsi="Times New Roman" w:cs="Times New Roman"/>
        </w:rPr>
      </w:pPr>
      <w:r w:rsidRPr="006708A0">
        <w:rPr>
          <w:rFonts w:ascii="Times New Roman" w:hAnsi="Times New Roman" w:cs="Times New Roman"/>
        </w:rPr>
        <w:t>A</w:t>
      </w:r>
      <w:r w:rsidRPr="006708A0">
        <w:rPr>
          <w:rFonts w:ascii="Times New Roman" w:hAnsi="Times New Roman" w:cs="Times New Roman"/>
        </w:rPr>
        <w:tab/>
        <w:t xml:space="preserve">Poprawne są odpowiedzi </w:t>
      </w:r>
      <w:r>
        <w:rPr>
          <w:rFonts w:ascii="Times New Roman" w:hAnsi="Times New Roman" w:cs="Times New Roman"/>
        </w:rPr>
        <w:t>1, 2 i 3</w:t>
      </w:r>
    </w:p>
    <w:p w14:paraId="346A1840" w14:textId="77777777" w:rsidR="006734BD" w:rsidRPr="006708A0" w:rsidRDefault="006734BD" w:rsidP="006734BD">
      <w:pPr>
        <w:ind w:firstLine="708"/>
        <w:jc w:val="both"/>
        <w:rPr>
          <w:rFonts w:ascii="Times New Roman" w:hAnsi="Times New Roman" w:cs="Times New Roman"/>
        </w:rPr>
      </w:pPr>
      <w:r w:rsidRPr="006708A0">
        <w:rPr>
          <w:rFonts w:ascii="Times New Roman" w:hAnsi="Times New Roman" w:cs="Times New Roman"/>
        </w:rPr>
        <w:t>B</w:t>
      </w:r>
      <w:r w:rsidRPr="006708A0">
        <w:rPr>
          <w:rFonts w:ascii="Times New Roman" w:hAnsi="Times New Roman" w:cs="Times New Roman"/>
        </w:rPr>
        <w:tab/>
        <w:t xml:space="preserve">Poprawne są odpowiedzi </w:t>
      </w:r>
      <w:r>
        <w:rPr>
          <w:rFonts w:ascii="Times New Roman" w:hAnsi="Times New Roman" w:cs="Times New Roman"/>
        </w:rPr>
        <w:t>1, 2 i 4</w:t>
      </w:r>
    </w:p>
    <w:p w14:paraId="65312ACF" w14:textId="77777777" w:rsidR="006734BD" w:rsidRPr="006708A0" w:rsidRDefault="006734BD" w:rsidP="006734BD">
      <w:pPr>
        <w:ind w:firstLine="708"/>
        <w:jc w:val="both"/>
        <w:rPr>
          <w:rFonts w:ascii="Times New Roman" w:hAnsi="Times New Roman" w:cs="Times New Roman"/>
        </w:rPr>
      </w:pPr>
      <w:r w:rsidRPr="006708A0">
        <w:rPr>
          <w:rFonts w:ascii="Times New Roman" w:hAnsi="Times New Roman" w:cs="Times New Roman"/>
        </w:rPr>
        <w:t>C</w:t>
      </w:r>
      <w:r w:rsidRPr="006708A0">
        <w:rPr>
          <w:rFonts w:ascii="Times New Roman" w:hAnsi="Times New Roman" w:cs="Times New Roman"/>
        </w:rPr>
        <w:tab/>
        <w:t xml:space="preserve">Poprawne są odpowiedzi </w:t>
      </w:r>
      <w:r>
        <w:rPr>
          <w:rFonts w:ascii="Times New Roman" w:hAnsi="Times New Roman" w:cs="Times New Roman"/>
        </w:rPr>
        <w:t>1 i 3</w:t>
      </w:r>
    </w:p>
    <w:p w14:paraId="2A44460E" w14:textId="77777777" w:rsidR="006734BD" w:rsidRPr="006708A0" w:rsidRDefault="006734BD" w:rsidP="006734BD">
      <w:pPr>
        <w:ind w:firstLine="708"/>
        <w:jc w:val="both"/>
        <w:rPr>
          <w:rFonts w:ascii="Times New Roman" w:hAnsi="Times New Roman" w:cs="Times New Roman"/>
        </w:rPr>
      </w:pPr>
      <w:r w:rsidRPr="006708A0">
        <w:rPr>
          <w:rFonts w:ascii="Times New Roman" w:hAnsi="Times New Roman" w:cs="Times New Roman"/>
        </w:rPr>
        <w:t>D</w:t>
      </w:r>
      <w:r w:rsidRPr="006708A0">
        <w:rPr>
          <w:rFonts w:ascii="Times New Roman" w:hAnsi="Times New Roman" w:cs="Times New Roman"/>
        </w:rPr>
        <w:tab/>
        <w:t xml:space="preserve">Poprawne są odpowiedzi </w:t>
      </w:r>
      <w:r>
        <w:rPr>
          <w:rFonts w:ascii="Times New Roman" w:hAnsi="Times New Roman" w:cs="Times New Roman"/>
        </w:rPr>
        <w:t>2, 3 i 4</w:t>
      </w:r>
    </w:p>
    <w:p w14:paraId="18404E6C" w14:textId="77777777" w:rsidR="006734BD" w:rsidRPr="006708A0" w:rsidRDefault="006734BD" w:rsidP="006734BD">
      <w:pPr>
        <w:ind w:left="1413" w:hanging="705"/>
        <w:jc w:val="both"/>
        <w:rPr>
          <w:rFonts w:ascii="Times New Roman" w:hAnsi="Times New Roman" w:cs="Times New Roman"/>
        </w:rPr>
      </w:pPr>
    </w:p>
    <w:p w14:paraId="760D35B6" w14:textId="77777777" w:rsidR="006734BD" w:rsidRPr="007F1B75" w:rsidRDefault="006734BD" w:rsidP="006734BD">
      <w:pPr>
        <w:spacing w:before="240"/>
        <w:ind w:left="1413" w:hanging="705"/>
        <w:jc w:val="both"/>
        <w:rPr>
          <w:rFonts w:ascii="Times New Roman" w:hAnsi="Times New Roman" w:cs="Times New Roman"/>
        </w:rPr>
      </w:pPr>
      <w:r w:rsidRPr="00811895">
        <w:rPr>
          <w:rFonts w:ascii="Times New Roman" w:hAnsi="Times New Roman" w:cs="Times New Roman"/>
        </w:rPr>
        <w:lastRenderedPageBreak/>
        <w:t>A:</w:t>
      </w:r>
      <w:r w:rsidRPr="00811895">
        <w:rPr>
          <w:rFonts w:ascii="Times New Roman" w:hAnsi="Times New Roman" w:cs="Times New Roman"/>
        </w:rPr>
        <w:tab/>
      </w:r>
      <w:r w:rsidRPr="0029455D">
        <w:rPr>
          <w:rFonts w:ascii="Times New Roman" w:hAnsi="Times New Roman" w:cs="Times New Roman"/>
        </w:rPr>
        <w:t xml:space="preserve">Obojętność między dywidendą a </w:t>
      </w:r>
      <w:r>
        <w:rPr>
          <w:rFonts w:ascii="Times New Roman" w:hAnsi="Times New Roman" w:cs="Times New Roman"/>
        </w:rPr>
        <w:t>zyskami kapitałowymi może być wynikiem niekonsekwentnej</w:t>
      </w:r>
      <w:r w:rsidRPr="0029455D">
        <w:rPr>
          <w:rFonts w:ascii="Times New Roman" w:hAnsi="Times New Roman" w:cs="Times New Roman"/>
        </w:rPr>
        <w:t xml:space="preserve"> </w:t>
      </w:r>
      <w:r>
        <w:rPr>
          <w:rFonts w:ascii="Times New Roman" w:hAnsi="Times New Roman" w:cs="Times New Roman"/>
        </w:rPr>
        <w:t>polityki dywidendowej</w:t>
      </w:r>
      <w:r w:rsidRPr="0029455D">
        <w:rPr>
          <w:rFonts w:ascii="Times New Roman" w:hAnsi="Times New Roman" w:cs="Times New Roman"/>
        </w:rPr>
        <w:t xml:space="preserve">. Ponadto teoria </w:t>
      </w:r>
      <w:r>
        <w:rPr>
          <w:rFonts w:ascii="Times New Roman" w:hAnsi="Times New Roman" w:cs="Times New Roman"/>
        </w:rPr>
        <w:t>nieistotności dywidendy nie zakłada podatku dochodowego płaconego od dywidendy, który w opisanym przypadku ma miejsce (występuje).</w:t>
      </w:r>
    </w:p>
    <w:p w14:paraId="5ED5AA65" w14:textId="77777777" w:rsidR="006734BD" w:rsidRDefault="006734BD" w:rsidP="006734BD">
      <w:pPr>
        <w:jc w:val="both"/>
        <w:rPr>
          <w:rFonts w:ascii="Times New Roman" w:hAnsi="Times New Roman" w:cs="Times New Roman"/>
        </w:rPr>
      </w:pPr>
    </w:p>
    <w:p w14:paraId="1DE063D4" w14:textId="77777777" w:rsidR="006734BD" w:rsidRPr="00A706FF" w:rsidRDefault="006734BD" w:rsidP="006734BD">
      <w:pPr>
        <w:jc w:val="both"/>
        <w:rPr>
          <w:rFonts w:ascii="Times New Roman" w:hAnsi="Times New Roman" w:cs="Times New Roman"/>
          <w:b/>
          <w:u w:val="single"/>
        </w:rPr>
      </w:pPr>
      <w:r w:rsidRPr="00A706FF">
        <w:rPr>
          <w:rFonts w:ascii="Times New Roman" w:hAnsi="Times New Roman" w:cs="Times New Roman"/>
          <w:b/>
          <w:u w:val="single"/>
        </w:rPr>
        <w:t>Pytania 262-276</w:t>
      </w:r>
    </w:p>
    <w:p w14:paraId="44628F90"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Poniższy scenariusz dotyczy pytań 262-266</w:t>
      </w:r>
    </w:p>
    <w:p w14:paraId="142A4F19"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DFE Co chce zainwestować w nowy projekt. Dźwignia finansowa DFE Co jest nieznacznie wyżs</w:t>
      </w:r>
      <w:r>
        <w:rPr>
          <w:rFonts w:ascii="Times New Roman" w:hAnsi="Times New Roman" w:cs="Times New Roman"/>
        </w:rPr>
        <w:t>za niż średnia w branży, więc spółka chce sfinansować projekt za pomocą zwiększenia kapitału własnego</w:t>
      </w:r>
      <w:r w:rsidRPr="00825699">
        <w:rPr>
          <w:rFonts w:ascii="Times New Roman" w:hAnsi="Times New Roman" w:cs="Times New Roman"/>
        </w:rPr>
        <w:t>.</w:t>
      </w:r>
    </w:p>
    <w:p w14:paraId="36292602" w14:textId="77777777" w:rsidR="006734BD" w:rsidRPr="00825699" w:rsidRDefault="006734BD" w:rsidP="006734BD">
      <w:pPr>
        <w:jc w:val="both"/>
        <w:rPr>
          <w:rFonts w:ascii="Times New Roman" w:hAnsi="Times New Roman" w:cs="Times New Roman"/>
        </w:rPr>
      </w:pPr>
      <w:r>
        <w:rPr>
          <w:rFonts w:ascii="Times New Roman" w:hAnsi="Times New Roman" w:cs="Times New Roman"/>
        </w:rPr>
        <w:t>Zarząd DFE Co wyznaczył osobę odpowiedzialną za kontakt z mediami</w:t>
      </w:r>
      <w:r w:rsidRPr="00825699">
        <w:rPr>
          <w:rFonts w:ascii="Times New Roman" w:hAnsi="Times New Roman" w:cs="Times New Roman"/>
        </w:rPr>
        <w:t xml:space="preserve">, ponieważ uważa, że termin i metoda publicznych </w:t>
      </w:r>
      <w:r>
        <w:rPr>
          <w:rFonts w:ascii="Times New Roman" w:hAnsi="Times New Roman" w:cs="Times New Roman"/>
        </w:rPr>
        <w:t>komunikatów</w:t>
      </w:r>
      <w:r w:rsidRPr="00825699">
        <w:rPr>
          <w:rFonts w:ascii="Times New Roman" w:hAnsi="Times New Roman" w:cs="Times New Roman"/>
        </w:rPr>
        <w:t xml:space="preserve"> (takich jak inwestycja w duży projekt) jest ważna w zarządzaniu wartością akcji DFE Co.</w:t>
      </w:r>
    </w:p>
    <w:p w14:paraId="63A3EFD8"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DFE Co p</w:t>
      </w:r>
      <w:r>
        <w:rPr>
          <w:rFonts w:ascii="Times New Roman" w:hAnsi="Times New Roman" w:cs="Times New Roman"/>
        </w:rPr>
        <w:t xml:space="preserve">osiada w zobowiązaniach wyemitowane zamienne noty dłużne oprocentowane 8% w skali roku, o wartości nominalnej 100 $, które wygasają za </w:t>
      </w:r>
      <w:r w:rsidRPr="00CA73DC">
        <w:rPr>
          <w:rFonts w:ascii="Times New Roman" w:hAnsi="Times New Roman" w:cs="Times New Roman"/>
          <w:color w:val="FF0000"/>
        </w:rPr>
        <w:t>5 lat</w:t>
      </w:r>
      <w:r>
        <w:rPr>
          <w:rFonts w:ascii="Times New Roman" w:hAnsi="Times New Roman" w:cs="Times New Roman"/>
        </w:rPr>
        <w:t xml:space="preserve">, kiedy to albo dojdzie do ich konwersji na akcje, albo spółka będzie musiała je wykupić. W przypadku, kiedy posiadacze not zdecydują się na konwersję, będą mogli wymienić noty (po 5 latach) </w:t>
      </w:r>
      <w:r w:rsidRPr="0017617B">
        <w:rPr>
          <w:rFonts w:ascii="Times New Roman" w:hAnsi="Times New Roman" w:cs="Times New Roman"/>
          <w:color w:val="000000" w:themeColor="text1"/>
        </w:rPr>
        <w:t>na 70 akcji zwykłych o wartości</w:t>
      </w:r>
      <w:r w:rsidRPr="00825699">
        <w:rPr>
          <w:rFonts w:ascii="Times New Roman" w:hAnsi="Times New Roman" w:cs="Times New Roman"/>
        </w:rPr>
        <w:t xml:space="preserve"> nominalnej 1 USD każda.</w:t>
      </w:r>
    </w:p>
    <w:p w14:paraId="2335187F" w14:textId="17E721A2" w:rsidR="006734BD" w:rsidRDefault="006734BD" w:rsidP="006734BD">
      <w:pPr>
        <w:jc w:val="both"/>
        <w:rPr>
          <w:rFonts w:ascii="Times New Roman" w:hAnsi="Times New Roman" w:cs="Times New Roman"/>
        </w:rPr>
      </w:pPr>
      <w:r w:rsidRPr="00B12F9E">
        <w:rPr>
          <w:rFonts w:ascii="Times New Roman" w:hAnsi="Times New Roman" w:cs="Times New Roman"/>
          <w:color w:val="000000" w:themeColor="text1"/>
        </w:rPr>
        <w:t>Akcje zwykłe DFE Co są obecnie notowane</w:t>
      </w:r>
      <w:r w:rsidRPr="00825699">
        <w:rPr>
          <w:rFonts w:ascii="Times New Roman" w:hAnsi="Times New Roman" w:cs="Times New Roman"/>
        </w:rPr>
        <w:t xml:space="preserve"> po 1,25 USD za akcję i oczekuje się, że cena akcji </w:t>
      </w:r>
      <w:r>
        <w:rPr>
          <w:rFonts w:ascii="Times New Roman" w:hAnsi="Times New Roman" w:cs="Times New Roman"/>
        </w:rPr>
        <w:t>będzie rosnąć</w:t>
      </w:r>
      <w:r w:rsidRPr="00825699">
        <w:rPr>
          <w:rFonts w:ascii="Times New Roman" w:hAnsi="Times New Roman" w:cs="Times New Roman"/>
        </w:rPr>
        <w:t xml:space="preserve"> o 4% rocznie. Koszt długu DFE Co przed opodatkowaniem wynosi 10%, a koszt długu DFE Co po opodatkowaniu wynosi 7%.</w:t>
      </w:r>
    </w:p>
    <w:p w14:paraId="46F9909C" w14:textId="77777777" w:rsidR="006734BD" w:rsidRPr="00825699" w:rsidRDefault="006734BD" w:rsidP="006734BD">
      <w:pPr>
        <w:jc w:val="both"/>
        <w:rPr>
          <w:rFonts w:ascii="Times New Roman" w:hAnsi="Times New Roman" w:cs="Times New Roman"/>
        </w:rPr>
      </w:pPr>
    </w:p>
    <w:p w14:paraId="6F2D8DA8" w14:textId="77777777" w:rsidR="006734BD" w:rsidRDefault="006734BD" w:rsidP="006734BD">
      <w:pPr>
        <w:jc w:val="both"/>
        <w:rPr>
          <w:rFonts w:ascii="Times New Roman" w:hAnsi="Times New Roman" w:cs="Times New Roman"/>
        </w:rPr>
      </w:pPr>
      <w:r>
        <w:rPr>
          <w:rFonts w:ascii="Times New Roman" w:hAnsi="Times New Roman" w:cs="Times New Roman"/>
        </w:rPr>
        <w:t xml:space="preserve">262) Z powyższego opisu jaką teorię struktury kapitałowej wydaje się stosować spółka DFE Co? </w:t>
      </w:r>
    </w:p>
    <w:p w14:paraId="41A04FD5" w14:textId="77777777" w:rsidR="006734BD" w:rsidRPr="00AB4322" w:rsidRDefault="006734BD" w:rsidP="006734BD">
      <w:pPr>
        <w:jc w:val="both"/>
        <w:rPr>
          <w:rFonts w:ascii="Times New Roman" w:hAnsi="Times New Roman" w:cs="Times New Roman"/>
          <w:b/>
        </w:rPr>
      </w:pPr>
      <w:r w:rsidRPr="00AB4322">
        <w:rPr>
          <w:rFonts w:ascii="Times New Roman" w:hAnsi="Times New Roman" w:cs="Times New Roman"/>
          <w:b/>
        </w:rPr>
        <w:t>A)</w:t>
      </w:r>
      <w:r>
        <w:rPr>
          <w:rFonts w:ascii="Times New Roman" w:hAnsi="Times New Roman" w:cs="Times New Roman"/>
          <w:b/>
        </w:rPr>
        <w:t xml:space="preserve"> Teorię tradycyjną</w:t>
      </w:r>
    </w:p>
    <w:p w14:paraId="3E236423" w14:textId="77777777" w:rsidR="006734BD" w:rsidRPr="00825699" w:rsidRDefault="006734BD" w:rsidP="006734BD">
      <w:pPr>
        <w:jc w:val="both"/>
        <w:rPr>
          <w:rFonts w:ascii="Times New Roman" w:hAnsi="Times New Roman" w:cs="Times New Roman"/>
        </w:rPr>
      </w:pPr>
      <w:r>
        <w:rPr>
          <w:rFonts w:ascii="Times New Roman" w:hAnsi="Times New Roman" w:cs="Times New Roman"/>
        </w:rPr>
        <w:t xml:space="preserve">B) Teorię </w:t>
      </w:r>
      <w:r w:rsidRPr="00825699">
        <w:rPr>
          <w:rFonts w:ascii="Times New Roman" w:hAnsi="Times New Roman" w:cs="Times New Roman"/>
        </w:rPr>
        <w:t>Modigilani</w:t>
      </w:r>
      <w:r>
        <w:rPr>
          <w:rFonts w:ascii="Times New Roman" w:hAnsi="Times New Roman" w:cs="Times New Roman"/>
        </w:rPr>
        <w:t>ego</w:t>
      </w:r>
      <w:r w:rsidRPr="00825699">
        <w:rPr>
          <w:rFonts w:ascii="Times New Roman" w:hAnsi="Times New Roman" w:cs="Times New Roman"/>
        </w:rPr>
        <w:t>-Miller</w:t>
      </w:r>
      <w:r>
        <w:rPr>
          <w:rFonts w:ascii="Times New Roman" w:hAnsi="Times New Roman" w:cs="Times New Roman"/>
        </w:rPr>
        <w:t>a (bez podatków</w:t>
      </w:r>
      <w:r w:rsidRPr="00825699">
        <w:rPr>
          <w:rFonts w:ascii="Times New Roman" w:hAnsi="Times New Roman" w:cs="Times New Roman"/>
        </w:rPr>
        <w:t>)</w:t>
      </w:r>
    </w:p>
    <w:p w14:paraId="6EC570AC" w14:textId="77777777" w:rsidR="006734BD" w:rsidRPr="00825699" w:rsidRDefault="006734BD" w:rsidP="006734BD">
      <w:pPr>
        <w:jc w:val="both"/>
        <w:rPr>
          <w:rFonts w:ascii="Times New Roman" w:hAnsi="Times New Roman" w:cs="Times New Roman"/>
        </w:rPr>
      </w:pPr>
      <w:r>
        <w:rPr>
          <w:rFonts w:ascii="Times New Roman" w:hAnsi="Times New Roman" w:cs="Times New Roman"/>
        </w:rPr>
        <w:t xml:space="preserve">C) Teorię </w:t>
      </w:r>
      <w:r w:rsidRPr="00825699">
        <w:rPr>
          <w:rFonts w:ascii="Times New Roman" w:hAnsi="Times New Roman" w:cs="Times New Roman"/>
        </w:rPr>
        <w:t>Modigilani</w:t>
      </w:r>
      <w:r>
        <w:rPr>
          <w:rFonts w:ascii="Times New Roman" w:hAnsi="Times New Roman" w:cs="Times New Roman"/>
        </w:rPr>
        <w:t>ego</w:t>
      </w:r>
      <w:r w:rsidRPr="00825699">
        <w:rPr>
          <w:rFonts w:ascii="Times New Roman" w:hAnsi="Times New Roman" w:cs="Times New Roman"/>
        </w:rPr>
        <w:t>-Miller</w:t>
      </w:r>
      <w:r>
        <w:rPr>
          <w:rFonts w:ascii="Times New Roman" w:hAnsi="Times New Roman" w:cs="Times New Roman"/>
        </w:rPr>
        <w:t>a (z podatka</w:t>
      </w:r>
      <w:r w:rsidRPr="00825699">
        <w:rPr>
          <w:rFonts w:ascii="Times New Roman" w:hAnsi="Times New Roman" w:cs="Times New Roman"/>
        </w:rPr>
        <w:t>m</w:t>
      </w:r>
      <w:r>
        <w:rPr>
          <w:rFonts w:ascii="Times New Roman" w:hAnsi="Times New Roman" w:cs="Times New Roman"/>
        </w:rPr>
        <w:t>i</w:t>
      </w:r>
      <w:r w:rsidRPr="00825699">
        <w:rPr>
          <w:rFonts w:ascii="Times New Roman" w:hAnsi="Times New Roman" w:cs="Times New Roman"/>
        </w:rPr>
        <w:t>)</w:t>
      </w:r>
    </w:p>
    <w:p w14:paraId="27806E26" w14:textId="77777777" w:rsidR="006734BD" w:rsidRPr="00825699" w:rsidRDefault="006734BD" w:rsidP="006734BD">
      <w:pPr>
        <w:jc w:val="both"/>
        <w:rPr>
          <w:rFonts w:ascii="Times New Roman" w:hAnsi="Times New Roman" w:cs="Times New Roman"/>
        </w:rPr>
      </w:pPr>
      <w:r>
        <w:rPr>
          <w:rFonts w:ascii="Times New Roman" w:hAnsi="Times New Roman" w:cs="Times New Roman"/>
        </w:rPr>
        <w:t>D) Teoria rezydualnej dywidendy</w:t>
      </w:r>
    </w:p>
    <w:p w14:paraId="050E5E6E" w14:textId="77777777" w:rsidR="006734BD" w:rsidRPr="00825699" w:rsidRDefault="006734BD" w:rsidP="006734BD">
      <w:pPr>
        <w:jc w:val="both"/>
        <w:rPr>
          <w:rFonts w:ascii="Times New Roman" w:hAnsi="Times New Roman" w:cs="Times New Roman"/>
        </w:rPr>
      </w:pPr>
      <w:r>
        <w:rPr>
          <w:rFonts w:ascii="Times New Roman" w:hAnsi="Times New Roman" w:cs="Times New Roman"/>
        </w:rPr>
        <w:t xml:space="preserve">Teoria tradycyjna </w:t>
      </w:r>
      <w:r w:rsidRPr="00825699">
        <w:rPr>
          <w:rFonts w:ascii="Times New Roman" w:hAnsi="Times New Roman" w:cs="Times New Roman"/>
        </w:rPr>
        <w:t>zakłada</w:t>
      </w:r>
      <w:r>
        <w:rPr>
          <w:rFonts w:ascii="Times New Roman" w:hAnsi="Times New Roman" w:cs="Times New Roman"/>
        </w:rPr>
        <w:t>,</w:t>
      </w:r>
      <w:r w:rsidRPr="00825699">
        <w:rPr>
          <w:rFonts w:ascii="Times New Roman" w:hAnsi="Times New Roman" w:cs="Times New Roman"/>
        </w:rPr>
        <w:t xml:space="preserve"> że </w:t>
      </w:r>
      <w:r>
        <w:rPr>
          <w:rFonts w:ascii="Times New Roman" w:hAnsi="Times New Roman" w:cs="Times New Roman"/>
        </w:rPr>
        <w:t xml:space="preserve">istnieje optymalna relacja pomiędzy długiem a kapitałem własnym (wyznacza ją minimum funkcji reprezentującej średni ważony koszt kapitału, która zależy od relacji długu od kapitału własnego – funkcja jest w kształcie litery „U” co oznacza, że zarówno za mało, jak i za dużo długu w strukturze kapitałowej podnosi średni ważony koszt kapitału, a co za tym idzie, obniża wartość spółki). Ponieważ DFE w widoczny sposób stara się dopasować stopień dźwigni finansowej do średniej w branży, sugeruje to stosowanie teorii tradycyjnej (nazywanej też tradycyjnym poglądem na strukturę kapitałową). </w:t>
      </w:r>
    </w:p>
    <w:p w14:paraId="13496566" w14:textId="77777777" w:rsidR="006734BD" w:rsidRPr="00825699" w:rsidRDefault="006734BD" w:rsidP="006734BD">
      <w:pPr>
        <w:jc w:val="both"/>
        <w:rPr>
          <w:rFonts w:ascii="Times New Roman" w:hAnsi="Times New Roman" w:cs="Times New Roman"/>
        </w:rPr>
      </w:pPr>
      <w:r>
        <w:rPr>
          <w:rFonts w:ascii="Times New Roman" w:hAnsi="Times New Roman" w:cs="Times New Roman"/>
        </w:rPr>
        <w:t xml:space="preserve">Teoria </w:t>
      </w:r>
      <w:r w:rsidRPr="00825699">
        <w:rPr>
          <w:rFonts w:ascii="Times New Roman" w:hAnsi="Times New Roman" w:cs="Times New Roman"/>
        </w:rPr>
        <w:t>Modigilani</w:t>
      </w:r>
      <w:r>
        <w:rPr>
          <w:rFonts w:ascii="Times New Roman" w:hAnsi="Times New Roman" w:cs="Times New Roman"/>
        </w:rPr>
        <w:t>ego</w:t>
      </w:r>
      <w:r w:rsidRPr="00825699">
        <w:rPr>
          <w:rFonts w:ascii="Times New Roman" w:hAnsi="Times New Roman" w:cs="Times New Roman"/>
        </w:rPr>
        <w:t>-Miller</w:t>
      </w:r>
      <w:r>
        <w:rPr>
          <w:rFonts w:ascii="Times New Roman" w:hAnsi="Times New Roman" w:cs="Times New Roman"/>
        </w:rPr>
        <w:t>a (bez podatków</w:t>
      </w:r>
      <w:r w:rsidRPr="00825699">
        <w:rPr>
          <w:rFonts w:ascii="Times New Roman" w:hAnsi="Times New Roman" w:cs="Times New Roman"/>
        </w:rPr>
        <w:t xml:space="preserve">) </w:t>
      </w:r>
      <w:r>
        <w:rPr>
          <w:rFonts w:ascii="Times New Roman" w:hAnsi="Times New Roman" w:cs="Times New Roman"/>
        </w:rPr>
        <w:t>mówi,</w:t>
      </w:r>
      <w:r w:rsidRPr="00825699">
        <w:rPr>
          <w:rFonts w:ascii="Times New Roman" w:hAnsi="Times New Roman" w:cs="Times New Roman"/>
        </w:rPr>
        <w:t xml:space="preserve"> że </w:t>
      </w:r>
      <w:r>
        <w:rPr>
          <w:rFonts w:ascii="Times New Roman" w:hAnsi="Times New Roman" w:cs="Times New Roman"/>
        </w:rPr>
        <w:t xml:space="preserve">średni ważony koszt kapitału </w:t>
      </w:r>
      <w:r w:rsidRPr="00825699">
        <w:rPr>
          <w:rFonts w:ascii="Times New Roman" w:hAnsi="Times New Roman" w:cs="Times New Roman"/>
        </w:rPr>
        <w:t xml:space="preserve">WACC </w:t>
      </w:r>
      <w:r>
        <w:rPr>
          <w:rFonts w:ascii="Times New Roman" w:hAnsi="Times New Roman" w:cs="Times New Roman"/>
        </w:rPr>
        <w:t xml:space="preserve">nie zależy od struktury kapitałowej, dlatego wybór czy nowy projekt sfinansować długiem czy kapitałem własnym jest nieistotny. </w:t>
      </w:r>
    </w:p>
    <w:p w14:paraId="01C3BFD1" w14:textId="77777777" w:rsidR="006734BD" w:rsidRDefault="006734BD" w:rsidP="006734BD">
      <w:pPr>
        <w:jc w:val="both"/>
        <w:rPr>
          <w:rFonts w:ascii="Times New Roman" w:hAnsi="Times New Roman" w:cs="Times New Roman"/>
        </w:rPr>
      </w:pPr>
      <w:r>
        <w:rPr>
          <w:rFonts w:ascii="Times New Roman" w:hAnsi="Times New Roman" w:cs="Times New Roman"/>
        </w:rPr>
        <w:t xml:space="preserve">Teoria </w:t>
      </w:r>
      <w:r w:rsidRPr="00825699">
        <w:rPr>
          <w:rFonts w:ascii="Times New Roman" w:hAnsi="Times New Roman" w:cs="Times New Roman"/>
        </w:rPr>
        <w:t>Modigilani</w:t>
      </w:r>
      <w:r>
        <w:rPr>
          <w:rFonts w:ascii="Times New Roman" w:hAnsi="Times New Roman" w:cs="Times New Roman"/>
        </w:rPr>
        <w:t>ego</w:t>
      </w:r>
      <w:r w:rsidRPr="00825699">
        <w:rPr>
          <w:rFonts w:ascii="Times New Roman" w:hAnsi="Times New Roman" w:cs="Times New Roman"/>
        </w:rPr>
        <w:t>-Miller</w:t>
      </w:r>
      <w:r>
        <w:rPr>
          <w:rFonts w:ascii="Times New Roman" w:hAnsi="Times New Roman" w:cs="Times New Roman"/>
        </w:rPr>
        <w:t>a (z podatka</w:t>
      </w:r>
      <w:r w:rsidRPr="00825699">
        <w:rPr>
          <w:rFonts w:ascii="Times New Roman" w:hAnsi="Times New Roman" w:cs="Times New Roman"/>
        </w:rPr>
        <w:t>m</w:t>
      </w:r>
      <w:r>
        <w:rPr>
          <w:rFonts w:ascii="Times New Roman" w:hAnsi="Times New Roman" w:cs="Times New Roman"/>
        </w:rPr>
        <w:t>i</w:t>
      </w:r>
      <w:r w:rsidRPr="00825699">
        <w:rPr>
          <w:rFonts w:ascii="Times New Roman" w:hAnsi="Times New Roman" w:cs="Times New Roman"/>
        </w:rPr>
        <w:t xml:space="preserve">) </w:t>
      </w:r>
      <w:r>
        <w:rPr>
          <w:rFonts w:ascii="Times New Roman" w:hAnsi="Times New Roman" w:cs="Times New Roman"/>
        </w:rPr>
        <w:t>mówi,</w:t>
      </w:r>
      <w:r w:rsidRPr="00825699">
        <w:rPr>
          <w:rFonts w:ascii="Times New Roman" w:hAnsi="Times New Roman" w:cs="Times New Roman"/>
        </w:rPr>
        <w:t xml:space="preserve"> że z powodu podatk</w:t>
      </w:r>
      <w:r>
        <w:rPr>
          <w:rFonts w:ascii="Times New Roman" w:hAnsi="Times New Roman" w:cs="Times New Roman"/>
        </w:rPr>
        <w:t xml:space="preserve">owych korzyści uzyskiwanych dzięki płaceniu odsetek od długu, przedsiębiorstwa powinny się finansować długiem w takim stopniu, jaki jest tylko możliwy. Rosnąca dźwignia finansowa będzie bowiem zmniejszała wartość średniego ważonego kosztu kapitału (ang. WACC). Gdyby władze spółki stosowały tę teorię, nigdy by nie sfinansowały nowego projektu kapitałem własnym. </w:t>
      </w:r>
    </w:p>
    <w:p w14:paraId="4DA26C86" w14:textId="77777777" w:rsidR="006734BD" w:rsidRPr="00825699" w:rsidRDefault="006734BD" w:rsidP="006734BD">
      <w:pPr>
        <w:jc w:val="both"/>
        <w:rPr>
          <w:rFonts w:ascii="Times New Roman" w:hAnsi="Times New Roman" w:cs="Times New Roman"/>
        </w:rPr>
      </w:pPr>
      <w:r>
        <w:rPr>
          <w:rFonts w:ascii="Times New Roman" w:hAnsi="Times New Roman" w:cs="Times New Roman"/>
        </w:rPr>
        <w:t>Teoria rezydualnych dywidend nie ma bezpośredniego związku ze struktura kapitałową. To pojęcie bezpośrednio dotyczy</w:t>
      </w:r>
      <w:r w:rsidRPr="00825699">
        <w:rPr>
          <w:rFonts w:ascii="Times New Roman" w:hAnsi="Times New Roman" w:cs="Times New Roman"/>
        </w:rPr>
        <w:t xml:space="preserve"> polityki dywidendowej. </w:t>
      </w:r>
    </w:p>
    <w:p w14:paraId="6B2A21FA" w14:textId="77777777" w:rsidR="006734BD" w:rsidRPr="00825699" w:rsidRDefault="006734BD" w:rsidP="006734BD">
      <w:pPr>
        <w:jc w:val="both"/>
        <w:rPr>
          <w:rFonts w:ascii="Times New Roman" w:hAnsi="Times New Roman" w:cs="Times New Roman"/>
        </w:rPr>
      </w:pPr>
    </w:p>
    <w:p w14:paraId="4A6667BC"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263</w:t>
      </w:r>
      <w:r>
        <w:rPr>
          <w:rFonts w:ascii="Times New Roman" w:hAnsi="Times New Roman" w:cs="Times New Roman"/>
        </w:rPr>
        <w:t>) Jak bardzo, zdaniem dyrektorów DFE Co, jest efektywny rynek finansowy?</w:t>
      </w:r>
    </w:p>
    <w:p w14:paraId="55A67123" w14:textId="77777777" w:rsidR="006734BD" w:rsidRPr="00825699" w:rsidRDefault="006734BD" w:rsidP="006734BD">
      <w:pPr>
        <w:jc w:val="both"/>
        <w:rPr>
          <w:rFonts w:ascii="Times New Roman" w:hAnsi="Times New Roman" w:cs="Times New Roman"/>
        </w:rPr>
      </w:pPr>
      <w:r>
        <w:rPr>
          <w:rFonts w:ascii="Times New Roman" w:hAnsi="Times New Roman" w:cs="Times New Roman"/>
        </w:rPr>
        <w:t>A) całkowicie nieefektywny,</w:t>
      </w:r>
    </w:p>
    <w:p w14:paraId="6D4F1D62" w14:textId="77777777" w:rsidR="006734BD" w:rsidRPr="00825699" w:rsidRDefault="006734BD" w:rsidP="006734BD">
      <w:pPr>
        <w:jc w:val="both"/>
        <w:rPr>
          <w:rFonts w:ascii="Times New Roman" w:hAnsi="Times New Roman" w:cs="Times New Roman"/>
        </w:rPr>
      </w:pPr>
      <w:r>
        <w:rPr>
          <w:rFonts w:ascii="Times New Roman" w:hAnsi="Times New Roman" w:cs="Times New Roman"/>
        </w:rPr>
        <w:t>B) słabo efektywny,</w:t>
      </w:r>
    </w:p>
    <w:p w14:paraId="0F27385C" w14:textId="77777777" w:rsidR="006734BD" w:rsidRPr="00AB4322" w:rsidRDefault="006734BD" w:rsidP="006734BD">
      <w:pPr>
        <w:jc w:val="both"/>
        <w:rPr>
          <w:rFonts w:ascii="Times New Roman" w:hAnsi="Times New Roman" w:cs="Times New Roman"/>
          <w:b/>
        </w:rPr>
      </w:pPr>
      <w:r>
        <w:rPr>
          <w:rFonts w:ascii="Times New Roman" w:hAnsi="Times New Roman" w:cs="Times New Roman"/>
          <w:b/>
        </w:rPr>
        <w:t>C) półsilnie efektywny,</w:t>
      </w:r>
    </w:p>
    <w:p w14:paraId="6EA9C95B" w14:textId="77777777" w:rsidR="006734BD" w:rsidRPr="00825699" w:rsidRDefault="006734BD" w:rsidP="006734BD">
      <w:pPr>
        <w:jc w:val="both"/>
        <w:rPr>
          <w:rFonts w:ascii="Times New Roman" w:hAnsi="Times New Roman" w:cs="Times New Roman"/>
        </w:rPr>
      </w:pPr>
      <w:r>
        <w:rPr>
          <w:rFonts w:ascii="Times New Roman" w:hAnsi="Times New Roman" w:cs="Times New Roman"/>
        </w:rPr>
        <w:t>D) silnie efektywny.</w:t>
      </w:r>
    </w:p>
    <w:p w14:paraId="029EA126" w14:textId="77777777" w:rsidR="006734BD" w:rsidRPr="00825699" w:rsidRDefault="006734BD" w:rsidP="006734BD">
      <w:pPr>
        <w:jc w:val="both"/>
        <w:rPr>
          <w:rFonts w:ascii="Times New Roman" w:hAnsi="Times New Roman" w:cs="Times New Roman"/>
        </w:rPr>
      </w:pPr>
      <w:r>
        <w:rPr>
          <w:rFonts w:ascii="Times New Roman" w:hAnsi="Times New Roman" w:cs="Times New Roman"/>
        </w:rPr>
        <w:t xml:space="preserve">Na rynku półsilnie efektywnym cena akcji odzwierciedla (uwzględnia) </w:t>
      </w:r>
      <w:r w:rsidRPr="00825699">
        <w:rPr>
          <w:rFonts w:ascii="Times New Roman" w:hAnsi="Times New Roman" w:cs="Times New Roman"/>
        </w:rPr>
        <w:t xml:space="preserve">wszystkie publicznie dostępne informacje, ale nie informacje </w:t>
      </w:r>
      <w:r>
        <w:rPr>
          <w:rFonts w:ascii="Times New Roman" w:hAnsi="Times New Roman" w:cs="Times New Roman"/>
        </w:rPr>
        <w:t>poufne, czyli nie takie, które jeszcze nie trafiły do publicznej wiadomości</w:t>
      </w:r>
      <w:r w:rsidRPr="00825699">
        <w:rPr>
          <w:rFonts w:ascii="Times New Roman" w:hAnsi="Times New Roman" w:cs="Times New Roman"/>
        </w:rPr>
        <w:t xml:space="preserve">. </w:t>
      </w:r>
      <w:r>
        <w:rPr>
          <w:rFonts w:ascii="Times New Roman" w:hAnsi="Times New Roman" w:cs="Times New Roman"/>
        </w:rPr>
        <w:t xml:space="preserve">Na takim rynku ceny akcji reagują na komunikaty natychmiast po ich wyemitowaniu przez spółkę. </w:t>
      </w:r>
    </w:p>
    <w:p w14:paraId="1A98D04D" w14:textId="77777777" w:rsidR="006734BD" w:rsidRPr="00825699" w:rsidRDefault="006734BD" w:rsidP="006734BD">
      <w:pPr>
        <w:jc w:val="both"/>
        <w:rPr>
          <w:rFonts w:ascii="Times New Roman" w:hAnsi="Times New Roman" w:cs="Times New Roman"/>
        </w:rPr>
      </w:pPr>
    </w:p>
    <w:p w14:paraId="737BD4DE"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264) Jaka jest</w:t>
      </w:r>
      <w:r>
        <w:rPr>
          <w:rFonts w:ascii="Times New Roman" w:hAnsi="Times New Roman" w:cs="Times New Roman"/>
        </w:rPr>
        <w:t xml:space="preserve"> bieżąca wartość rynkowa każdej zamiennej noty dłużnej</w:t>
      </w:r>
      <w:r w:rsidRPr="00825699">
        <w:rPr>
          <w:rFonts w:ascii="Times New Roman" w:hAnsi="Times New Roman" w:cs="Times New Roman"/>
        </w:rPr>
        <w:t>?</w:t>
      </w:r>
    </w:p>
    <w:p w14:paraId="70A230A5"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96.40$</w:t>
      </w:r>
    </w:p>
    <w:p w14:paraId="19312EA4" w14:textId="77777777" w:rsidR="006734BD" w:rsidRPr="00825699" w:rsidRDefault="006734BD" w:rsidP="006734BD">
      <w:pPr>
        <w:jc w:val="both"/>
        <w:rPr>
          <w:rFonts w:ascii="Times New Roman" w:hAnsi="Times New Roman" w:cs="Times New Roman"/>
        </w:rPr>
      </w:pPr>
      <w:r>
        <w:rPr>
          <w:rFonts w:ascii="Times New Roman" w:hAnsi="Times New Roman" w:cs="Times New Roman"/>
        </w:rPr>
        <w:lastRenderedPageBreak/>
        <w:t xml:space="preserve">Wartość jaką z konwersji mogą uzyskać posiadacze not dłużnych to albo 100$ albo 70 akcji. To, co wybiorą zależy od tego, która z opcji będzie bardziej wartościowa w dniu konwersji. Cena konwersji akcji jest prognozowana, że osiągnie za 5 lat cenę: </w:t>
      </w:r>
      <w:r w:rsidRPr="00CA73DC">
        <w:rPr>
          <w:rFonts w:ascii="Times New Roman" w:hAnsi="Times New Roman" w:cs="Times New Roman"/>
          <w:color w:val="FF0000"/>
        </w:rPr>
        <w:t>1.25$*(1.04)^5=$1,52</w:t>
      </w:r>
      <w:r>
        <w:rPr>
          <w:rFonts w:ascii="Times New Roman" w:hAnsi="Times New Roman" w:cs="Times New Roman"/>
        </w:rPr>
        <w:t>. Mnożąc 70 akcji przez ich przewidywaną cenę dostajemy: 70*</w:t>
      </w:r>
      <w:r w:rsidRPr="00825699">
        <w:rPr>
          <w:rFonts w:ascii="Times New Roman" w:hAnsi="Times New Roman" w:cs="Times New Roman"/>
        </w:rPr>
        <w:t xml:space="preserve">1,52$=106,40$. </w:t>
      </w:r>
      <w:r>
        <w:rPr>
          <w:rFonts w:ascii="Times New Roman" w:hAnsi="Times New Roman" w:cs="Times New Roman"/>
        </w:rPr>
        <w:t xml:space="preserve">Jest o więcej niż </w:t>
      </w:r>
      <w:r w:rsidRPr="00825699">
        <w:rPr>
          <w:rFonts w:ascii="Times New Roman" w:hAnsi="Times New Roman" w:cs="Times New Roman"/>
        </w:rPr>
        <w:t>niż pieniężna alternatywa (100$)</w:t>
      </w:r>
      <w:r>
        <w:rPr>
          <w:rFonts w:ascii="Times New Roman" w:hAnsi="Times New Roman" w:cs="Times New Roman"/>
        </w:rPr>
        <w:t>. Posiadacze not dłużnych wybiorą zatem konwersję noty na akcje, bo otrzymają wtedy</w:t>
      </w:r>
      <w:r w:rsidRPr="00825699">
        <w:rPr>
          <w:rFonts w:ascii="Times New Roman" w:hAnsi="Times New Roman" w:cs="Times New Roman"/>
        </w:rPr>
        <w:t xml:space="preserve"> 106,40$. </w:t>
      </w:r>
    </w:p>
    <w:p w14:paraId="0ED7176F" w14:textId="77777777" w:rsidR="006734BD" w:rsidRDefault="006734BD" w:rsidP="006734BD">
      <w:pPr>
        <w:jc w:val="both"/>
        <w:rPr>
          <w:rFonts w:ascii="Times New Roman" w:hAnsi="Times New Roman" w:cs="Times New Roman"/>
        </w:rPr>
      </w:pPr>
      <w:r>
        <w:rPr>
          <w:rFonts w:ascii="Times New Roman" w:hAnsi="Times New Roman" w:cs="Times New Roman"/>
        </w:rPr>
        <w:t>Posiadacz noty dłużej płaci cenę rynkową, otrzymuje odsetki nominalne (bez uwzględniania efektu tarczy podatkowej)</w:t>
      </w:r>
      <w:r w:rsidRPr="00825699">
        <w:rPr>
          <w:rFonts w:ascii="Times New Roman" w:hAnsi="Times New Roman" w:cs="Times New Roman"/>
        </w:rPr>
        <w:t xml:space="preserve">, dlatego do wyceny </w:t>
      </w:r>
      <w:r>
        <w:rPr>
          <w:rFonts w:ascii="Times New Roman" w:hAnsi="Times New Roman" w:cs="Times New Roman"/>
        </w:rPr>
        <w:t>noty</w:t>
      </w:r>
      <w:r w:rsidRPr="00825699">
        <w:rPr>
          <w:rFonts w:ascii="Times New Roman" w:hAnsi="Times New Roman" w:cs="Times New Roman"/>
        </w:rPr>
        <w:t xml:space="preserve"> </w:t>
      </w:r>
      <w:r>
        <w:rPr>
          <w:rFonts w:ascii="Times New Roman" w:hAnsi="Times New Roman" w:cs="Times New Roman"/>
        </w:rPr>
        <w:t>wykorzystywane jest oprocentowanie przed opodatkowaniem.</w:t>
      </w:r>
    </w:p>
    <w:tbl>
      <w:tblPr>
        <w:tblStyle w:val="TableGrid"/>
        <w:tblW w:w="0" w:type="auto"/>
        <w:tblLook w:val="04A0" w:firstRow="1" w:lastRow="0" w:firstColumn="1" w:lastColumn="0" w:noHBand="0" w:noVBand="1"/>
      </w:tblPr>
      <w:tblGrid>
        <w:gridCol w:w="1868"/>
        <w:gridCol w:w="1869"/>
        <w:gridCol w:w="1869"/>
        <w:gridCol w:w="1869"/>
        <w:gridCol w:w="1869"/>
      </w:tblGrid>
      <w:tr w:rsidR="006734BD" w:rsidRPr="00421BD3" w14:paraId="2C87A530" w14:textId="77777777" w:rsidTr="006734BD">
        <w:tc>
          <w:tcPr>
            <w:tcW w:w="1868" w:type="dxa"/>
          </w:tcPr>
          <w:p w14:paraId="6CAAA63C" w14:textId="77777777" w:rsidR="006734BD" w:rsidRPr="00171A8C" w:rsidRDefault="006734BD" w:rsidP="006734BD">
            <w:pPr>
              <w:jc w:val="both"/>
              <w:rPr>
                <w:rFonts w:ascii="Times New Roman" w:hAnsi="Times New Roman" w:cs="Times New Roman"/>
              </w:rPr>
            </w:pPr>
            <w:r w:rsidRPr="00171A8C">
              <w:rPr>
                <w:rFonts w:ascii="Times New Roman" w:hAnsi="Times New Roman" w:cs="Times New Roman"/>
              </w:rPr>
              <w:t>Czas</w:t>
            </w:r>
          </w:p>
        </w:tc>
        <w:tc>
          <w:tcPr>
            <w:tcW w:w="1869" w:type="dxa"/>
          </w:tcPr>
          <w:p w14:paraId="69B82C61" w14:textId="77777777" w:rsidR="006734BD" w:rsidRPr="00171A8C" w:rsidRDefault="006734BD" w:rsidP="006734BD">
            <w:pPr>
              <w:jc w:val="both"/>
              <w:rPr>
                <w:rFonts w:ascii="Times New Roman" w:hAnsi="Times New Roman" w:cs="Times New Roman"/>
              </w:rPr>
            </w:pPr>
          </w:p>
        </w:tc>
        <w:tc>
          <w:tcPr>
            <w:tcW w:w="1869" w:type="dxa"/>
          </w:tcPr>
          <w:p w14:paraId="598B6452" w14:textId="77777777" w:rsidR="006734BD" w:rsidRPr="00171A8C" w:rsidRDefault="006734BD" w:rsidP="006734BD">
            <w:pPr>
              <w:jc w:val="both"/>
              <w:rPr>
                <w:rFonts w:ascii="Times New Roman" w:hAnsi="Times New Roman" w:cs="Times New Roman"/>
              </w:rPr>
            </w:pPr>
            <w:r w:rsidRPr="00171A8C">
              <w:rPr>
                <w:rFonts w:ascii="Times New Roman" w:hAnsi="Times New Roman" w:cs="Times New Roman"/>
              </w:rPr>
              <w:t>Cash flow</w:t>
            </w:r>
          </w:p>
        </w:tc>
        <w:tc>
          <w:tcPr>
            <w:tcW w:w="1869" w:type="dxa"/>
          </w:tcPr>
          <w:p w14:paraId="53948AE2" w14:textId="10DEB8BA" w:rsidR="006734BD" w:rsidRPr="00171A8C" w:rsidRDefault="006734BD" w:rsidP="006734BD">
            <w:pPr>
              <w:jc w:val="both"/>
              <w:rPr>
                <w:rFonts w:ascii="Times New Roman" w:hAnsi="Times New Roman" w:cs="Times New Roman"/>
              </w:rPr>
            </w:pPr>
            <w:r w:rsidRPr="00171A8C">
              <w:rPr>
                <w:rFonts w:ascii="Times New Roman" w:hAnsi="Times New Roman" w:cs="Times New Roman"/>
              </w:rPr>
              <w:t>Współczynnik dyskontujący</w:t>
            </w:r>
            <w:r w:rsidR="00CA73DC">
              <w:rPr>
                <w:rFonts w:ascii="Times New Roman" w:hAnsi="Times New Roman" w:cs="Times New Roman"/>
              </w:rPr>
              <w:t xml:space="preserve"> (10%)</w:t>
            </w:r>
          </w:p>
        </w:tc>
        <w:tc>
          <w:tcPr>
            <w:tcW w:w="1869" w:type="dxa"/>
          </w:tcPr>
          <w:p w14:paraId="04A0EBED" w14:textId="77777777" w:rsidR="006734BD" w:rsidRPr="00171A8C" w:rsidRDefault="006734BD" w:rsidP="006734BD">
            <w:pPr>
              <w:jc w:val="both"/>
              <w:rPr>
                <w:rFonts w:ascii="Times New Roman" w:hAnsi="Times New Roman" w:cs="Times New Roman"/>
              </w:rPr>
            </w:pPr>
            <w:r>
              <w:rPr>
                <w:rFonts w:ascii="Times New Roman" w:hAnsi="Times New Roman" w:cs="Times New Roman"/>
              </w:rPr>
              <w:t>Wartość bieżąca (ang. present value)</w:t>
            </w:r>
          </w:p>
        </w:tc>
      </w:tr>
      <w:tr w:rsidR="006734BD" w:rsidRPr="00421BD3" w14:paraId="4E958ACB" w14:textId="77777777" w:rsidTr="006734BD">
        <w:tc>
          <w:tcPr>
            <w:tcW w:w="1868" w:type="dxa"/>
          </w:tcPr>
          <w:p w14:paraId="6AD8DDDA" w14:textId="77777777" w:rsidR="006734BD" w:rsidRPr="00171A8C" w:rsidRDefault="006734BD" w:rsidP="006734BD">
            <w:pPr>
              <w:jc w:val="both"/>
              <w:rPr>
                <w:rFonts w:ascii="Times New Roman" w:hAnsi="Times New Roman" w:cs="Times New Roman"/>
              </w:rPr>
            </w:pPr>
            <w:r w:rsidRPr="00171A8C">
              <w:rPr>
                <w:rFonts w:ascii="Times New Roman" w:hAnsi="Times New Roman" w:cs="Times New Roman"/>
              </w:rPr>
              <w:t>1-5</w:t>
            </w:r>
          </w:p>
        </w:tc>
        <w:tc>
          <w:tcPr>
            <w:tcW w:w="1869" w:type="dxa"/>
          </w:tcPr>
          <w:p w14:paraId="1CC3F5F9" w14:textId="77777777" w:rsidR="006734BD" w:rsidRPr="00171A8C" w:rsidRDefault="006734BD" w:rsidP="006734BD">
            <w:pPr>
              <w:jc w:val="both"/>
              <w:rPr>
                <w:rFonts w:ascii="Times New Roman" w:hAnsi="Times New Roman" w:cs="Times New Roman"/>
              </w:rPr>
            </w:pPr>
            <w:r w:rsidRPr="00171A8C">
              <w:rPr>
                <w:rFonts w:ascii="Times New Roman" w:hAnsi="Times New Roman" w:cs="Times New Roman"/>
              </w:rPr>
              <w:t>odsetki</w:t>
            </w:r>
          </w:p>
        </w:tc>
        <w:tc>
          <w:tcPr>
            <w:tcW w:w="1869" w:type="dxa"/>
          </w:tcPr>
          <w:p w14:paraId="24C01C03" w14:textId="77777777" w:rsidR="006734BD" w:rsidRPr="00171A8C" w:rsidRDefault="006734BD" w:rsidP="00081E67">
            <w:pPr>
              <w:jc w:val="center"/>
              <w:rPr>
                <w:rFonts w:ascii="Times New Roman" w:hAnsi="Times New Roman" w:cs="Times New Roman"/>
              </w:rPr>
            </w:pPr>
            <w:r w:rsidRPr="00171A8C">
              <w:rPr>
                <w:rFonts w:ascii="Times New Roman" w:hAnsi="Times New Roman" w:cs="Times New Roman"/>
              </w:rPr>
              <w:t>8%*100$=8$</w:t>
            </w:r>
          </w:p>
        </w:tc>
        <w:tc>
          <w:tcPr>
            <w:tcW w:w="1869" w:type="dxa"/>
          </w:tcPr>
          <w:p w14:paraId="78FF6EA9" w14:textId="77777777" w:rsidR="006734BD" w:rsidRPr="00171A8C" w:rsidRDefault="006734BD" w:rsidP="00081E67">
            <w:pPr>
              <w:jc w:val="center"/>
              <w:rPr>
                <w:rFonts w:ascii="Times New Roman" w:hAnsi="Times New Roman" w:cs="Times New Roman"/>
              </w:rPr>
            </w:pPr>
            <w:r w:rsidRPr="00171A8C">
              <w:rPr>
                <w:rFonts w:ascii="Times New Roman" w:hAnsi="Times New Roman" w:cs="Times New Roman"/>
              </w:rPr>
              <w:t>3,791</w:t>
            </w:r>
          </w:p>
        </w:tc>
        <w:tc>
          <w:tcPr>
            <w:tcW w:w="1869" w:type="dxa"/>
          </w:tcPr>
          <w:p w14:paraId="7A4545D9" w14:textId="77777777" w:rsidR="006734BD" w:rsidRPr="00171A8C" w:rsidRDefault="006734BD" w:rsidP="00081E67">
            <w:pPr>
              <w:jc w:val="center"/>
              <w:rPr>
                <w:rFonts w:ascii="Times New Roman" w:hAnsi="Times New Roman" w:cs="Times New Roman"/>
              </w:rPr>
            </w:pPr>
            <w:r w:rsidRPr="00171A8C">
              <w:rPr>
                <w:rFonts w:ascii="Times New Roman" w:hAnsi="Times New Roman" w:cs="Times New Roman"/>
              </w:rPr>
              <w:t>30,33</w:t>
            </w:r>
          </w:p>
        </w:tc>
      </w:tr>
      <w:tr w:rsidR="006734BD" w:rsidRPr="00421BD3" w14:paraId="198714C1" w14:textId="77777777" w:rsidTr="006734BD">
        <w:tc>
          <w:tcPr>
            <w:tcW w:w="1868" w:type="dxa"/>
          </w:tcPr>
          <w:p w14:paraId="59FA7C6A" w14:textId="77777777" w:rsidR="006734BD" w:rsidRPr="00171A8C" w:rsidRDefault="006734BD" w:rsidP="006734BD">
            <w:pPr>
              <w:jc w:val="both"/>
              <w:rPr>
                <w:rFonts w:ascii="Times New Roman" w:hAnsi="Times New Roman" w:cs="Times New Roman"/>
              </w:rPr>
            </w:pPr>
            <w:r w:rsidRPr="00171A8C">
              <w:rPr>
                <w:rFonts w:ascii="Times New Roman" w:hAnsi="Times New Roman" w:cs="Times New Roman"/>
              </w:rPr>
              <w:t>5</w:t>
            </w:r>
          </w:p>
        </w:tc>
        <w:tc>
          <w:tcPr>
            <w:tcW w:w="1869" w:type="dxa"/>
          </w:tcPr>
          <w:p w14:paraId="7983D335" w14:textId="77777777" w:rsidR="006734BD" w:rsidRPr="00171A8C" w:rsidRDefault="006734BD" w:rsidP="006734BD">
            <w:pPr>
              <w:jc w:val="both"/>
              <w:rPr>
                <w:rFonts w:ascii="Times New Roman" w:hAnsi="Times New Roman" w:cs="Times New Roman"/>
              </w:rPr>
            </w:pPr>
            <w:r w:rsidRPr="00171A8C">
              <w:rPr>
                <w:rFonts w:ascii="Times New Roman" w:hAnsi="Times New Roman" w:cs="Times New Roman"/>
              </w:rPr>
              <w:t>Wartość wymiany</w:t>
            </w:r>
          </w:p>
        </w:tc>
        <w:tc>
          <w:tcPr>
            <w:tcW w:w="1869" w:type="dxa"/>
          </w:tcPr>
          <w:p w14:paraId="514A9D40" w14:textId="77777777" w:rsidR="006734BD" w:rsidRPr="00171A8C" w:rsidRDefault="006734BD" w:rsidP="00081E67">
            <w:pPr>
              <w:jc w:val="center"/>
              <w:rPr>
                <w:rFonts w:ascii="Times New Roman" w:hAnsi="Times New Roman" w:cs="Times New Roman"/>
              </w:rPr>
            </w:pPr>
            <w:r w:rsidRPr="00171A8C">
              <w:rPr>
                <w:rFonts w:ascii="Times New Roman" w:hAnsi="Times New Roman" w:cs="Times New Roman"/>
              </w:rPr>
              <w:t>106,4$</w:t>
            </w:r>
          </w:p>
        </w:tc>
        <w:tc>
          <w:tcPr>
            <w:tcW w:w="1869" w:type="dxa"/>
          </w:tcPr>
          <w:p w14:paraId="367F89FA" w14:textId="77777777" w:rsidR="006734BD" w:rsidRPr="00171A8C" w:rsidRDefault="006734BD" w:rsidP="00081E67">
            <w:pPr>
              <w:jc w:val="center"/>
              <w:rPr>
                <w:rFonts w:ascii="Times New Roman" w:hAnsi="Times New Roman" w:cs="Times New Roman"/>
              </w:rPr>
            </w:pPr>
            <w:r w:rsidRPr="00171A8C">
              <w:rPr>
                <w:rFonts w:ascii="Times New Roman" w:hAnsi="Times New Roman" w:cs="Times New Roman"/>
              </w:rPr>
              <w:t>0,621</w:t>
            </w:r>
          </w:p>
        </w:tc>
        <w:tc>
          <w:tcPr>
            <w:tcW w:w="1869" w:type="dxa"/>
          </w:tcPr>
          <w:p w14:paraId="55DCFA9C" w14:textId="77777777" w:rsidR="006734BD" w:rsidRPr="00171A8C" w:rsidRDefault="006734BD" w:rsidP="00081E67">
            <w:pPr>
              <w:jc w:val="center"/>
              <w:rPr>
                <w:rFonts w:ascii="Times New Roman" w:hAnsi="Times New Roman" w:cs="Times New Roman"/>
              </w:rPr>
            </w:pPr>
            <w:r w:rsidRPr="00171A8C">
              <w:rPr>
                <w:rFonts w:ascii="Times New Roman" w:hAnsi="Times New Roman" w:cs="Times New Roman"/>
              </w:rPr>
              <w:t>66,07</w:t>
            </w:r>
          </w:p>
        </w:tc>
      </w:tr>
      <w:tr w:rsidR="006734BD" w:rsidRPr="00421BD3" w14:paraId="2E73923C" w14:textId="77777777" w:rsidTr="006734BD">
        <w:tc>
          <w:tcPr>
            <w:tcW w:w="1868" w:type="dxa"/>
          </w:tcPr>
          <w:p w14:paraId="6E340109" w14:textId="77777777" w:rsidR="006734BD" w:rsidRPr="00171A8C" w:rsidRDefault="006734BD" w:rsidP="006734BD">
            <w:pPr>
              <w:jc w:val="both"/>
              <w:rPr>
                <w:rFonts w:ascii="Times New Roman" w:hAnsi="Times New Roman" w:cs="Times New Roman"/>
              </w:rPr>
            </w:pPr>
            <w:r>
              <w:rPr>
                <w:rFonts w:ascii="Times New Roman" w:hAnsi="Times New Roman" w:cs="Times New Roman"/>
              </w:rPr>
              <w:t>Razem</w:t>
            </w:r>
          </w:p>
        </w:tc>
        <w:tc>
          <w:tcPr>
            <w:tcW w:w="1869" w:type="dxa"/>
          </w:tcPr>
          <w:p w14:paraId="5C1896B3" w14:textId="77777777" w:rsidR="006734BD" w:rsidRPr="00171A8C" w:rsidRDefault="006734BD" w:rsidP="006734BD">
            <w:pPr>
              <w:jc w:val="both"/>
              <w:rPr>
                <w:rFonts w:ascii="Times New Roman" w:hAnsi="Times New Roman" w:cs="Times New Roman"/>
              </w:rPr>
            </w:pPr>
          </w:p>
        </w:tc>
        <w:tc>
          <w:tcPr>
            <w:tcW w:w="1869" w:type="dxa"/>
          </w:tcPr>
          <w:p w14:paraId="365A488A" w14:textId="77777777" w:rsidR="006734BD" w:rsidRPr="00171A8C" w:rsidRDefault="006734BD" w:rsidP="006734BD">
            <w:pPr>
              <w:jc w:val="both"/>
              <w:rPr>
                <w:rFonts w:ascii="Times New Roman" w:hAnsi="Times New Roman" w:cs="Times New Roman"/>
              </w:rPr>
            </w:pPr>
          </w:p>
        </w:tc>
        <w:tc>
          <w:tcPr>
            <w:tcW w:w="1869" w:type="dxa"/>
          </w:tcPr>
          <w:p w14:paraId="409DA51C" w14:textId="77777777" w:rsidR="006734BD" w:rsidRPr="00171A8C" w:rsidRDefault="006734BD" w:rsidP="006734BD">
            <w:pPr>
              <w:jc w:val="both"/>
              <w:rPr>
                <w:rFonts w:ascii="Times New Roman" w:hAnsi="Times New Roman" w:cs="Times New Roman"/>
              </w:rPr>
            </w:pPr>
          </w:p>
        </w:tc>
        <w:tc>
          <w:tcPr>
            <w:tcW w:w="1869" w:type="dxa"/>
          </w:tcPr>
          <w:p w14:paraId="7AD3E7E1" w14:textId="77777777" w:rsidR="006734BD" w:rsidRPr="00171A8C" w:rsidRDefault="006734BD" w:rsidP="00081E67">
            <w:pPr>
              <w:jc w:val="center"/>
              <w:rPr>
                <w:rFonts w:ascii="Times New Roman" w:hAnsi="Times New Roman" w:cs="Times New Roman"/>
              </w:rPr>
            </w:pPr>
            <w:r w:rsidRPr="00171A8C">
              <w:rPr>
                <w:rFonts w:ascii="Times New Roman" w:hAnsi="Times New Roman" w:cs="Times New Roman"/>
              </w:rPr>
              <w:t>96,4</w:t>
            </w:r>
          </w:p>
        </w:tc>
      </w:tr>
    </w:tbl>
    <w:p w14:paraId="22BDC610" w14:textId="77777777" w:rsidR="006734BD" w:rsidRPr="00825699" w:rsidRDefault="006734BD" w:rsidP="006734BD">
      <w:pPr>
        <w:jc w:val="both"/>
        <w:rPr>
          <w:rFonts w:ascii="Times New Roman" w:hAnsi="Times New Roman" w:cs="Times New Roman"/>
        </w:rPr>
      </w:pPr>
    </w:p>
    <w:p w14:paraId="65642B7A"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265)</w:t>
      </w:r>
      <w:r>
        <w:rPr>
          <w:rFonts w:ascii="Times New Roman" w:hAnsi="Times New Roman" w:cs="Times New Roman"/>
        </w:rPr>
        <w:t xml:space="preserve"> </w:t>
      </w:r>
      <w:r w:rsidRPr="00825699">
        <w:rPr>
          <w:rFonts w:ascii="Times New Roman" w:hAnsi="Times New Roman" w:cs="Times New Roman"/>
        </w:rPr>
        <w:t xml:space="preserve">W odniesieniu do </w:t>
      </w:r>
      <w:r>
        <w:rPr>
          <w:rFonts w:ascii="Times New Roman" w:hAnsi="Times New Roman" w:cs="Times New Roman"/>
        </w:rPr>
        <w:t>zabezpieczenia</w:t>
      </w:r>
      <w:r w:rsidRPr="00825699">
        <w:rPr>
          <w:rFonts w:ascii="Times New Roman" w:hAnsi="Times New Roman" w:cs="Times New Roman"/>
        </w:rPr>
        <w:t xml:space="preserve"> ryzyka stopy procentowej </w:t>
      </w:r>
      <w:r>
        <w:rPr>
          <w:rFonts w:ascii="Times New Roman" w:hAnsi="Times New Roman" w:cs="Times New Roman"/>
        </w:rPr>
        <w:t xml:space="preserve">jakie ponosi </w:t>
      </w:r>
      <w:r w:rsidRPr="00825699">
        <w:rPr>
          <w:rFonts w:ascii="Times New Roman" w:hAnsi="Times New Roman" w:cs="Times New Roman"/>
        </w:rPr>
        <w:t>DFE Co, które z poniższych stwierdzeń jest prawidłowe?</w:t>
      </w:r>
    </w:p>
    <w:p w14:paraId="4EE4D517" w14:textId="77777777" w:rsidR="006734BD" w:rsidRPr="00825699" w:rsidRDefault="006734BD" w:rsidP="006734BD">
      <w:pPr>
        <w:jc w:val="both"/>
        <w:rPr>
          <w:rFonts w:ascii="Times New Roman" w:hAnsi="Times New Roman" w:cs="Times New Roman"/>
        </w:rPr>
      </w:pPr>
      <w:r w:rsidRPr="00BF3ABD">
        <w:rPr>
          <w:rFonts w:ascii="Times New Roman" w:hAnsi="Times New Roman" w:cs="Times New Roman"/>
        </w:rPr>
        <w:t xml:space="preserve">A) </w:t>
      </w:r>
      <w:r>
        <w:rPr>
          <w:rFonts w:ascii="Times New Roman" w:hAnsi="Times New Roman" w:cs="Times New Roman"/>
        </w:rPr>
        <w:t xml:space="preserve">Elastyczny (negocjowalny) charakter kontraktów futures na stopy procentowe oznacza, że zawsze można je dopasować do konkretnej ekspozycji na ryzyko stopy procentowej. </w:t>
      </w:r>
    </w:p>
    <w:p w14:paraId="3BCFB12B"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B</w:t>
      </w:r>
      <w:r>
        <w:rPr>
          <w:rFonts w:ascii="Times New Roman" w:hAnsi="Times New Roman" w:cs="Times New Roman"/>
        </w:rPr>
        <w:t>) O</w:t>
      </w:r>
      <w:r w:rsidRPr="00825699">
        <w:rPr>
          <w:rFonts w:ascii="Times New Roman" w:hAnsi="Times New Roman" w:cs="Times New Roman"/>
        </w:rPr>
        <w:t xml:space="preserve">pcje </w:t>
      </w:r>
      <w:r>
        <w:rPr>
          <w:rFonts w:ascii="Times New Roman" w:hAnsi="Times New Roman" w:cs="Times New Roman"/>
        </w:rPr>
        <w:t>na stopy procentowe</w:t>
      </w:r>
      <w:r w:rsidRPr="00825699">
        <w:rPr>
          <w:rFonts w:ascii="Times New Roman" w:hAnsi="Times New Roman" w:cs="Times New Roman"/>
        </w:rPr>
        <w:t xml:space="preserve"> nakładają na posiadacza obowiązek wykonania umowy w terminie </w:t>
      </w:r>
      <w:r>
        <w:rPr>
          <w:rFonts w:ascii="Times New Roman" w:hAnsi="Times New Roman" w:cs="Times New Roman"/>
        </w:rPr>
        <w:t>wykonania opcji.</w:t>
      </w:r>
    </w:p>
    <w:p w14:paraId="29CC81FC" w14:textId="77777777" w:rsidR="006734BD" w:rsidRDefault="006734BD" w:rsidP="006734BD">
      <w:pPr>
        <w:jc w:val="both"/>
        <w:rPr>
          <w:rFonts w:ascii="Times New Roman" w:hAnsi="Times New Roman" w:cs="Times New Roman"/>
          <w:b/>
        </w:rPr>
      </w:pPr>
      <w:r w:rsidRPr="00E97291">
        <w:rPr>
          <w:rFonts w:ascii="Times New Roman" w:hAnsi="Times New Roman" w:cs="Times New Roman"/>
          <w:b/>
        </w:rPr>
        <w:t xml:space="preserve">C) </w:t>
      </w:r>
      <w:r>
        <w:rPr>
          <w:rFonts w:ascii="Times New Roman" w:hAnsi="Times New Roman" w:cs="Times New Roman"/>
          <w:b/>
        </w:rPr>
        <w:t>Kontrakty forward na stopę procentową (FRA)</w:t>
      </w:r>
      <w:r w:rsidRPr="00E97291">
        <w:rPr>
          <w:rFonts w:ascii="Times New Roman" w:hAnsi="Times New Roman" w:cs="Times New Roman"/>
          <w:b/>
        </w:rPr>
        <w:t xml:space="preserve"> </w:t>
      </w:r>
      <w:r>
        <w:rPr>
          <w:rFonts w:ascii="Times New Roman" w:hAnsi="Times New Roman" w:cs="Times New Roman"/>
          <w:b/>
        </w:rPr>
        <w:t>są podobne do kontraktów forward na kurs walutowy, z tą różnicą, że instrumentem bazowym FRA są stopy procentowe, a dla kontraktów walutowych forward kurs walutowy</w:t>
      </w:r>
    </w:p>
    <w:p w14:paraId="25A35F57"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 xml:space="preserve">D) </w:t>
      </w:r>
      <w:r>
        <w:rPr>
          <w:rFonts w:ascii="Times New Roman" w:hAnsi="Times New Roman" w:cs="Times New Roman"/>
        </w:rPr>
        <w:t>Strategia matchingu</w:t>
      </w:r>
      <w:r w:rsidRPr="00825699">
        <w:rPr>
          <w:rFonts w:ascii="Times New Roman" w:hAnsi="Times New Roman" w:cs="Times New Roman"/>
        </w:rPr>
        <w:t xml:space="preserve"> polega na utrzymaniu równowagi między</w:t>
      </w:r>
      <w:r>
        <w:rPr>
          <w:rFonts w:ascii="Times New Roman" w:hAnsi="Times New Roman" w:cs="Times New Roman"/>
        </w:rPr>
        <w:t xml:space="preserve"> długiem ze stałą oraz ze zmienną stopą procentową</w:t>
      </w:r>
      <w:r w:rsidRPr="00825699">
        <w:rPr>
          <w:rFonts w:ascii="Times New Roman" w:hAnsi="Times New Roman" w:cs="Times New Roman"/>
        </w:rPr>
        <w:t xml:space="preserve"> </w:t>
      </w:r>
    </w:p>
    <w:p w14:paraId="0141665B" w14:textId="77777777" w:rsidR="006734BD" w:rsidRDefault="006734BD" w:rsidP="006734BD">
      <w:pPr>
        <w:jc w:val="both"/>
        <w:rPr>
          <w:rFonts w:ascii="Times New Roman" w:hAnsi="Times New Roman" w:cs="Times New Roman"/>
        </w:rPr>
      </w:pPr>
    </w:p>
    <w:p w14:paraId="078D4854"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 xml:space="preserve">Twierdzenie 1 </w:t>
      </w:r>
      <w:r>
        <w:rPr>
          <w:rFonts w:ascii="Times New Roman" w:hAnsi="Times New Roman" w:cs="Times New Roman"/>
        </w:rPr>
        <w:t xml:space="preserve">jest </w:t>
      </w:r>
      <w:r w:rsidRPr="00825699">
        <w:rPr>
          <w:rFonts w:ascii="Times New Roman" w:hAnsi="Times New Roman" w:cs="Times New Roman"/>
        </w:rPr>
        <w:t xml:space="preserve">niepoprawne, </w:t>
      </w:r>
      <w:r>
        <w:rPr>
          <w:rFonts w:ascii="Times New Roman" w:hAnsi="Times New Roman" w:cs="Times New Roman"/>
        </w:rPr>
        <w:t xml:space="preserve">bo kontrakty futures są wystawiane wyłącznie na standardowe kwoty oraz wygasają w standaryzowanych terminach (4 daty w roku), w związku z powyższym nie da się ich idealnie dopasować do transakcji, którą mają zabezpieczać. </w:t>
      </w:r>
    </w:p>
    <w:p w14:paraId="45006642" w14:textId="77777777" w:rsidR="006734BD" w:rsidRDefault="006734BD" w:rsidP="006734BD">
      <w:pPr>
        <w:jc w:val="both"/>
        <w:rPr>
          <w:rFonts w:ascii="Times New Roman" w:hAnsi="Times New Roman" w:cs="Times New Roman"/>
        </w:rPr>
      </w:pPr>
    </w:p>
    <w:p w14:paraId="521C6913"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 xml:space="preserve">Twierdzenie 2 </w:t>
      </w:r>
      <w:r>
        <w:rPr>
          <w:rFonts w:ascii="Times New Roman" w:hAnsi="Times New Roman" w:cs="Times New Roman"/>
        </w:rPr>
        <w:t xml:space="preserve">jest </w:t>
      </w:r>
      <w:r w:rsidRPr="00825699">
        <w:rPr>
          <w:rFonts w:ascii="Times New Roman" w:hAnsi="Times New Roman" w:cs="Times New Roman"/>
        </w:rPr>
        <w:t xml:space="preserve">niepoprawne, </w:t>
      </w:r>
      <w:r>
        <w:rPr>
          <w:rFonts w:ascii="Times New Roman" w:hAnsi="Times New Roman" w:cs="Times New Roman"/>
        </w:rPr>
        <w:t xml:space="preserve">ponieważ </w:t>
      </w:r>
      <w:r w:rsidRPr="00825699">
        <w:rPr>
          <w:rFonts w:ascii="Times New Roman" w:hAnsi="Times New Roman" w:cs="Times New Roman"/>
        </w:rPr>
        <w:t xml:space="preserve">opcje dają posiadaczowi prawo, ale </w:t>
      </w:r>
      <w:r>
        <w:rPr>
          <w:rFonts w:ascii="Times New Roman" w:hAnsi="Times New Roman" w:cs="Times New Roman"/>
        </w:rPr>
        <w:t>nie obowiązek wykonania opcji. Osoba, która kupiła opcję może jej pozwolić wygasnąć bez jej wykonania. W</w:t>
      </w:r>
      <w:r w:rsidRPr="00825699">
        <w:rPr>
          <w:rFonts w:ascii="Times New Roman" w:hAnsi="Times New Roman" w:cs="Times New Roman"/>
        </w:rPr>
        <w:t xml:space="preserve"> przypadku opcji będących przedmiotem obrotu giełdowego</w:t>
      </w:r>
      <w:r>
        <w:rPr>
          <w:rFonts w:ascii="Times New Roman" w:hAnsi="Times New Roman" w:cs="Times New Roman"/>
        </w:rPr>
        <w:t xml:space="preserve">, można je także odsprzedawać. </w:t>
      </w:r>
    </w:p>
    <w:p w14:paraId="3B5FCA78" w14:textId="77777777" w:rsidR="006734BD" w:rsidRDefault="006734BD" w:rsidP="006734BD">
      <w:pPr>
        <w:jc w:val="both"/>
        <w:rPr>
          <w:rFonts w:ascii="Times New Roman" w:hAnsi="Times New Roman" w:cs="Times New Roman"/>
        </w:rPr>
      </w:pPr>
    </w:p>
    <w:p w14:paraId="26F7DE56"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 xml:space="preserve"> Twierdzenie 3 </w:t>
      </w:r>
      <w:r>
        <w:rPr>
          <w:rFonts w:ascii="Times New Roman" w:hAnsi="Times New Roman" w:cs="Times New Roman"/>
        </w:rPr>
        <w:t xml:space="preserve">jest </w:t>
      </w:r>
      <w:r w:rsidRPr="00825699">
        <w:rPr>
          <w:rFonts w:ascii="Times New Roman" w:hAnsi="Times New Roman" w:cs="Times New Roman"/>
        </w:rPr>
        <w:t>poprawne,</w:t>
      </w:r>
      <w:r>
        <w:rPr>
          <w:rFonts w:ascii="Times New Roman" w:hAnsi="Times New Roman" w:cs="Times New Roman"/>
        </w:rPr>
        <w:t xml:space="preserve"> kontrakt terminowy na stopę procentową (FRA) działa w taki sposób, że w zależności od zmian stóp procentowych albo dana strona kontraktu musi zapłacić drugiej różnicę pomiędzy poziomem stopy procentowej na rynku a stopą ustaloną w kontrakcie FRA (kontrakt FRA ma też ustaloną wartość zabezpieczanego długu) albo przyjąć taką samą różnicę. Innymi słowy, jeżeli kontrakt FRA jest ustalony na 7%, a stopa rynkowa wynosi 8%, to osoba, która kupiła FRA od banku otrzyma różnicę czyli (8% - 7%) * wartość zabezpieczanego długu. Jeżeli natomiast stopa rynkowa wynosi 6%, a kontrakt FRA jest na stopę 7%, to osoba, która kupiła FRA będzie musiała zapłacić bankowi, który jej sprzedał FRA kwotę (7% - 6%) * wartość zabezpieczanego długu. </w:t>
      </w:r>
    </w:p>
    <w:p w14:paraId="64E73063" w14:textId="77777777" w:rsidR="006734BD" w:rsidRDefault="006734BD" w:rsidP="006734BD">
      <w:pPr>
        <w:jc w:val="both"/>
        <w:rPr>
          <w:rFonts w:ascii="Times New Roman" w:hAnsi="Times New Roman" w:cs="Times New Roman"/>
        </w:rPr>
      </w:pPr>
    </w:p>
    <w:p w14:paraId="0E195A51"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Twierdz</w:t>
      </w:r>
      <w:r>
        <w:rPr>
          <w:rFonts w:ascii="Times New Roman" w:hAnsi="Times New Roman" w:cs="Times New Roman"/>
        </w:rPr>
        <w:t xml:space="preserve">enie 4 niepoprawne, stwierdzenie opisuje strategię wygładzania (ang. smoothing), która faktycznie polega na tym, że aby zmniejszyć fluktuacje oprocentowania długu, przedsiębiorstwa starają się pozyskać część długu ze stałą stopą procentową. Strategia matchingu polega zaś na tym (głównie stosują ją banki), że po stronie aktywów i pasywów banki posiadają tyle samo aktywów i pasywów na zmienną stopę procentową oraz/lub tyle samo aktywów i pasywów na stałą stopę procentową. </w:t>
      </w:r>
    </w:p>
    <w:p w14:paraId="14383B28" w14:textId="77777777" w:rsidR="006734BD" w:rsidRDefault="006734BD" w:rsidP="006734BD">
      <w:pPr>
        <w:jc w:val="both"/>
        <w:rPr>
          <w:rFonts w:ascii="Times New Roman" w:hAnsi="Times New Roman" w:cs="Times New Roman"/>
        </w:rPr>
      </w:pPr>
    </w:p>
    <w:p w14:paraId="4C42244E" w14:textId="77777777" w:rsidR="006734BD" w:rsidRDefault="006734BD" w:rsidP="006734BD">
      <w:pPr>
        <w:jc w:val="both"/>
        <w:rPr>
          <w:rFonts w:ascii="Times New Roman" w:hAnsi="Times New Roman" w:cs="Times New Roman"/>
        </w:rPr>
      </w:pPr>
    </w:p>
    <w:p w14:paraId="207795B6" w14:textId="77777777" w:rsidR="006734BD" w:rsidRDefault="006734BD" w:rsidP="006734BD">
      <w:pPr>
        <w:jc w:val="both"/>
        <w:rPr>
          <w:rFonts w:ascii="Times New Roman" w:hAnsi="Times New Roman" w:cs="Times New Roman"/>
        </w:rPr>
      </w:pPr>
    </w:p>
    <w:p w14:paraId="26B724A3" w14:textId="77777777" w:rsidR="006734BD" w:rsidRDefault="006734BD" w:rsidP="006734BD">
      <w:pPr>
        <w:jc w:val="both"/>
        <w:rPr>
          <w:rFonts w:ascii="Times New Roman" w:hAnsi="Times New Roman" w:cs="Times New Roman"/>
        </w:rPr>
      </w:pPr>
    </w:p>
    <w:p w14:paraId="7DAA9D6E" w14:textId="69C17BBD" w:rsidR="006734BD" w:rsidRPr="006734BD" w:rsidRDefault="006734BD" w:rsidP="006734BD">
      <w:pPr>
        <w:jc w:val="center"/>
        <w:rPr>
          <w:rFonts w:ascii="Times New Roman" w:hAnsi="Times New Roman" w:cs="Times New Roman"/>
          <w:b/>
        </w:rPr>
      </w:pPr>
      <w:r w:rsidRPr="006734BD">
        <w:rPr>
          <w:rFonts w:ascii="Times New Roman" w:hAnsi="Times New Roman" w:cs="Times New Roman"/>
          <w:b/>
        </w:rPr>
        <w:lastRenderedPageBreak/>
        <w:t>PYTANIA DO SEKCJI G ZARZĄDZANIE RYZYKIEM</w:t>
      </w:r>
    </w:p>
    <w:p w14:paraId="3EB4E863" w14:textId="77777777" w:rsidR="006734BD" w:rsidRPr="00825699" w:rsidRDefault="006734BD" w:rsidP="006734BD">
      <w:pPr>
        <w:jc w:val="center"/>
        <w:rPr>
          <w:rFonts w:ascii="Times New Roman" w:hAnsi="Times New Roman" w:cs="Times New Roman"/>
        </w:rPr>
      </w:pPr>
    </w:p>
    <w:p w14:paraId="15667428" w14:textId="11B21E7E" w:rsidR="006734BD" w:rsidRPr="00A10931" w:rsidRDefault="006734BD" w:rsidP="006734BD">
      <w:pPr>
        <w:jc w:val="both"/>
        <w:rPr>
          <w:rFonts w:ascii="Times New Roman" w:hAnsi="Times New Roman" w:cs="Times New Roman"/>
        </w:rPr>
      </w:pPr>
      <w:r>
        <w:rPr>
          <w:rFonts w:ascii="Times New Roman" w:hAnsi="Times New Roman" w:cs="Times New Roman"/>
        </w:rPr>
        <w:t>266. Które z następ</w:t>
      </w:r>
      <w:r w:rsidRPr="00825699">
        <w:rPr>
          <w:rFonts w:ascii="Times New Roman" w:hAnsi="Times New Roman" w:cs="Times New Roman"/>
        </w:rPr>
        <w:t xml:space="preserve">ujących </w:t>
      </w:r>
      <w:r>
        <w:rPr>
          <w:rFonts w:ascii="Times New Roman" w:hAnsi="Times New Roman" w:cs="Times New Roman"/>
        </w:rPr>
        <w:t xml:space="preserve">czynników </w:t>
      </w:r>
      <w:r w:rsidRPr="00825699">
        <w:rPr>
          <w:rFonts w:ascii="Times New Roman" w:hAnsi="Times New Roman" w:cs="Times New Roman"/>
        </w:rPr>
        <w:t>mogły sp</w:t>
      </w:r>
      <w:r>
        <w:rPr>
          <w:rFonts w:ascii="Times New Roman" w:hAnsi="Times New Roman" w:cs="Times New Roman"/>
        </w:rPr>
        <w:t xml:space="preserve">owodować że krzywa rentowności </w:t>
      </w:r>
      <w:r w:rsidRPr="00A10931">
        <w:rPr>
          <w:rFonts w:ascii="Times New Roman" w:hAnsi="Times New Roman" w:cs="Times New Roman"/>
        </w:rPr>
        <w:t xml:space="preserve">(ang. interest yield curve) stała się bardziej stroma? </w:t>
      </w:r>
    </w:p>
    <w:p w14:paraId="1682EB4A" w14:textId="77777777" w:rsidR="006734BD" w:rsidRPr="00E97291" w:rsidRDefault="006734BD" w:rsidP="006734BD">
      <w:pPr>
        <w:jc w:val="both"/>
        <w:rPr>
          <w:rFonts w:ascii="Times New Roman" w:hAnsi="Times New Roman" w:cs="Times New Roman"/>
          <w:b/>
        </w:rPr>
      </w:pPr>
      <w:r>
        <w:rPr>
          <w:rFonts w:ascii="Times New Roman" w:hAnsi="Times New Roman" w:cs="Times New Roman"/>
          <w:b/>
        </w:rPr>
        <w:t>1)zwiększona niepewność co do przyszłości,</w:t>
      </w:r>
    </w:p>
    <w:p w14:paraId="378937AC" w14:textId="77777777" w:rsidR="006734BD" w:rsidRPr="00E97291" w:rsidRDefault="006734BD" w:rsidP="006734BD">
      <w:pPr>
        <w:jc w:val="both"/>
        <w:rPr>
          <w:rFonts w:ascii="Times New Roman" w:hAnsi="Times New Roman" w:cs="Times New Roman"/>
          <w:b/>
        </w:rPr>
      </w:pPr>
      <w:r>
        <w:rPr>
          <w:rFonts w:ascii="Times New Roman" w:hAnsi="Times New Roman" w:cs="Times New Roman"/>
          <w:b/>
        </w:rPr>
        <w:t>2) wzrost oczekiwań, że w przyszłości wzrośnie poziom stopy procentowej</w:t>
      </w:r>
    </w:p>
    <w:p w14:paraId="26298765"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3)</w:t>
      </w:r>
      <w:r>
        <w:rPr>
          <w:rFonts w:ascii="Times New Roman" w:hAnsi="Times New Roman" w:cs="Times New Roman"/>
        </w:rPr>
        <w:t xml:space="preserve"> </w:t>
      </w:r>
      <w:r w:rsidRPr="00825699">
        <w:rPr>
          <w:rFonts w:ascii="Times New Roman" w:hAnsi="Times New Roman" w:cs="Times New Roman"/>
        </w:rPr>
        <w:t xml:space="preserve">oczekiwanie że </w:t>
      </w:r>
      <w:r>
        <w:rPr>
          <w:rFonts w:ascii="Times New Roman" w:hAnsi="Times New Roman" w:cs="Times New Roman"/>
        </w:rPr>
        <w:t>spadki stóp procentowych wystąpią wcześniej niż się rynek pierwotnie spodziewał  (rynek czyli inwestorzy na rynku)</w:t>
      </w:r>
      <w:r w:rsidRPr="00825699">
        <w:rPr>
          <w:rFonts w:ascii="Times New Roman" w:hAnsi="Times New Roman" w:cs="Times New Roman"/>
        </w:rPr>
        <w:t xml:space="preserve"> </w:t>
      </w:r>
    </w:p>
    <w:p w14:paraId="223BF33A" w14:textId="77777777" w:rsidR="006734BD" w:rsidRDefault="006734BD" w:rsidP="006734BD">
      <w:pPr>
        <w:jc w:val="both"/>
        <w:rPr>
          <w:rFonts w:ascii="Times New Roman" w:hAnsi="Times New Roman" w:cs="Times New Roman"/>
        </w:rPr>
      </w:pPr>
      <w:r w:rsidRPr="00825699">
        <w:rPr>
          <w:rFonts w:ascii="Times New Roman" w:hAnsi="Times New Roman" w:cs="Times New Roman"/>
        </w:rPr>
        <w:t>Twierdzenie 1 :</w:t>
      </w:r>
      <w:r>
        <w:rPr>
          <w:rFonts w:ascii="Times New Roman" w:hAnsi="Times New Roman" w:cs="Times New Roman"/>
        </w:rPr>
        <w:t xml:space="preserve"> z</w:t>
      </w:r>
      <w:r w:rsidRPr="00825699">
        <w:rPr>
          <w:rFonts w:ascii="Times New Roman" w:hAnsi="Times New Roman" w:cs="Times New Roman"/>
        </w:rPr>
        <w:t xml:space="preserve">większona niepewność </w:t>
      </w:r>
      <w:r w:rsidRPr="00E8260A">
        <w:rPr>
          <w:rFonts w:ascii="Times New Roman" w:hAnsi="Times New Roman" w:cs="Times New Roman"/>
        </w:rPr>
        <w:t>zwiększy preferencję płynności i</w:t>
      </w:r>
      <w:r w:rsidRPr="00825699">
        <w:rPr>
          <w:rFonts w:ascii="Times New Roman" w:hAnsi="Times New Roman" w:cs="Times New Roman"/>
        </w:rPr>
        <w:t xml:space="preserve"> </w:t>
      </w:r>
      <w:r>
        <w:rPr>
          <w:rFonts w:ascii="Times New Roman" w:hAnsi="Times New Roman" w:cs="Times New Roman"/>
        </w:rPr>
        <w:t>podniesie koszt długu w przyszłości</w:t>
      </w:r>
    </w:p>
    <w:p w14:paraId="70EEC11F"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 xml:space="preserve">Twierdzenie 2: jeśli rynki będą </w:t>
      </w:r>
      <w:r>
        <w:rPr>
          <w:rFonts w:ascii="Times New Roman" w:hAnsi="Times New Roman" w:cs="Times New Roman"/>
        </w:rPr>
        <w:t>wierzyć</w:t>
      </w:r>
      <w:r w:rsidRPr="00825699">
        <w:rPr>
          <w:rFonts w:ascii="Times New Roman" w:hAnsi="Times New Roman" w:cs="Times New Roman"/>
        </w:rPr>
        <w:t>, że stopa procentowa wzrośnie, wymagany zwrot z</w:t>
      </w:r>
      <w:r>
        <w:rPr>
          <w:rFonts w:ascii="Times New Roman" w:hAnsi="Times New Roman" w:cs="Times New Roman"/>
        </w:rPr>
        <w:t xml:space="preserve"> długoterminowych obligacji</w:t>
      </w:r>
      <w:r w:rsidRPr="00825699">
        <w:rPr>
          <w:rFonts w:ascii="Times New Roman" w:hAnsi="Times New Roman" w:cs="Times New Roman"/>
        </w:rPr>
        <w:t xml:space="preserve"> wzrośnie zgodnie z tymi oczekiwaniami</w:t>
      </w:r>
    </w:p>
    <w:p w14:paraId="1273C64A"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 xml:space="preserve">Twierdzenie 3: </w:t>
      </w:r>
      <w:r>
        <w:rPr>
          <w:rFonts w:ascii="Times New Roman" w:hAnsi="Times New Roman" w:cs="Times New Roman"/>
        </w:rPr>
        <w:t>stwierdzenie jest nieprawdziwe</w:t>
      </w:r>
      <w:r w:rsidRPr="00825699">
        <w:rPr>
          <w:rFonts w:ascii="Times New Roman" w:hAnsi="Times New Roman" w:cs="Times New Roman"/>
        </w:rPr>
        <w:t>, doprowadzi</w:t>
      </w:r>
      <w:r>
        <w:rPr>
          <w:rFonts w:ascii="Times New Roman" w:hAnsi="Times New Roman" w:cs="Times New Roman"/>
        </w:rPr>
        <w:t>łoby</w:t>
      </w:r>
      <w:r w:rsidRPr="00825699">
        <w:rPr>
          <w:rFonts w:ascii="Times New Roman" w:hAnsi="Times New Roman" w:cs="Times New Roman"/>
        </w:rPr>
        <w:t xml:space="preserve"> to do spłaszczenia krzywej</w:t>
      </w:r>
    </w:p>
    <w:p w14:paraId="475ACB98" w14:textId="77777777" w:rsidR="006734BD" w:rsidRDefault="006734BD" w:rsidP="006734BD">
      <w:pPr>
        <w:jc w:val="both"/>
        <w:rPr>
          <w:rFonts w:ascii="Times New Roman" w:hAnsi="Times New Roman" w:cs="Times New Roman"/>
        </w:rPr>
      </w:pPr>
    </w:p>
    <w:p w14:paraId="7E8ABA74" w14:textId="6B514791" w:rsidR="006734BD" w:rsidRPr="00825699" w:rsidRDefault="006734BD" w:rsidP="006734BD">
      <w:pPr>
        <w:jc w:val="both"/>
        <w:rPr>
          <w:rFonts w:ascii="Times New Roman" w:hAnsi="Times New Roman" w:cs="Times New Roman"/>
        </w:rPr>
      </w:pPr>
      <w:r>
        <w:rPr>
          <w:rFonts w:ascii="Times New Roman" w:hAnsi="Times New Roman" w:cs="Times New Roman"/>
        </w:rPr>
        <w:t xml:space="preserve">267. </w:t>
      </w:r>
      <w:r w:rsidRPr="00825699">
        <w:rPr>
          <w:rFonts w:ascii="Times New Roman" w:hAnsi="Times New Roman" w:cs="Times New Roman"/>
        </w:rPr>
        <w:t>Eksporter</w:t>
      </w:r>
      <w:r>
        <w:rPr>
          <w:rFonts w:ascii="Times New Roman" w:hAnsi="Times New Roman" w:cs="Times New Roman"/>
        </w:rPr>
        <w:t xml:space="preserve"> Co</w:t>
      </w:r>
      <w:r w:rsidRPr="00825699">
        <w:rPr>
          <w:rFonts w:ascii="Times New Roman" w:hAnsi="Times New Roman" w:cs="Times New Roman"/>
        </w:rPr>
        <w:t xml:space="preserve"> jest </w:t>
      </w:r>
      <w:r>
        <w:rPr>
          <w:rFonts w:ascii="Times New Roman" w:hAnsi="Times New Roman" w:cs="Times New Roman"/>
        </w:rPr>
        <w:t xml:space="preserve">zaniepokojony, że wpływy od klienta zagranicznego mogą być niższe od oczekiwanych z powodu niekorzystnych zmian </w:t>
      </w:r>
      <w:r w:rsidRPr="00825699">
        <w:rPr>
          <w:rFonts w:ascii="Times New Roman" w:hAnsi="Times New Roman" w:cs="Times New Roman"/>
        </w:rPr>
        <w:t xml:space="preserve">kursu walutowego. Jaki </w:t>
      </w:r>
      <w:r>
        <w:rPr>
          <w:rFonts w:ascii="Times New Roman" w:hAnsi="Times New Roman" w:cs="Times New Roman"/>
        </w:rPr>
        <w:t xml:space="preserve">to </w:t>
      </w:r>
      <w:r w:rsidRPr="00825699">
        <w:rPr>
          <w:rFonts w:ascii="Times New Roman" w:hAnsi="Times New Roman" w:cs="Times New Roman"/>
        </w:rPr>
        <w:t xml:space="preserve">jest </w:t>
      </w:r>
      <w:r>
        <w:rPr>
          <w:rFonts w:ascii="Times New Roman" w:hAnsi="Times New Roman" w:cs="Times New Roman"/>
        </w:rPr>
        <w:t xml:space="preserve">rodzaj </w:t>
      </w:r>
      <w:r w:rsidRPr="00825699">
        <w:rPr>
          <w:rFonts w:ascii="Times New Roman" w:hAnsi="Times New Roman" w:cs="Times New Roman"/>
        </w:rPr>
        <w:t xml:space="preserve"> ryzyka?</w:t>
      </w:r>
    </w:p>
    <w:p w14:paraId="2B1FEF79" w14:textId="77777777" w:rsidR="006734BD" w:rsidRPr="00825699" w:rsidRDefault="006734BD" w:rsidP="006734BD">
      <w:pPr>
        <w:jc w:val="both"/>
        <w:rPr>
          <w:rFonts w:ascii="Times New Roman" w:hAnsi="Times New Roman" w:cs="Times New Roman"/>
        </w:rPr>
      </w:pPr>
      <w:r>
        <w:rPr>
          <w:rFonts w:ascii="Times New Roman" w:hAnsi="Times New Roman" w:cs="Times New Roman"/>
        </w:rPr>
        <w:t xml:space="preserve">A) ryzyko translacyjne </w:t>
      </w:r>
    </w:p>
    <w:p w14:paraId="0332CE33"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B)</w:t>
      </w:r>
      <w:r>
        <w:rPr>
          <w:rFonts w:ascii="Times New Roman" w:hAnsi="Times New Roman" w:cs="Times New Roman"/>
        </w:rPr>
        <w:t xml:space="preserve"> </w:t>
      </w:r>
      <w:r w:rsidRPr="00825699">
        <w:rPr>
          <w:rFonts w:ascii="Times New Roman" w:hAnsi="Times New Roman" w:cs="Times New Roman"/>
        </w:rPr>
        <w:t>ryzyko ekonomiczne</w:t>
      </w:r>
    </w:p>
    <w:p w14:paraId="4F1D3AD1"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C)</w:t>
      </w:r>
      <w:r>
        <w:rPr>
          <w:rFonts w:ascii="Times New Roman" w:hAnsi="Times New Roman" w:cs="Times New Roman"/>
        </w:rPr>
        <w:t xml:space="preserve"> </w:t>
      </w:r>
      <w:r w:rsidRPr="00825699">
        <w:rPr>
          <w:rFonts w:ascii="Times New Roman" w:hAnsi="Times New Roman" w:cs="Times New Roman"/>
        </w:rPr>
        <w:t xml:space="preserve">ryzyko kredytowe </w:t>
      </w:r>
    </w:p>
    <w:p w14:paraId="2F6637ED" w14:textId="77777777" w:rsidR="006734BD" w:rsidRPr="00E97291" w:rsidRDefault="006734BD" w:rsidP="006734BD">
      <w:pPr>
        <w:jc w:val="both"/>
        <w:rPr>
          <w:rFonts w:ascii="Times New Roman" w:hAnsi="Times New Roman" w:cs="Times New Roman"/>
          <w:b/>
        </w:rPr>
      </w:pPr>
      <w:r>
        <w:rPr>
          <w:rFonts w:ascii="Times New Roman" w:hAnsi="Times New Roman" w:cs="Times New Roman"/>
          <w:b/>
        </w:rPr>
        <w:t>D) ryzyko transakcyjne</w:t>
      </w:r>
    </w:p>
    <w:p w14:paraId="7F7C3AF6"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 xml:space="preserve">A-jest implikacją sprawozdawczości finansowej </w:t>
      </w:r>
      <w:r>
        <w:rPr>
          <w:rFonts w:ascii="Times New Roman" w:hAnsi="Times New Roman" w:cs="Times New Roman"/>
        </w:rPr>
        <w:t>związaną z przeliczeniem</w:t>
      </w:r>
      <w:r w:rsidRPr="00825699">
        <w:rPr>
          <w:rFonts w:ascii="Times New Roman" w:hAnsi="Times New Roman" w:cs="Times New Roman"/>
        </w:rPr>
        <w:t xml:space="preserve"> zagranicznych aktywów / zobowiązań </w:t>
      </w:r>
      <w:r>
        <w:rPr>
          <w:rFonts w:ascii="Times New Roman" w:hAnsi="Times New Roman" w:cs="Times New Roman"/>
        </w:rPr>
        <w:t>i nie jest bezpośrednio związane</w:t>
      </w:r>
      <w:r w:rsidRPr="00825699">
        <w:rPr>
          <w:rFonts w:ascii="Times New Roman" w:hAnsi="Times New Roman" w:cs="Times New Roman"/>
        </w:rPr>
        <w:t xml:space="preserve"> z </w:t>
      </w:r>
      <w:r>
        <w:rPr>
          <w:rFonts w:ascii="Times New Roman" w:hAnsi="Times New Roman" w:cs="Times New Roman"/>
        </w:rPr>
        <w:t>przepływami pieniężnymi przedsiębiorstwa,</w:t>
      </w:r>
    </w:p>
    <w:p w14:paraId="5BEEF497" w14:textId="77777777" w:rsidR="006734BD" w:rsidRDefault="006734BD" w:rsidP="006734BD">
      <w:pPr>
        <w:jc w:val="both"/>
        <w:rPr>
          <w:rFonts w:ascii="Times New Roman" w:hAnsi="Times New Roman" w:cs="Times New Roman"/>
        </w:rPr>
      </w:pPr>
      <w:r>
        <w:rPr>
          <w:rFonts w:ascii="Times New Roman" w:hAnsi="Times New Roman" w:cs="Times New Roman"/>
        </w:rPr>
        <w:t>B- ryzyko ekonomiczne można wyjaśnić jako wpływ długookresowych trendów zmian kursu walutowego na wartość przedsiębiorstwa,</w:t>
      </w:r>
    </w:p>
    <w:p w14:paraId="792A1D31"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C-</w:t>
      </w:r>
      <w:r>
        <w:rPr>
          <w:rFonts w:ascii="Times New Roman" w:hAnsi="Times New Roman" w:cs="Times New Roman"/>
        </w:rPr>
        <w:t xml:space="preserve">to </w:t>
      </w:r>
      <w:r w:rsidRPr="00825699">
        <w:rPr>
          <w:rFonts w:ascii="Times New Roman" w:hAnsi="Times New Roman" w:cs="Times New Roman"/>
        </w:rPr>
        <w:t xml:space="preserve">ryzyko że klient nie </w:t>
      </w:r>
      <w:r>
        <w:rPr>
          <w:rFonts w:ascii="Times New Roman" w:hAnsi="Times New Roman" w:cs="Times New Roman"/>
        </w:rPr>
        <w:t>spłaci należności (nie zapłaci za dostarczone mu towary czy produkty),</w:t>
      </w:r>
    </w:p>
    <w:p w14:paraId="5FAEE6EC" w14:textId="77777777" w:rsidR="006734BD" w:rsidRPr="00825699" w:rsidRDefault="006734BD" w:rsidP="006734BD">
      <w:pPr>
        <w:jc w:val="both"/>
        <w:rPr>
          <w:rFonts w:ascii="Times New Roman" w:hAnsi="Times New Roman" w:cs="Times New Roman"/>
        </w:rPr>
      </w:pPr>
      <w:r>
        <w:rPr>
          <w:rFonts w:ascii="Times New Roman" w:hAnsi="Times New Roman" w:cs="Times New Roman"/>
        </w:rPr>
        <w:t>D- poprawna odpowiedź</w:t>
      </w:r>
      <w:r w:rsidRPr="00825699">
        <w:rPr>
          <w:rFonts w:ascii="Times New Roman" w:hAnsi="Times New Roman" w:cs="Times New Roman"/>
        </w:rPr>
        <w:t xml:space="preserve">, ryzyko </w:t>
      </w:r>
      <w:r>
        <w:rPr>
          <w:rFonts w:ascii="Times New Roman" w:hAnsi="Times New Roman" w:cs="Times New Roman"/>
        </w:rPr>
        <w:t>transakcyjne</w:t>
      </w:r>
      <w:r w:rsidRPr="00825699">
        <w:rPr>
          <w:rFonts w:ascii="Times New Roman" w:hAnsi="Times New Roman" w:cs="Times New Roman"/>
        </w:rPr>
        <w:t xml:space="preserve"> odn</w:t>
      </w:r>
      <w:r>
        <w:rPr>
          <w:rFonts w:ascii="Times New Roman" w:hAnsi="Times New Roman" w:cs="Times New Roman"/>
        </w:rPr>
        <w:t>osi się do faktu, że kurs spot może</w:t>
      </w:r>
      <w:r w:rsidRPr="00825699">
        <w:rPr>
          <w:rFonts w:ascii="Times New Roman" w:hAnsi="Times New Roman" w:cs="Times New Roman"/>
        </w:rPr>
        <w:t xml:space="preserve"> zmieniać między </w:t>
      </w:r>
      <w:r>
        <w:rPr>
          <w:rFonts w:ascii="Times New Roman" w:hAnsi="Times New Roman" w:cs="Times New Roman"/>
        </w:rPr>
        <w:t>czasem dokonania sprzedaży (kiedy następuje wysłanie towaru do klienta i wystawienie faktury w walucie obcej) a momentem zapłaty przez klienta, w efekcie czego po przeliczeniu zapłaty od klienta na walutę krajową kwota otrzymana z transakcji różni się od tej, której na początku spodziewał się sprzedający.</w:t>
      </w:r>
    </w:p>
    <w:p w14:paraId="53DDCAF8" w14:textId="77777777" w:rsidR="006734BD" w:rsidRPr="00825699" w:rsidRDefault="006734BD" w:rsidP="006734BD">
      <w:pPr>
        <w:jc w:val="both"/>
        <w:rPr>
          <w:rFonts w:ascii="Times New Roman" w:hAnsi="Times New Roman" w:cs="Times New Roman"/>
        </w:rPr>
      </w:pPr>
    </w:p>
    <w:p w14:paraId="7EC060C2" w14:textId="5B929B42" w:rsidR="006734BD" w:rsidRPr="00825699" w:rsidRDefault="006734BD" w:rsidP="006734BD">
      <w:pPr>
        <w:jc w:val="both"/>
        <w:rPr>
          <w:rFonts w:ascii="Times New Roman" w:hAnsi="Times New Roman" w:cs="Times New Roman"/>
        </w:rPr>
      </w:pPr>
      <w:r>
        <w:rPr>
          <w:rFonts w:ascii="Times New Roman" w:hAnsi="Times New Roman" w:cs="Times New Roman"/>
        </w:rPr>
        <w:t>268.</w:t>
      </w:r>
      <w:r w:rsidRPr="00825699">
        <w:rPr>
          <w:rFonts w:ascii="Times New Roman" w:hAnsi="Times New Roman" w:cs="Times New Roman"/>
        </w:rPr>
        <w:t xml:space="preserve"> </w:t>
      </w:r>
      <w:r>
        <w:rPr>
          <w:rFonts w:ascii="Times New Roman" w:hAnsi="Times New Roman" w:cs="Times New Roman"/>
        </w:rPr>
        <w:t>Natychmiastowy</w:t>
      </w:r>
      <w:r w:rsidRPr="00825699">
        <w:rPr>
          <w:rFonts w:ascii="Times New Roman" w:hAnsi="Times New Roman" w:cs="Times New Roman"/>
        </w:rPr>
        <w:t xml:space="preserve"> kurs walutowy </w:t>
      </w:r>
      <w:r>
        <w:rPr>
          <w:rFonts w:ascii="Times New Roman" w:hAnsi="Times New Roman" w:cs="Times New Roman"/>
        </w:rPr>
        <w:t>(spot) euro/$ wynosi</w:t>
      </w:r>
      <w:r w:rsidRPr="00825699">
        <w:rPr>
          <w:rFonts w:ascii="Times New Roman" w:hAnsi="Times New Roman" w:cs="Times New Roman"/>
        </w:rPr>
        <w:t xml:space="preserve"> 2$</w:t>
      </w:r>
      <w:r>
        <w:rPr>
          <w:rFonts w:ascii="Times New Roman" w:hAnsi="Times New Roman" w:cs="Times New Roman"/>
        </w:rPr>
        <w:t xml:space="preserve"> za 1 euro</w:t>
      </w:r>
      <w:r w:rsidRPr="00825699">
        <w:rPr>
          <w:rFonts w:ascii="Times New Roman" w:hAnsi="Times New Roman" w:cs="Times New Roman"/>
        </w:rPr>
        <w:t>.</w:t>
      </w:r>
      <w:r>
        <w:rPr>
          <w:rFonts w:ascii="Times New Roman" w:hAnsi="Times New Roman" w:cs="Times New Roman"/>
        </w:rPr>
        <w:t xml:space="preserve"> ABC Co, p</w:t>
      </w:r>
      <w:r w:rsidRPr="00825699">
        <w:rPr>
          <w:rFonts w:ascii="Times New Roman" w:hAnsi="Times New Roman" w:cs="Times New Roman"/>
        </w:rPr>
        <w:t>rzedsiębiorstwo</w:t>
      </w:r>
      <w:r>
        <w:rPr>
          <w:rFonts w:ascii="Times New Roman" w:hAnsi="Times New Roman" w:cs="Times New Roman"/>
        </w:rPr>
        <w:t xml:space="preserve"> w strefie euro, dokonało sprzedaży swoich produktów za 1000$ klientowi w Stanach Zjednoczonych </w:t>
      </w:r>
      <w:r w:rsidRPr="00825699">
        <w:rPr>
          <w:rFonts w:ascii="Times New Roman" w:hAnsi="Times New Roman" w:cs="Times New Roman"/>
        </w:rPr>
        <w:t>na kredyt</w:t>
      </w:r>
      <w:r>
        <w:rPr>
          <w:rFonts w:ascii="Times New Roman" w:hAnsi="Times New Roman" w:cs="Times New Roman"/>
        </w:rPr>
        <w:t xml:space="preserve"> kupiecki</w:t>
      </w:r>
      <w:r w:rsidRPr="00825699">
        <w:rPr>
          <w:rFonts w:ascii="Times New Roman" w:hAnsi="Times New Roman" w:cs="Times New Roman"/>
        </w:rPr>
        <w:t xml:space="preserve">. </w:t>
      </w:r>
      <w:r>
        <w:rPr>
          <w:rFonts w:ascii="Times New Roman" w:hAnsi="Times New Roman" w:cs="Times New Roman"/>
        </w:rPr>
        <w:t>Do momentu, kiedy klient dokonał zapłaty kurs euro umocnił się do dolara o 20%. Jaka będzie ostateczna kwota w euro, jaką otrzyma ABC?</w:t>
      </w:r>
    </w:p>
    <w:p w14:paraId="354CFC6C" w14:textId="77777777" w:rsidR="006734BD" w:rsidRPr="00E0463E" w:rsidRDefault="006734BD" w:rsidP="006734BD">
      <w:pPr>
        <w:jc w:val="both"/>
        <w:rPr>
          <w:rFonts w:ascii="Times New Roman" w:hAnsi="Times New Roman" w:cs="Times New Roman"/>
          <w:b/>
        </w:rPr>
      </w:pPr>
      <w:r w:rsidRPr="00E0463E">
        <w:rPr>
          <w:rFonts w:ascii="Times New Roman" w:hAnsi="Times New Roman" w:cs="Times New Roman"/>
          <w:b/>
        </w:rPr>
        <w:t>A)€416.67</w:t>
      </w:r>
    </w:p>
    <w:p w14:paraId="657C7E25"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B)€2400</w:t>
      </w:r>
    </w:p>
    <w:p w14:paraId="74003325"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C)€600</w:t>
      </w:r>
    </w:p>
    <w:p w14:paraId="46B70D40"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D)€400</w:t>
      </w:r>
    </w:p>
    <w:p w14:paraId="77841EFF"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 xml:space="preserve">Odp: umocnienie euro oznacza, że euro staje się droższe: będą kosztować więcej dolarów. </w:t>
      </w:r>
    </w:p>
    <w:p w14:paraId="22A6192B" w14:textId="77777777" w:rsidR="006734BD" w:rsidRPr="00825699" w:rsidRDefault="006734BD" w:rsidP="006734BD">
      <w:pPr>
        <w:jc w:val="both"/>
        <w:rPr>
          <w:rFonts w:ascii="Times New Roman" w:hAnsi="Times New Roman" w:cs="Times New Roman"/>
        </w:rPr>
      </w:pPr>
      <w:r>
        <w:rPr>
          <w:rFonts w:ascii="Times New Roman" w:hAnsi="Times New Roman" w:cs="Times New Roman"/>
        </w:rPr>
        <w:t>Kurs wymiany</w:t>
      </w:r>
      <w:r w:rsidRPr="00825699">
        <w:rPr>
          <w:rFonts w:ascii="Times New Roman" w:hAnsi="Times New Roman" w:cs="Times New Roman"/>
        </w:rPr>
        <w:t>: €1:$2.40 ($2 x 1.2)</w:t>
      </w:r>
    </w:p>
    <w:p w14:paraId="59205C43"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Należność w euro : $1000/2.4=€416.67</w:t>
      </w:r>
    </w:p>
    <w:p w14:paraId="498067C8" w14:textId="77777777" w:rsidR="006734BD" w:rsidRPr="00825699" w:rsidRDefault="006734BD" w:rsidP="006734BD">
      <w:pPr>
        <w:jc w:val="both"/>
        <w:rPr>
          <w:rFonts w:ascii="Times New Roman" w:hAnsi="Times New Roman" w:cs="Times New Roman"/>
        </w:rPr>
      </w:pPr>
    </w:p>
    <w:p w14:paraId="5E1A3DA5" w14:textId="2E7EB609" w:rsidR="006734BD" w:rsidRPr="00825699" w:rsidRDefault="006734BD" w:rsidP="006734BD">
      <w:pPr>
        <w:jc w:val="both"/>
        <w:rPr>
          <w:rFonts w:ascii="Times New Roman" w:hAnsi="Times New Roman" w:cs="Times New Roman"/>
        </w:rPr>
      </w:pPr>
      <w:r>
        <w:rPr>
          <w:rFonts w:ascii="Times New Roman" w:hAnsi="Times New Roman" w:cs="Times New Roman"/>
        </w:rPr>
        <w:t xml:space="preserve">269. Bieżący kurs </w:t>
      </w:r>
      <w:r w:rsidRPr="00825699">
        <w:rPr>
          <w:rFonts w:ascii="Times New Roman" w:hAnsi="Times New Roman" w:cs="Times New Roman"/>
        </w:rPr>
        <w:t>dla</w:t>
      </w:r>
      <w:r>
        <w:rPr>
          <w:rFonts w:ascii="Times New Roman" w:hAnsi="Times New Roman" w:cs="Times New Roman"/>
        </w:rPr>
        <w:t xml:space="preserve"> pary walut $/€ wynosi 2.000 +/- 0.0030. Kurs forward jest taki, że dolar jest kwotowany z premią 0.20c w porównaniu do kursu spot. </w:t>
      </w:r>
    </w:p>
    <w:p w14:paraId="2FBBC28D" w14:textId="77777777" w:rsidR="006734BD" w:rsidRPr="00825699" w:rsidRDefault="006734BD" w:rsidP="006734BD">
      <w:pPr>
        <w:jc w:val="both"/>
        <w:rPr>
          <w:rFonts w:ascii="Times New Roman" w:hAnsi="Times New Roman" w:cs="Times New Roman"/>
        </w:rPr>
      </w:pPr>
      <w:r>
        <w:rPr>
          <w:rFonts w:ascii="Times New Roman" w:hAnsi="Times New Roman" w:cs="Times New Roman"/>
        </w:rPr>
        <w:t xml:space="preserve">Ile będzie wynosiła należność od klienta z USA </w:t>
      </w:r>
      <w:r w:rsidRPr="00825699">
        <w:rPr>
          <w:rFonts w:ascii="Times New Roman" w:hAnsi="Times New Roman" w:cs="Times New Roman"/>
        </w:rPr>
        <w:t xml:space="preserve">$2000 </w:t>
      </w:r>
      <w:r>
        <w:rPr>
          <w:rFonts w:ascii="Times New Roman" w:hAnsi="Times New Roman" w:cs="Times New Roman"/>
        </w:rPr>
        <w:t>przeliczona po kursie forward</w:t>
      </w:r>
      <w:r w:rsidRPr="00825699">
        <w:rPr>
          <w:rFonts w:ascii="Times New Roman" w:hAnsi="Times New Roman" w:cs="Times New Roman"/>
        </w:rPr>
        <w:t>?</w:t>
      </w:r>
    </w:p>
    <w:p w14:paraId="51236C5F"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A)€4002</w:t>
      </w:r>
    </w:p>
    <w:p w14:paraId="5701477C" w14:textId="77777777" w:rsidR="006734BD" w:rsidRPr="00E0463E" w:rsidRDefault="006734BD" w:rsidP="006734BD">
      <w:pPr>
        <w:jc w:val="both"/>
        <w:rPr>
          <w:rFonts w:ascii="Times New Roman" w:hAnsi="Times New Roman" w:cs="Times New Roman"/>
          <w:b/>
        </w:rPr>
      </w:pPr>
      <w:r w:rsidRPr="00E0463E">
        <w:rPr>
          <w:rFonts w:ascii="Times New Roman" w:hAnsi="Times New Roman" w:cs="Times New Roman"/>
          <w:b/>
        </w:rPr>
        <w:t>B)€999.5</w:t>
      </w:r>
    </w:p>
    <w:p w14:paraId="67204B1E"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C)€998</w:t>
      </w:r>
    </w:p>
    <w:p w14:paraId="5CEEAD64"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D)€4008</w:t>
      </w:r>
    </w:p>
    <w:p w14:paraId="4B7EB9F5" w14:textId="26362694" w:rsidR="006734BD" w:rsidRDefault="006734BD" w:rsidP="006734BD">
      <w:pPr>
        <w:tabs>
          <w:tab w:val="left" w:pos="2330"/>
        </w:tabs>
        <w:jc w:val="both"/>
        <w:rPr>
          <w:rFonts w:ascii="Times New Roman" w:hAnsi="Times New Roman" w:cs="Times New Roman"/>
        </w:rPr>
      </w:pPr>
      <w:r>
        <w:rPr>
          <w:rFonts w:ascii="Times New Roman" w:hAnsi="Times New Roman" w:cs="Times New Roman"/>
        </w:rPr>
        <w:t xml:space="preserve">Odp: </w:t>
      </w:r>
    </w:p>
    <w:p w14:paraId="0672C187" w14:textId="0E816D74" w:rsidR="00627181" w:rsidRPr="00161B00" w:rsidRDefault="00627181" w:rsidP="006734BD">
      <w:pPr>
        <w:tabs>
          <w:tab w:val="left" w:pos="2330"/>
        </w:tabs>
        <w:jc w:val="both"/>
        <w:rPr>
          <w:rFonts w:ascii="Times New Roman" w:hAnsi="Times New Roman" w:cs="Times New Roman"/>
          <w:color w:val="FF0000"/>
        </w:rPr>
      </w:pPr>
      <w:r w:rsidRPr="00161B00">
        <w:rPr>
          <w:rFonts w:ascii="Times New Roman" w:hAnsi="Times New Roman" w:cs="Times New Roman"/>
          <w:color w:val="FF0000"/>
        </w:rPr>
        <w:t>2.003 usd za euro</w:t>
      </w:r>
    </w:p>
    <w:p w14:paraId="57B0C3AB" w14:textId="1614320F" w:rsidR="006734BD" w:rsidRDefault="006734BD" w:rsidP="006734BD">
      <w:pPr>
        <w:tabs>
          <w:tab w:val="left" w:pos="2330"/>
        </w:tabs>
        <w:jc w:val="both"/>
        <w:rPr>
          <w:rFonts w:ascii="Times New Roman" w:hAnsi="Times New Roman" w:cs="Times New Roman"/>
        </w:rPr>
      </w:pPr>
      <w:r>
        <w:rPr>
          <w:rFonts w:ascii="Times New Roman" w:hAnsi="Times New Roman" w:cs="Times New Roman"/>
        </w:rPr>
        <w:t xml:space="preserve">Kurs natychmiastowy dolara do euro wynosi 2.0000 + 0.0030 = 2.0030 dolara za 1 euro. Jest to gorszy kurs z dwóch możliwych (można było jeszcze odjąć 0.0030) dla kogoś, kto sprzedaje dolary. Premia dla dolara oznacza, że trzeba tę premię odjąć od kursu, ponieważ kurs jest podawany w ten sposób, że informuje ile </w:t>
      </w:r>
      <w:r>
        <w:rPr>
          <w:rFonts w:ascii="Times New Roman" w:hAnsi="Times New Roman" w:cs="Times New Roman"/>
        </w:rPr>
        <w:lastRenderedPageBreak/>
        <w:t xml:space="preserve">dolarów należy zapłacić za euro. A zatem jeżeli dolar się ma umocnić, to euro się musi osłabić na rynku forward. </w:t>
      </w:r>
    </w:p>
    <w:p w14:paraId="334F64E4" w14:textId="77777777" w:rsidR="006734BD" w:rsidRPr="00825699" w:rsidRDefault="006734BD" w:rsidP="006734BD">
      <w:pPr>
        <w:tabs>
          <w:tab w:val="left" w:pos="2330"/>
        </w:tabs>
        <w:jc w:val="both"/>
        <w:rPr>
          <w:rFonts w:ascii="Times New Roman" w:hAnsi="Times New Roman" w:cs="Times New Roman"/>
        </w:rPr>
      </w:pPr>
      <w:r>
        <w:rPr>
          <w:rFonts w:ascii="Times New Roman" w:hAnsi="Times New Roman" w:cs="Times New Roman"/>
        </w:rPr>
        <w:t xml:space="preserve">A zatem: $2.0030 / euro - $0.020 / euro = $2.0010 / euro </w:t>
      </w:r>
    </w:p>
    <w:p w14:paraId="283BB6F3" w14:textId="4D696661" w:rsidR="006734BD" w:rsidRDefault="006734BD" w:rsidP="006734BD">
      <w:pPr>
        <w:jc w:val="both"/>
        <w:rPr>
          <w:rFonts w:ascii="Times New Roman" w:hAnsi="Times New Roman" w:cs="Times New Roman"/>
        </w:rPr>
      </w:pPr>
      <w:r w:rsidRPr="00825699">
        <w:rPr>
          <w:rFonts w:ascii="Times New Roman" w:hAnsi="Times New Roman" w:cs="Times New Roman"/>
        </w:rPr>
        <w:t>N</w:t>
      </w:r>
      <w:r>
        <w:rPr>
          <w:rFonts w:ascii="Times New Roman" w:hAnsi="Times New Roman" w:cs="Times New Roman"/>
        </w:rPr>
        <w:t>ależność przeliczona na</w:t>
      </w:r>
      <w:r w:rsidRPr="00825699">
        <w:rPr>
          <w:rFonts w:ascii="Times New Roman" w:hAnsi="Times New Roman" w:cs="Times New Roman"/>
        </w:rPr>
        <w:t xml:space="preserve"> euro</w:t>
      </w:r>
      <w:r>
        <w:rPr>
          <w:rFonts w:ascii="Times New Roman" w:hAnsi="Times New Roman" w:cs="Times New Roman"/>
        </w:rPr>
        <w:t xml:space="preserve"> według kursu forward</w:t>
      </w:r>
      <w:r w:rsidRPr="00825699">
        <w:rPr>
          <w:rFonts w:ascii="Times New Roman" w:hAnsi="Times New Roman" w:cs="Times New Roman"/>
        </w:rPr>
        <w:t>: $2000/2.0010=€999.50.</w:t>
      </w:r>
    </w:p>
    <w:p w14:paraId="15E6565B" w14:textId="77777777" w:rsidR="006734BD" w:rsidRPr="00825699" w:rsidRDefault="006734BD" w:rsidP="006734BD">
      <w:pPr>
        <w:jc w:val="both"/>
        <w:rPr>
          <w:rFonts w:ascii="Times New Roman" w:hAnsi="Times New Roman" w:cs="Times New Roman"/>
        </w:rPr>
      </w:pPr>
    </w:p>
    <w:p w14:paraId="7E075656" w14:textId="3570AD33" w:rsidR="006734BD" w:rsidRPr="00825699" w:rsidRDefault="006734BD" w:rsidP="006734BD">
      <w:pPr>
        <w:jc w:val="both"/>
        <w:rPr>
          <w:rFonts w:ascii="Times New Roman" w:hAnsi="Times New Roman" w:cs="Times New Roman"/>
        </w:rPr>
      </w:pPr>
      <w:r>
        <w:rPr>
          <w:rFonts w:ascii="Times New Roman" w:hAnsi="Times New Roman" w:cs="Times New Roman"/>
        </w:rPr>
        <w:t>270.</w:t>
      </w:r>
      <w:r w:rsidRPr="00825699">
        <w:rPr>
          <w:rFonts w:ascii="Times New Roman" w:hAnsi="Times New Roman" w:cs="Times New Roman"/>
        </w:rPr>
        <w:t xml:space="preserve"> Które z poniższych </w:t>
      </w:r>
      <w:r>
        <w:rPr>
          <w:rFonts w:ascii="Times New Roman" w:hAnsi="Times New Roman" w:cs="Times New Roman"/>
        </w:rPr>
        <w:t>stwierdzeń są prawdziwe w odniesieniu do kontraktów forward</w:t>
      </w:r>
      <w:r w:rsidRPr="00825699">
        <w:rPr>
          <w:rFonts w:ascii="Times New Roman" w:hAnsi="Times New Roman" w:cs="Times New Roman"/>
        </w:rPr>
        <w:t>?</w:t>
      </w:r>
    </w:p>
    <w:p w14:paraId="7A8829D5"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 xml:space="preserve">1) </w:t>
      </w:r>
      <w:r>
        <w:rPr>
          <w:rFonts w:ascii="Times New Roman" w:hAnsi="Times New Roman" w:cs="Times New Roman"/>
        </w:rPr>
        <w:t>w ramach kontraktu ustala się z góry po jakim kursie albo po jakiej stopie zostanie rozliczona w przyszłości transakcja,</w:t>
      </w:r>
    </w:p>
    <w:p w14:paraId="54B9D5AD"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2)</w:t>
      </w:r>
      <w:r>
        <w:rPr>
          <w:rFonts w:ascii="Times New Roman" w:hAnsi="Times New Roman" w:cs="Times New Roman"/>
        </w:rPr>
        <w:t xml:space="preserve"> są to kontrakty wiążące obydwie strony do bezwarunkowego wykonania (rozliczenia) kontraktu,</w:t>
      </w:r>
    </w:p>
    <w:p w14:paraId="78472D14" w14:textId="77777777" w:rsidR="006734BD" w:rsidRPr="00825699" w:rsidRDefault="006734BD" w:rsidP="006734BD">
      <w:pPr>
        <w:jc w:val="both"/>
        <w:rPr>
          <w:rFonts w:ascii="Times New Roman" w:hAnsi="Times New Roman" w:cs="Times New Roman"/>
        </w:rPr>
      </w:pPr>
      <w:r>
        <w:rPr>
          <w:rFonts w:ascii="Times New Roman" w:hAnsi="Times New Roman" w:cs="Times New Roman"/>
        </w:rPr>
        <w:t>3) stają się elastyczne po tym, kiedy strony ustalą między sobą warunki kontraktu,</w:t>
      </w:r>
    </w:p>
    <w:p w14:paraId="5D99534C" w14:textId="77777777" w:rsidR="006734BD" w:rsidRPr="00825699" w:rsidRDefault="006734BD" w:rsidP="006734BD">
      <w:pPr>
        <w:jc w:val="both"/>
        <w:rPr>
          <w:rFonts w:ascii="Times New Roman" w:hAnsi="Times New Roman" w:cs="Times New Roman"/>
        </w:rPr>
      </w:pPr>
      <w:r>
        <w:rPr>
          <w:rFonts w:ascii="Times New Roman" w:hAnsi="Times New Roman" w:cs="Times New Roman"/>
        </w:rPr>
        <w:t>4) obraca się nimi na rynkach finansowych.</w:t>
      </w:r>
    </w:p>
    <w:p w14:paraId="5E1D6E56" w14:textId="77777777" w:rsidR="006734BD" w:rsidRPr="00E0463E" w:rsidRDefault="006734BD" w:rsidP="006734BD">
      <w:pPr>
        <w:jc w:val="both"/>
        <w:rPr>
          <w:rFonts w:ascii="Times New Roman" w:hAnsi="Times New Roman" w:cs="Times New Roman"/>
          <w:b/>
        </w:rPr>
      </w:pPr>
      <w:r w:rsidRPr="00E0463E">
        <w:rPr>
          <w:rFonts w:ascii="Times New Roman" w:hAnsi="Times New Roman" w:cs="Times New Roman"/>
          <w:b/>
        </w:rPr>
        <w:t>A)1 i 2</w:t>
      </w:r>
    </w:p>
    <w:p w14:paraId="2A1ED061"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B)2 i 3</w:t>
      </w:r>
    </w:p>
    <w:p w14:paraId="7B2CEBBB"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C)3 i 4</w:t>
      </w:r>
    </w:p>
    <w:p w14:paraId="055C649E"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D)1 i 4</w:t>
      </w:r>
    </w:p>
    <w:p w14:paraId="448CA24B" w14:textId="77777777" w:rsidR="006734BD" w:rsidRDefault="006734BD" w:rsidP="006734BD">
      <w:pPr>
        <w:jc w:val="both"/>
        <w:rPr>
          <w:rFonts w:ascii="Times New Roman" w:hAnsi="Times New Roman" w:cs="Times New Roman"/>
        </w:rPr>
      </w:pPr>
      <w:r w:rsidRPr="00825699">
        <w:rPr>
          <w:rFonts w:ascii="Times New Roman" w:hAnsi="Times New Roman" w:cs="Times New Roman"/>
        </w:rPr>
        <w:t xml:space="preserve">Odp:  </w:t>
      </w:r>
    </w:p>
    <w:p w14:paraId="623AE71E" w14:textId="77777777" w:rsidR="006734BD" w:rsidRDefault="006734BD" w:rsidP="006734BD">
      <w:pPr>
        <w:jc w:val="both"/>
        <w:rPr>
          <w:rFonts w:ascii="Times New Roman" w:hAnsi="Times New Roman" w:cs="Times New Roman"/>
        </w:rPr>
      </w:pPr>
      <w:r>
        <w:rPr>
          <w:rFonts w:ascii="Times New Roman" w:hAnsi="Times New Roman" w:cs="Times New Roman"/>
        </w:rPr>
        <w:t xml:space="preserve">Wyrażenia 1 i 2 są prawdziwe. Kontrakty forward wiążą przyszłą stopę lub kurs rozliczenia transakcji i jest to ustalone i napisane w kontrakcie. Z tego samego powodu nie są one elastyczne, kiedy się ustali warunki kontraktu to nie można ich zmienić. W kontrakcie wpisane są strony, które go zawarły i dlatego nie można go nikomu odsprzedać. </w:t>
      </w:r>
    </w:p>
    <w:p w14:paraId="08C15BDE" w14:textId="77777777" w:rsidR="006734BD" w:rsidRPr="00825699" w:rsidRDefault="006734BD" w:rsidP="006734BD">
      <w:pPr>
        <w:jc w:val="both"/>
        <w:rPr>
          <w:rFonts w:ascii="Times New Roman" w:hAnsi="Times New Roman" w:cs="Times New Roman"/>
        </w:rPr>
      </w:pPr>
    </w:p>
    <w:p w14:paraId="7CEE11B0" w14:textId="32831911" w:rsidR="006734BD" w:rsidRPr="00825699" w:rsidRDefault="006734BD" w:rsidP="006734BD">
      <w:pPr>
        <w:jc w:val="both"/>
        <w:rPr>
          <w:rFonts w:ascii="Times New Roman" w:hAnsi="Times New Roman" w:cs="Times New Roman"/>
        </w:rPr>
      </w:pPr>
      <w:r>
        <w:rPr>
          <w:rFonts w:ascii="Times New Roman" w:hAnsi="Times New Roman" w:cs="Times New Roman"/>
        </w:rPr>
        <w:t>271. Przedsiębiorstwo posiadające siedzibę w Stanach Zjednoczonych</w:t>
      </w:r>
      <w:r w:rsidRPr="00825699">
        <w:rPr>
          <w:rFonts w:ascii="Times New Roman" w:hAnsi="Times New Roman" w:cs="Times New Roman"/>
        </w:rPr>
        <w:t xml:space="preserve"> jest winne</w:t>
      </w:r>
      <w:r>
        <w:rPr>
          <w:rFonts w:ascii="Times New Roman" w:hAnsi="Times New Roman" w:cs="Times New Roman"/>
        </w:rPr>
        <w:t xml:space="preserve"> dostawcy z Europy 3,5 miliona euro. P</w:t>
      </w:r>
      <w:r w:rsidRPr="00825699">
        <w:rPr>
          <w:rFonts w:ascii="Times New Roman" w:hAnsi="Times New Roman" w:cs="Times New Roman"/>
        </w:rPr>
        <w:t xml:space="preserve">łatność powinna nastąpić </w:t>
      </w:r>
      <w:r>
        <w:rPr>
          <w:rFonts w:ascii="Times New Roman" w:hAnsi="Times New Roman" w:cs="Times New Roman"/>
        </w:rPr>
        <w:t>za 3 miesiące. K</w:t>
      </w:r>
      <w:r w:rsidRPr="00825699">
        <w:rPr>
          <w:rFonts w:ascii="Times New Roman" w:hAnsi="Times New Roman" w:cs="Times New Roman"/>
        </w:rPr>
        <w:t>urs</w:t>
      </w:r>
      <w:r>
        <w:rPr>
          <w:rFonts w:ascii="Times New Roman" w:hAnsi="Times New Roman" w:cs="Times New Roman"/>
        </w:rPr>
        <w:t xml:space="preserve"> natychmiastowy (spot) wynosi</w:t>
      </w:r>
      <w:r w:rsidRPr="00825699">
        <w:rPr>
          <w:rFonts w:ascii="Times New Roman" w:hAnsi="Times New Roman" w:cs="Times New Roman"/>
        </w:rPr>
        <w:t xml:space="preserve"> $1,96-$2 : €1.  Roczne stopy procentowe w dwóch lokalizacjach są następujące:</w:t>
      </w:r>
    </w:p>
    <w:p w14:paraId="54297610" w14:textId="77777777" w:rsidR="006734BD" w:rsidRPr="00825699" w:rsidRDefault="006734BD" w:rsidP="006734BD">
      <w:pPr>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Pożyczka</w:t>
      </w:r>
      <w:r w:rsidRPr="00825699">
        <w:rPr>
          <w:rFonts w:ascii="Times New Roman" w:hAnsi="Times New Roman" w:cs="Times New Roman"/>
        </w:rPr>
        <w:tab/>
        <w:t>Depozyt</w:t>
      </w:r>
    </w:p>
    <w:p w14:paraId="55A317A8" w14:textId="072C489D" w:rsidR="006734BD" w:rsidRPr="00825699" w:rsidRDefault="006734BD" w:rsidP="006734BD">
      <w:pPr>
        <w:jc w:val="both"/>
        <w:rPr>
          <w:rFonts w:ascii="Times New Roman" w:hAnsi="Times New Roman" w:cs="Times New Roman"/>
        </w:rPr>
      </w:pPr>
      <w:r w:rsidRPr="00825699">
        <w:rPr>
          <w:rFonts w:ascii="Times New Roman" w:hAnsi="Times New Roman" w:cs="Times New Roman"/>
        </w:rPr>
        <w:t>US</w:t>
      </w:r>
      <w:r>
        <w:rPr>
          <w:rFonts w:ascii="Times New Roman" w:hAnsi="Times New Roman" w:cs="Times New Roman"/>
        </w:rPr>
        <w:t>A</w:t>
      </w:r>
      <w:r w:rsidRPr="00825699">
        <w:rPr>
          <w:rFonts w:ascii="Times New Roman" w:hAnsi="Times New Roman" w:cs="Times New Roman"/>
        </w:rPr>
        <w:t xml:space="preserve"> </w:t>
      </w:r>
      <w:r w:rsidRPr="00825699">
        <w:rPr>
          <w:rFonts w:ascii="Times New Roman" w:hAnsi="Times New Roman" w:cs="Times New Roman"/>
        </w:rPr>
        <w:tab/>
      </w:r>
      <w:r w:rsidRPr="00825699">
        <w:rPr>
          <w:rFonts w:ascii="Times New Roman" w:hAnsi="Times New Roman" w:cs="Times New Roman"/>
        </w:rPr>
        <w:tab/>
      </w:r>
      <w:r w:rsidR="002D104A">
        <w:rPr>
          <w:rFonts w:ascii="Times New Roman" w:hAnsi="Times New Roman" w:cs="Times New Roman"/>
        </w:rPr>
        <w:t>8</w:t>
      </w:r>
      <w:r w:rsidRPr="00825699">
        <w:rPr>
          <w:rFonts w:ascii="Times New Roman" w:hAnsi="Times New Roman" w:cs="Times New Roman"/>
        </w:rPr>
        <w:t>%</w:t>
      </w:r>
      <w:r w:rsidRPr="00825699">
        <w:rPr>
          <w:rFonts w:ascii="Times New Roman" w:hAnsi="Times New Roman" w:cs="Times New Roman"/>
        </w:rPr>
        <w:tab/>
      </w:r>
      <w:r w:rsidRPr="00825699">
        <w:rPr>
          <w:rFonts w:ascii="Times New Roman" w:hAnsi="Times New Roman" w:cs="Times New Roman"/>
        </w:rPr>
        <w:tab/>
        <w:t>3%</w:t>
      </w:r>
    </w:p>
    <w:p w14:paraId="6CCF6BAF"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Europa</w:t>
      </w:r>
      <w:r w:rsidRPr="00825699">
        <w:rPr>
          <w:rFonts w:ascii="Times New Roman" w:hAnsi="Times New Roman" w:cs="Times New Roman"/>
        </w:rPr>
        <w:tab/>
      </w:r>
      <w:r w:rsidRPr="00825699">
        <w:rPr>
          <w:rFonts w:ascii="Times New Roman" w:hAnsi="Times New Roman" w:cs="Times New Roman"/>
        </w:rPr>
        <w:tab/>
        <w:t>5%</w:t>
      </w:r>
      <w:r w:rsidRPr="00825699">
        <w:rPr>
          <w:rFonts w:ascii="Times New Roman" w:hAnsi="Times New Roman" w:cs="Times New Roman"/>
        </w:rPr>
        <w:tab/>
      </w:r>
      <w:r w:rsidRPr="00825699">
        <w:rPr>
          <w:rFonts w:ascii="Times New Roman" w:hAnsi="Times New Roman" w:cs="Times New Roman"/>
        </w:rPr>
        <w:tab/>
        <w:t>1%</w:t>
      </w:r>
    </w:p>
    <w:p w14:paraId="6C6308BD" w14:textId="77777777" w:rsidR="006734BD" w:rsidRDefault="006734BD" w:rsidP="006734BD">
      <w:pPr>
        <w:jc w:val="both"/>
        <w:rPr>
          <w:rFonts w:ascii="Times New Roman" w:hAnsi="Times New Roman" w:cs="Times New Roman"/>
        </w:rPr>
      </w:pPr>
    </w:p>
    <w:p w14:paraId="2E5337B8" w14:textId="77777777" w:rsidR="006734BD" w:rsidRPr="00825699" w:rsidRDefault="006734BD" w:rsidP="006734BD">
      <w:pPr>
        <w:jc w:val="both"/>
        <w:rPr>
          <w:rFonts w:ascii="Times New Roman" w:hAnsi="Times New Roman" w:cs="Times New Roman"/>
        </w:rPr>
      </w:pPr>
      <w:r>
        <w:rPr>
          <w:rFonts w:ascii="Times New Roman" w:hAnsi="Times New Roman" w:cs="Times New Roman"/>
        </w:rPr>
        <w:t>Jeżeli przedsiębiorstwo zabezpieczy swoje zobowiązanie (wyrażone w walucie obcej) za pomocą rynku pieniężnego, jaką kwotę zapłaci w dolarach dostawcy w Europie?</w:t>
      </w:r>
    </w:p>
    <w:p w14:paraId="498D4777"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O</w:t>
      </w:r>
      <w:r>
        <w:rPr>
          <w:rFonts w:ascii="Times New Roman" w:hAnsi="Times New Roman" w:cs="Times New Roman"/>
        </w:rPr>
        <w:t>dpowiedź</w:t>
      </w:r>
    </w:p>
    <w:p w14:paraId="4BFB6DDB"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 xml:space="preserve">Amerykańska firma powinna natychmiast pożyczyć </w:t>
      </w:r>
      <w:r>
        <w:rPr>
          <w:rFonts w:ascii="Times New Roman" w:hAnsi="Times New Roman" w:cs="Times New Roman"/>
        </w:rPr>
        <w:t xml:space="preserve">dolary, zamienić po kursie natychmiastowym (spot) na dolary i umieścić na depozycie w euro. Po upływie trzech miesięcy powinna zlikwidować lokatę i zapłacić dostawcy. Kwota depozytu powinna po 3 miesiącach (razem z odsetkami za 3 miesiące) mieć wartość 3,5 miliona euro. </w:t>
      </w:r>
    </w:p>
    <w:p w14:paraId="07B24B4B"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 xml:space="preserve">Kwota do złożenia do depozytu dzisiaj = </w:t>
      </w:r>
      <w:r w:rsidRPr="00667E6C">
        <w:rPr>
          <w:rFonts w:ascii="Times New Roman" w:hAnsi="Times New Roman" w:cs="Times New Roman"/>
          <w:highlight w:val="yellow"/>
        </w:rPr>
        <w:t>€3,5m x 1/(1+(0,01/4))=€3,491,272</w:t>
      </w:r>
    </w:p>
    <w:p w14:paraId="5DFF42D4" w14:textId="77777777" w:rsidR="006734BD" w:rsidRDefault="006734BD" w:rsidP="006734BD">
      <w:pPr>
        <w:jc w:val="both"/>
        <w:rPr>
          <w:rFonts w:ascii="Times New Roman" w:hAnsi="Times New Roman" w:cs="Times New Roman"/>
        </w:rPr>
      </w:pPr>
      <w:r>
        <w:rPr>
          <w:rFonts w:ascii="Times New Roman" w:hAnsi="Times New Roman" w:cs="Times New Roman"/>
        </w:rPr>
        <w:t>Po przeliczeniu na dolary według aktualnego kursu spot wynosi:</w:t>
      </w:r>
      <w:r w:rsidRPr="00825699">
        <w:rPr>
          <w:rFonts w:ascii="Times New Roman" w:hAnsi="Times New Roman" w:cs="Times New Roman"/>
        </w:rPr>
        <w:t xml:space="preserve"> </w:t>
      </w:r>
      <w:r w:rsidRPr="002D104A">
        <w:rPr>
          <w:rFonts w:ascii="Times New Roman" w:hAnsi="Times New Roman" w:cs="Times New Roman"/>
          <w:color w:val="FF0000"/>
        </w:rPr>
        <w:t xml:space="preserve">€3,491,272 x $2=$6,982,544 </w:t>
      </w:r>
      <w:r>
        <w:rPr>
          <w:rFonts w:ascii="Times New Roman" w:hAnsi="Times New Roman" w:cs="Times New Roman"/>
        </w:rPr>
        <w:t>($2/1 euro jest mniej korzystnym kursem dla kogoś kupującego euro</w:t>
      </w:r>
      <w:r w:rsidRPr="00825699">
        <w:rPr>
          <w:rFonts w:ascii="Times New Roman" w:hAnsi="Times New Roman" w:cs="Times New Roman"/>
        </w:rPr>
        <w:t>)</w:t>
      </w:r>
      <w:r>
        <w:rPr>
          <w:rFonts w:ascii="Times New Roman" w:hAnsi="Times New Roman" w:cs="Times New Roman"/>
        </w:rPr>
        <w:t>.</w:t>
      </w:r>
    </w:p>
    <w:p w14:paraId="24B39CE7" w14:textId="77777777" w:rsidR="006734BD" w:rsidRPr="00825699" w:rsidRDefault="006734BD" w:rsidP="006734BD">
      <w:pPr>
        <w:jc w:val="both"/>
        <w:rPr>
          <w:rFonts w:ascii="Times New Roman" w:hAnsi="Times New Roman" w:cs="Times New Roman"/>
        </w:rPr>
      </w:pPr>
      <w:r>
        <w:rPr>
          <w:rFonts w:ascii="Times New Roman" w:hAnsi="Times New Roman" w:cs="Times New Roman"/>
        </w:rPr>
        <w:t>Zwykle zakłada się, że przedsiębiorstwo nie dysponuje odpowiednimi środkami pieniężnymi (6,982,544 USD) i że musi je pożyczyć. Zakładając konieczność pożyczki, wartość pożyczki po 3 miesiącach wynosi:</w:t>
      </w:r>
    </w:p>
    <w:p w14:paraId="19971440"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$6,982,544 x [1+(0,08/4)]=$7,122,195</w:t>
      </w:r>
    </w:p>
    <w:p w14:paraId="53F095EB" w14:textId="77777777" w:rsidR="006734BD" w:rsidRDefault="006734BD" w:rsidP="006734BD">
      <w:pPr>
        <w:jc w:val="both"/>
        <w:rPr>
          <w:rFonts w:ascii="Times New Roman" w:hAnsi="Times New Roman" w:cs="Times New Roman"/>
        </w:rPr>
      </w:pPr>
      <w:r>
        <w:rPr>
          <w:rFonts w:ascii="Times New Roman" w:hAnsi="Times New Roman" w:cs="Times New Roman"/>
        </w:rPr>
        <w:t>I to jest kwota, jaką zapłaci przedsiębiorstwo swojemu dostawcy po przeliczeniu na dolary.</w:t>
      </w:r>
    </w:p>
    <w:p w14:paraId="1EA5C639" w14:textId="77777777" w:rsidR="006734BD" w:rsidRPr="00825699" w:rsidRDefault="006734BD" w:rsidP="006734BD">
      <w:pPr>
        <w:jc w:val="both"/>
        <w:rPr>
          <w:rFonts w:ascii="Times New Roman" w:hAnsi="Times New Roman" w:cs="Times New Roman"/>
        </w:rPr>
      </w:pPr>
    </w:p>
    <w:p w14:paraId="58B232BD" w14:textId="4F197D8F" w:rsidR="006734BD" w:rsidRPr="00825699" w:rsidRDefault="006734BD" w:rsidP="006734BD">
      <w:pPr>
        <w:jc w:val="both"/>
        <w:rPr>
          <w:rFonts w:ascii="Times New Roman" w:hAnsi="Times New Roman" w:cs="Times New Roman"/>
        </w:rPr>
      </w:pPr>
      <w:r>
        <w:rPr>
          <w:rFonts w:ascii="Times New Roman" w:hAnsi="Times New Roman" w:cs="Times New Roman"/>
        </w:rPr>
        <w:t>272.</w:t>
      </w:r>
      <w:r w:rsidRPr="00825699">
        <w:rPr>
          <w:rFonts w:ascii="Times New Roman" w:hAnsi="Times New Roman" w:cs="Times New Roman"/>
        </w:rPr>
        <w:t xml:space="preserve"> W </w:t>
      </w:r>
      <w:r>
        <w:rPr>
          <w:rFonts w:ascii="Times New Roman" w:hAnsi="Times New Roman" w:cs="Times New Roman"/>
        </w:rPr>
        <w:t>porównaniu do kontraktu forward</w:t>
      </w:r>
      <w:r w:rsidRPr="00825699">
        <w:rPr>
          <w:rFonts w:ascii="Times New Roman" w:hAnsi="Times New Roman" w:cs="Times New Roman"/>
        </w:rPr>
        <w:t>, które dwa z następujących są prawdą w odniesieniu do kontraktów futures?</w:t>
      </w:r>
    </w:p>
    <w:p w14:paraId="47515D6E"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1)</w:t>
      </w:r>
      <w:r>
        <w:rPr>
          <w:rFonts w:ascii="Times New Roman" w:hAnsi="Times New Roman" w:cs="Times New Roman"/>
        </w:rPr>
        <w:t xml:space="preserve"> </w:t>
      </w:r>
      <w:r w:rsidRPr="00825699">
        <w:rPr>
          <w:rFonts w:ascii="Times New Roman" w:hAnsi="Times New Roman" w:cs="Times New Roman"/>
        </w:rPr>
        <w:t>są droższe</w:t>
      </w:r>
    </w:p>
    <w:p w14:paraId="177A222D" w14:textId="77777777" w:rsidR="006734BD" w:rsidRPr="00E0463E" w:rsidRDefault="006734BD" w:rsidP="006734BD">
      <w:pPr>
        <w:jc w:val="both"/>
        <w:rPr>
          <w:rFonts w:ascii="Times New Roman" w:hAnsi="Times New Roman" w:cs="Times New Roman"/>
        </w:rPr>
      </w:pPr>
      <w:r w:rsidRPr="00E0463E">
        <w:rPr>
          <w:rFonts w:ascii="Times New Roman" w:hAnsi="Times New Roman" w:cs="Times New Roman"/>
        </w:rPr>
        <w:t>2)</w:t>
      </w:r>
      <w:r>
        <w:rPr>
          <w:rFonts w:ascii="Times New Roman" w:hAnsi="Times New Roman" w:cs="Times New Roman"/>
        </w:rPr>
        <w:t xml:space="preserve"> są </w:t>
      </w:r>
      <w:r w:rsidRPr="00E0463E">
        <w:rPr>
          <w:rFonts w:ascii="Times New Roman" w:hAnsi="Times New Roman" w:cs="Times New Roman"/>
        </w:rPr>
        <w:t>dostępne w małej ilości walut</w:t>
      </w:r>
    </w:p>
    <w:p w14:paraId="437DCA53"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3)</w:t>
      </w:r>
      <w:r>
        <w:rPr>
          <w:rFonts w:ascii="Times New Roman" w:hAnsi="Times New Roman" w:cs="Times New Roman"/>
        </w:rPr>
        <w:t xml:space="preserve"> są </w:t>
      </w:r>
      <w:r w:rsidRPr="00825699">
        <w:rPr>
          <w:rFonts w:ascii="Times New Roman" w:hAnsi="Times New Roman" w:cs="Times New Roman"/>
        </w:rPr>
        <w:t>mniej elastyczne</w:t>
      </w:r>
    </w:p>
    <w:p w14:paraId="4BC7B1E9"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 xml:space="preserve">4) </w:t>
      </w:r>
      <w:r>
        <w:rPr>
          <w:rFonts w:ascii="Times New Roman" w:hAnsi="Times New Roman" w:cs="Times New Roman"/>
        </w:rPr>
        <w:t>zwykle nie są precyzyjnie dopasowane do</w:t>
      </w:r>
      <w:r w:rsidRPr="00825699">
        <w:rPr>
          <w:rFonts w:ascii="Times New Roman" w:hAnsi="Times New Roman" w:cs="Times New Roman"/>
        </w:rPr>
        <w:t xml:space="preserve"> transakc</w:t>
      </w:r>
      <w:r>
        <w:rPr>
          <w:rFonts w:ascii="Times New Roman" w:hAnsi="Times New Roman" w:cs="Times New Roman"/>
        </w:rPr>
        <w:t>ji bazowej</w:t>
      </w:r>
    </w:p>
    <w:p w14:paraId="1FF2C0FA" w14:textId="77777777" w:rsidR="006734BD" w:rsidRDefault="006734BD" w:rsidP="006734BD">
      <w:pPr>
        <w:jc w:val="both"/>
        <w:rPr>
          <w:rFonts w:ascii="Times New Roman" w:hAnsi="Times New Roman" w:cs="Times New Roman"/>
        </w:rPr>
      </w:pPr>
    </w:p>
    <w:p w14:paraId="470116BA"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A)</w:t>
      </w:r>
      <w:r>
        <w:rPr>
          <w:rFonts w:ascii="Times New Roman" w:hAnsi="Times New Roman" w:cs="Times New Roman"/>
        </w:rPr>
        <w:t xml:space="preserve"> </w:t>
      </w:r>
      <w:r w:rsidRPr="00825699">
        <w:rPr>
          <w:rFonts w:ascii="Times New Roman" w:hAnsi="Times New Roman" w:cs="Times New Roman"/>
        </w:rPr>
        <w:t>1,2 i 4</w:t>
      </w:r>
    </w:p>
    <w:p w14:paraId="0FD1CAAB" w14:textId="77777777" w:rsidR="006734BD" w:rsidRPr="00E0463E" w:rsidRDefault="006734BD" w:rsidP="006734BD">
      <w:pPr>
        <w:jc w:val="both"/>
        <w:rPr>
          <w:rFonts w:ascii="Times New Roman" w:hAnsi="Times New Roman" w:cs="Times New Roman"/>
          <w:b/>
        </w:rPr>
      </w:pPr>
      <w:r w:rsidRPr="00E0463E">
        <w:rPr>
          <w:rFonts w:ascii="Times New Roman" w:hAnsi="Times New Roman" w:cs="Times New Roman"/>
          <w:b/>
        </w:rPr>
        <w:t>B)</w:t>
      </w:r>
      <w:r>
        <w:rPr>
          <w:rFonts w:ascii="Times New Roman" w:hAnsi="Times New Roman" w:cs="Times New Roman"/>
          <w:b/>
        </w:rPr>
        <w:t xml:space="preserve"> </w:t>
      </w:r>
      <w:r w:rsidRPr="00E0463E">
        <w:rPr>
          <w:rFonts w:ascii="Times New Roman" w:hAnsi="Times New Roman" w:cs="Times New Roman"/>
          <w:b/>
        </w:rPr>
        <w:t xml:space="preserve">2 i 4 </w:t>
      </w:r>
    </w:p>
    <w:p w14:paraId="7E58C793"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C)</w:t>
      </w:r>
      <w:r>
        <w:rPr>
          <w:rFonts w:ascii="Times New Roman" w:hAnsi="Times New Roman" w:cs="Times New Roman"/>
        </w:rPr>
        <w:t xml:space="preserve"> </w:t>
      </w:r>
      <w:r w:rsidRPr="00825699">
        <w:rPr>
          <w:rFonts w:ascii="Times New Roman" w:hAnsi="Times New Roman" w:cs="Times New Roman"/>
        </w:rPr>
        <w:t>1 i 3</w:t>
      </w:r>
    </w:p>
    <w:p w14:paraId="2EED6138"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lastRenderedPageBreak/>
        <w:t>D)</w:t>
      </w:r>
      <w:r>
        <w:rPr>
          <w:rFonts w:ascii="Times New Roman" w:hAnsi="Times New Roman" w:cs="Times New Roman"/>
        </w:rPr>
        <w:t xml:space="preserve"> </w:t>
      </w:r>
      <w:r w:rsidRPr="00825699">
        <w:rPr>
          <w:rFonts w:ascii="Times New Roman" w:hAnsi="Times New Roman" w:cs="Times New Roman"/>
        </w:rPr>
        <w:t>1,2,3 i 4</w:t>
      </w:r>
    </w:p>
    <w:p w14:paraId="3EE1EB1F" w14:textId="77777777" w:rsidR="006734BD" w:rsidRDefault="006734BD" w:rsidP="006734BD">
      <w:pPr>
        <w:jc w:val="both"/>
        <w:rPr>
          <w:rFonts w:ascii="Times New Roman" w:hAnsi="Times New Roman" w:cs="Times New Roman"/>
        </w:rPr>
      </w:pPr>
    </w:p>
    <w:p w14:paraId="63B75CE9"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 xml:space="preserve">Odp: </w:t>
      </w:r>
      <w:r>
        <w:rPr>
          <w:rFonts w:ascii="Times New Roman" w:hAnsi="Times New Roman" w:cs="Times New Roman"/>
        </w:rPr>
        <w:t>kontrakty futures są dostępne tylko dla</w:t>
      </w:r>
      <w:r w:rsidRPr="00825699">
        <w:rPr>
          <w:rFonts w:ascii="Times New Roman" w:hAnsi="Times New Roman" w:cs="Times New Roman"/>
        </w:rPr>
        <w:t xml:space="preserve"> niewielkiej </w:t>
      </w:r>
      <w:r>
        <w:rPr>
          <w:rFonts w:ascii="Times New Roman" w:hAnsi="Times New Roman" w:cs="Times New Roman"/>
        </w:rPr>
        <w:t>liczby</w:t>
      </w:r>
      <w:r w:rsidRPr="00825699">
        <w:rPr>
          <w:rFonts w:ascii="Times New Roman" w:hAnsi="Times New Roman" w:cs="Times New Roman"/>
        </w:rPr>
        <w:t xml:space="preserve"> walut. </w:t>
      </w:r>
      <w:r>
        <w:rPr>
          <w:rFonts w:ascii="Times New Roman" w:hAnsi="Times New Roman" w:cs="Times New Roman"/>
        </w:rPr>
        <w:t xml:space="preserve">Nie pozwalają na dokładne dopasowanie ani do terminu, ani kwoty transakcji (zazwyczaj). </w:t>
      </w:r>
    </w:p>
    <w:p w14:paraId="0C743FFF"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1)</w:t>
      </w:r>
      <w:r>
        <w:rPr>
          <w:rFonts w:ascii="Times New Roman" w:hAnsi="Times New Roman" w:cs="Times New Roman"/>
        </w:rPr>
        <w:t xml:space="preserve"> </w:t>
      </w:r>
      <w:r w:rsidRPr="00825699">
        <w:rPr>
          <w:rFonts w:ascii="Times New Roman" w:hAnsi="Times New Roman" w:cs="Times New Roman"/>
        </w:rPr>
        <w:t xml:space="preserve">Fałsz, kontrakty futures podlegają wyłącznie </w:t>
      </w:r>
      <w:r>
        <w:rPr>
          <w:rFonts w:ascii="Times New Roman" w:hAnsi="Times New Roman" w:cs="Times New Roman"/>
        </w:rPr>
        <w:t>opłacie maklerskiej (np. brak spreadu na cenie</w:t>
      </w:r>
      <w:r w:rsidRPr="00825699">
        <w:rPr>
          <w:rFonts w:ascii="Times New Roman" w:hAnsi="Times New Roman" w:cs="Times New Roman"/>
        </w:rPr>
        <w:t>), więc są stosunkowo tanie.</w:t>
      </w:r>
    </w:p>
    <w:p w14:paraId="62C7DBF2"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2)</w:t>
      </w:r>
      <w:r>
        <w:rPr>
          <w:rFonts w:ascii="Times New Roman" w:hAnsi="Times New Roman" w:cs="Times New Roman"/>
        </w:rPr>
        <w:t xml:space="preserve"> </w:t>
      </w:r>
      <w:r w:rsidRPr="00825699">
        <w:rPr>
          <w:rFonts w:ascii="Times New Roman" w:hAnsi="Times New Roman" w:cs="Times New Roman"/>
        </w:rPr>
        <w:t>Prawda, nie jest możliw</w:t>
      </w:r>
      <w:r>
        <w:rPr>
          <w:rFonts w:ascii="Times New Roman" w:hAnsi="Times New Roman" w:cs="Times New Roman"/>
        </w:rPr>
        <w:t xml:space="preserve">e kupowanie kontraktów futures dotyczących wymiany dowolnej waluty na dowolną walutę </w:t>
      </w:r>
      <w:r w:rsidRPr="00825699">
        <w:rPr>
          <w:rFonts w:ascii="Times New Roman" w:hAnsi="Times New Roman" w:cs="Times New Roman"/>
        </w:rPr>
        <w:t>- dostępne są tylko ograniczone kombinacje</w:t>
      </w:r>
    </w:p>
    <w:p w14:paraId="284DC99A"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3)</w:t>
      </w:r>
      <w:r>
        <w:rPr>
          <w:rFonts w:ascii="Times New Roman" w:hAnsi="Times New Roman" w:cs="Times New Roman"/>
        </w:rPr>
        <w:t xml:space="preserve"> </w:t>
      </w:r>
      <w:r w:rsidRPr="00825699">
        <w:rPr>
          <w:rFonts w:ascii="Times New Roman" w:hAnsi="Times New Roman" w:cs="Times New Roman"/>
        </w:rPr>
        <w:t xml:space="preserve">Fałsz, kontrakty futures mogą być zamykane, więc jeśli na przykład klienci </w:t>
      </w:r>
      <w:r>
        <w:rPr>
          <w:rFonts w:ascii="Times New Roman" w:hAnsi="Times New Roman" w:cs="Times New Roman"/>
        </w:rPr>
        <w:t>za</w:t>
      </w:r>
      <w:r w:rsidRPr="00825699">
        <w:rPr>
          <w:rFonts w:ascii="Times New Roman" w:hAnsi="Times New Roman" w:cs="Times New Roman"/>
        </w:rPr>
        <w:t xml:space="preserve">płacą </w:t>
      </w:r>
      <w:r>
        <w:rPr>
          <w:rFonts w:ascii="Times New Roman" w:hAnsi="Times New Roman" w:cs="Times New Roman"/>
        </w:rPr>
        <w:t>wcześniej niż mieli zapłacić lub później niż mieli zapłacić, to można dostosować zabezpieczenie (zamknąć kontrakt futures wcześniej albo rolować go na kolejny kontrakt).</w:t>
      </w:r>
    </w:p>
    <w:p w14:paraId="4B3BE7FF"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4)</w:t>
      </w:r>
      <w:r>
        <w:rPr>
          <w:rFonts w:ascii="Times New Roman" w:hAnsi="Times New Roman" w:cs="Times New Roman"/>
        </w:rPr>
        <w:t xml:space="preserve"> </w:t>
      </w:r>
      <w:r w:rsidRPr="00825699">
        <w:rPr>
          <w:rFonts w:ascii="Times New Roman" w:hAnsi="Times New Roman" w:cs="Times New Roman"/>
        </w:rPr>
        <w:t>Prawda, kontrakty futures są na standardowe kwoty, więc</w:t>
      </w:r>
      <w:r>
        <w:rPr>
          <w:rFonts w:ascii="Times New Roman" w:hAnsi="Times New Roman" w:cs="Times New Roman"/>
        </w:rPr>
        <w:t xml:space="preserve"> zwykle nie da się idealnie dopasować kwoty kontraktu do kwoty zabezpieczanej transakcji </w:t>
      </w:r>
    </w:p>
    <w:p w14:paraId="543FED50" w14:textId="77777777" w:rsidR="006734BD" w:rsidRPr="00825699" w:rsidRDefault="006734BD" w:rsidP="006734BD">
      <w:pPr>
        <w:jc w:val="both"/>
        <w:rPr>
          <w:rFonts w:ascii="Times New Roman" w:hAnsi="Times New Roman" w:cs="Times New Roman"/>
        </w:rPr>
      </w:pPr>
    </w:p>
    <w:p w14:paraId="33800170" w14:textId="06EA2B59" w:rsidR="006734BD" w:rsidRDefault="006734BD" w:rsidP="006734BD">
      <w:pPr>
        <w:jc w:val="both"/>
        <w:rPr>
          <w:rFonts w:ascii="Times New Roman" w:hAnsi="Times New Roman" w:cs="Times New Roman"/>
        </w:rPr>
      </w:pPr>
      <w:r>
        <w:rPr>
          <w:rFonts w:ascii="Times New Roman" w:hAnsi="Times New Roman" w:cs="Times New Roman"/>
        </w:rPr>
        <w:t>273.</w:t>
      </w:r>
      <w:r w:rsidRPr="00825699">
        <w:rPr>
          <w:rFonts w:ascii="Times New Roman" w:hAnsi="Times New Roman" w:cs="Times New Roman"/>
        </w:rPr>
        <w:t xml:space="preserve"> Przedsiębiorstwo</w:t>
      </w:r>
      <w:r>
        <w:rPr>
          <w:rFonts w:ascii="Times New Roman" w:hAnsi="Times New Roman" w:cs="Times New Roman"/>
        </w:rPr>
        <w:t xml:space="preserve"> w kraju Farland, którego walutą jest splot,</w:t>
      </w:r>
      <w:r w:rsidRPr="00825699">
        <w:rPr>
          <w:rFonts w:ascii="Times New Roman" w:hAnsi="Times New Roman" w:cs="Times New Roman"/>
        </w:rPr>
        <w:t xml:space="preserve"> </w:t>
      </w:r>
      <w:r>
        <w:rPr>
          <w:rFonts w:ascii="Times New Roman" w:hAnsi="Times New Roman" w:cs="Times New Roman"/>
        </w:rPr>
        <w:t>spodziewa się</w:t>
      </w:r>
      <w:r w:rsidRPr="00825699">
        <w:rPr>
          <w:rFonts w:ascii="Times New Roman" w:hAnsi="Times New Roman" w:cs="Times New Roman"/>
        </w:rPr>
        <w:t xml:space="preserve"> </w:t>
      </w:r>
      <w:r>
        <w:rPr>
          <w:rFonts w:ascii="Times New Roman" w:hAnsi="Times New Roman" w:cs="Times New Roman"/>
        </w:rPr>
        <w:t xml:space="preserve">za 6 miesięcy </w:t>
      </w:r>
      <w:r w:rsidRPr="00825699">
        <w:rPr>
          <w:rFonts w:ascii="Times New Roman" w:hAnsi="Times New Roman" w:cs="Times New Roman"/>
        </w:rPr>
        <w:t xml:space="preserve">otrzymać </w:t>
      </w:r>
      <w:r>
        <w:rPr>
          <w:rFonts w:ascii="Times New Roman" w:hAnsi="Times New Roman" w:cs="Times New Roman"/>
        </w:rPr>
        <w:t>od klienta z USA 1.000.</w:t>
      </w:r>
      <w:r w:rsidRPr="00825699">
        <w:rPr>
          <w:rFonts w:ascii="Times New Roman" w:hAnsi="Times New Roman" w:cs="Times New Roman"/>
        </w:rPr>
        <w:t xml:space="preserve">000 </w:t>
      </w:r>
      <w:r>
        <w:rPr>
          <w:rFonts w:ascii="Times New Roman" w:hAnsi="Times New Roman" w:cs="Times New Roman"/>
        </w:rPr>
        <w:t>dolarów</w:t>
      </w:r>
      <w:r w:rsidRPr="00825699">
        <w:rPr>
          <w:rFonts w:ascii="Times New Roman" w:hAnsi="Times New Roman" w:cs="Times New Roman"/>
        </w:rPr>
        <w:t xml:space="preserve">. </w:t>
      </w:r>
      <w:r>
        <w:rPr>
          <w:rFonts w:ascii="Times New Roman" w:hAnsi="Times New Roman" w:cs="Times New Roman"/>
        </w:rPr>
        <w:t>Przedsiębiorstwo chce do zabezpieczenia użyć opcji walutowej. Jakiej opcji walutowej potrzebują?</w:t>
      </w:r>
    </w:p>
    <w:p w14:paraId="50C3E454" w14:textId="77777777" w:rsidR="006734BD" w:rsidRPr="00186B6C" w:rsidRDefault="006734BD" w:rsidP="006734BD">
      <w:pPr>
        <w:jc w:val="both"/>
        <w:rPr>
          <w:rFonts w:ascii="Times New Roman" w:hAnsi="Times New Roman" w:cs="Times New Roman"/>
        </w:rPr>
      </w:pPr>
      <w:r>
        <w:rPr>
          <w:rFonts w:ascii="Times New Roman" w:hAnsi="Times New Roman" w:cs="Times New Roman"/>
        </w:rPr>
        <w:t>1. Opcja sprzedaży (put) Splota</w:t>
      </w:r>
      <w:r w:rsidRPr="00186B6C">
        <w:rPr>
          <w:rFonts w:ascii="Times New Roman" w:hAnsi="Times New Roman" w:cs="Times New Roman"/>
        </w:rPr>
        <w:t xml:space="preserve"> kupiona w </w:t>
      </w:r>
      <w:r>
        <w:rPr>
          <w:rFonts w:ascii="Times New Roman" w:hAnsi="Times New Roman" w:cs="Times New Roman"/>
        </w:rPr>
        <w:t>USA</w:t>
      </w:r>
    </w:p>
    <w:p w14:paraId="061B3EAA" w14:textId="77777777" w:rsidR="006734BD" w:rsidRPr="00186B6C" w:rsidRDefault="006734BD" w:rsidP="006734BD">
      <w:pPr>
        <w:jc w:val="both"/>
        <w:rPr>
          <w:rFonts w:ascii="Times New Roman" w:hAnsi="Times New Roman" w:cs="Times New Roman"/>
        </w:rPr>
      </w:pPr>
      <w:r w:rsidRPr="00186B6C">
        <w:rPr>
          <w:rFonts w:ascii="Times New Roman" w:hAnsi="Times New Roman" w:cs="Times New Roman"/>
        </w:rPr>
        <w:t>2. Opcja sprzedaży (put) dolarów amerykańskich kupiona w Farland</w:t>
      </w:r>
    </w:p>
    <w:p w14:paraId="5E3FB28F" w14:textId="77777777" w:rsidR="006734BD" w:rsidRPr="00186B6C" w:rsidRDefault="006734BD" w:rsidP="006734BD">
      <w:pPr>
        <w:jc w:val="both"/>
        <w:rPr>
          <w:rFonts w:ascii="Times New Roman" w:hAnsi="Times New Roman" w:cs="Times New Roman"/>
        </w:rPr>
      </w:pPr>
      <w:r>
        <w:rPr>
          <w:rFonts w:ascii="Times New Roman" w:hAnsi="Times New Roman" w:cs="Times New Roman"/>
        </w:rPr>
        <w:t>3. Opcja kupna (call) Splota</w:t>
      </w:r>
      <w:r w:rsidRPr="00186B6C">
        <w:rPr>
          <w:rFonts w:ascii="Times New Roman" w:hAnsi="Times New Roman" w:cs="Times New Roman"/>
        </w:rPr>
        <w:t xml:space="preserve"> kupiona w </w:t>
      </w:r>
      <w:r>
        <w:rPr>
          <w:rFonts w:ascii="Times New Roman" w:hAnsi="Times New Roman" w:cs="Times New Roman"/>
        </w:rPr>
        <w:t>USA</w:t>
      </w:r>
    </w:p>
    <w:p w14:paraId="4CB1F7A2" w14:textId="77777777" w:rsidR="006734BD" w:rsidRPr="00186B6C" w:rsidRDefault="006734BD" w:rsidP="006734BD">
      <w:pPr>
        <w:jc w:val="both"/>
        <w:rPr>
          <w:rFonts w:ascii="Times New Roman" w:hAnsi="Times New Roman" w:cs="Times New Roman"/>
        </w:rPr>
      </w:pPr>
      <w:r w:rsidRPr="00186B6C">
        <w:rPr>
          <w:rFonts w:ascii="Times New Roman" w:hAnsi="Times New Roman" w:cs="Times New Roman"/>
        </w:rPr>
        <w:t>4. Opcja kupna (call) dolarów amerykańskich zakupiona w Farland.</w:t>
      </w:r>
    </w:p>
    <w:p w14:paraId="6275D9F7" w14:textId="77777777" w:rsidR="006734BD" w:rsidRPr="00186B6C" w:rsidRDefault="006734BD" w:rsidP="006734BD">
      <w:pPr>
        <w:jc w:val="both"/>
        <w:rPr>
          <w:rFonts w:ascii="Times New Roman" w:hAnsi="Times New Roman" w:cs="Times New Roman"/>
        </w:rPr>
      </w:pPr>
    </w:p>
    <w:p w14:paraId="5E37C9F2" w14:textId="77777777" w:rsidR="006734BD" w:rsidRPr="00186B6C" w:rsidRDefault="006734BD" w:rsidP="006734BD">
      <w:pPr>
        <w:jc w:val="both"/>
        <w:rPr>
          <w:rFonts w:ascii="Times New Roman" w:hAnsi="Times New Roman" w:cs="Times New Roman"/>
        </w:rPr>
      </w:pPr>
      <w:r w:rsidRPr="00186B6C">
        <w:rPr>
          <w:rFonts w:ascii="Times New Roman" w:hAnsi="Times New Roman" w:cs="Times New Roman"/>
        </w:rPr>
        <w:t>a) Tylko 2 lub 3</w:t>
      </w:r>
    </w:p>
    <w:p w14:paraId="1D4B345D" w14:textId="77777777" w:rsidR="006734BD" w:rsidRPr="00186B6C" w:rsidRDefault="006734BD" w:rsidP="006734BD">
      <w:pPr>
        <w:jc w:val="both"/>
        <w:rPr>
          <w:rFonts w:ascii="Times New Roman" w:hAnsi="Times New Roman" w:cs="Times New Roman"/>
        </w:rPr>
      </w:pPr>
      <w:r w:rsidRPr="00186B6C">
        <w:rPr>
          <w:rFonts w:ascii="Times New Roman" w:hAnsi="Times New Roman" w:cs="Times New Roman"/>
        </w:rPr>
        <w:t>b) tylko 2</w:t>
      </w:r>
    </w:p>
    <w:p w14:paraId="69249964" w14:textId="77777777" w:rsidR="006734BD" w:rsidRPr="00186B6C" w:rsidRDefault="006734BD" w:rsidP="006734BD">
      <w:pPr>
        <w:jc w:val="both"/>
        <w:rPr>
          <w:rFonts w:ascii="Times New Roman" w:hAnsi="Times New Roman" w:cs="Times New Roman"/>
        </w:rPr>
      </w:pPr>
      <w:r w:rsidRPr="00186B6C">
        <w:rPr>
          <w:rFonts w:ascii="Times New Roman" w:hAnsi="Times New Roman" w:cs="Times New Roman"/>
        </w:rPr>
        <w:t>c) tylko 1 lub 4</w:t>
      </w:r>
    </w:p>
    <w:p w14:paraId="3C1D87B7" w14:textId="77777777" w:rsidR="006734BD" w:rsidRPr="00186B6C" w:rsidRDefault="006734BD" w:rsidP="006734BD">
      <w:pPr>
        <w:jc w:val="both"/>
        <w:rPr>
          <w:rFonts w:ascii="Times New Roman" w:hAnsi="Times New Roman" w:cs="Times New Roman"/>
        </w:rPr>
      </w:pPr>
      <w:r w:rsidRPr="00186B6C">
        <w:rPr>
          <w:rFonts w:ascii="Times New Roman" w:hAnsi="Times New Roman" w:cs="Times New Roman"/>
        </w:rPr>
        <w:t>d) tylko 4</w:t>
      </w:r>
    </w:p>
    <w:p w14:paraId="53EC5105" w14:textId="77777777" w:rsidR="006734BD" w:rsidRPr="00186B6C" w:rsidRDefault="006734BD" w:rsidP="006734BD">
      <w:pPr>
        <w:jc w:val="both"/>
        <w:rPr>
          <w:rFonts w:ascii="Times New Roman" w:hAnsi="Times New Roman" w:cs="Times New Roman"/>
        </w:rPr>
      </w:pPr>
    </w:p>
    <w:p w14:paraId="2BED08FB" w14:textId="77777777" w:rsidR="006734BD" w:rsidRPr="00186B6C" w:rsidRDefault="006734BD" w:rsidP="006734BD">
      <w:pPr>
        <w:jc w:val="both"/>
        <w:rPr>
          <w:rFonts w:ascii="Times New Roman" w:hAnsi="Times New Roman" w:cs="Times New Roman"/>
        </w:rPr>
      </w:pPr>
      <w:r w:rsidRPr="00186B6C">
        <w:rPr>
          <w:rFonts w:ascii="Times New Roman" w:hAnsi="Times New Roman" w:cs="Times New Roman"/>
        </w:rPr>
        <w:t>Odpowiedź:</w:t>
      </w:r>
    </w:p>
    <w:p w14:paraId="3F7E48B2" w14:textId="77777777" w:rsidR="006734BD" w:rsidRPr="00186B6C" w:rsidRDefault="006734BD" w:rsidP="006734BD">
      <w:pPr>
        <w:jc w:val="both"/>
        <w:rPr>
          <w:rFonts w:ascii="Times New Roman" w:hAnsi="Times New Roman" w:cs="Times New Roman"/>
        </w:rPr>
      </w:pPr>
      <w:r w:rsidRPr="00186B6C">
        <w:rPr>
          <w:rFonts w:ascii="Times New Roman" w:hAnsi="Times New Roman" w:cs="Times New Roman"/>
        </w:rPr>
        <w:t>A</w:t>
      </w:r>
    </w:p>
    <w:p w14:paraId="6AB7A163" w14:textId="77777777" w:rsidR="006734BD" w:rsidRPr="00186B6C" w:rsidRDefault="006734BD" w:rsidP="006734BD">
      <w:pPr>
        <w:jc w:val="both"/>
        <w:rPr>
          <w:rFonts w:ascii="Times New Roman" w:hAnsi="Times New Roman" w:cs="Times New Roman"/>
        </w:rPr>
      </w:pPr>
      <w:r>
        <w:rPr>
          <w:rFonts w:ascii="Times New Roman" w:hAnsi="Times New Roman" w:cs="Times New Roman"/>
        </w:rPr>
        <w:t>Spółka</w:t>
      </w:r>
      <w:r w:rsidRPr="00186B6C">
        <w:rPr>
          <w:rFonts w:ascii="Times New Roman" w:hAnsi="Times New Roman" w:cs="Times New Roman"/>
        </w:rPr>
        <w:t xml:space="preserve"> z Farland będzie chciała sprzedać USD zaraz po ich otrzymaniu co oznacza, że będą potrzebowali opcję put na dolary amerykańskie (kupioną w Farland) al</w:t>
      </w:r>
      <w:r>
        <w:rPr>
          <w:rFonts w:ascii="Times New Roman" w:hAnsi="Times New Roman" w:cs="Times New Roman"/>
        </w:rPr>
        <w:t>bo opcję call (zakupu) na Splota</w:t>
      </w:r>
      <w:r w:rsidRPr="00186B6C">
        <w:rPr>
          <w:rFonts w:ascii="Times New Roman" w:hAnsi="Times New Roman" w:cs="Times New Roman"/>
        </w:rPr>
        <w:t xml:space="preserve"> (kupioną w USA). W drugim przypadku płatność byłaby w dolarach amerykańskich, co efektywnie także dałoby efekt pozbycia się dolarów i nabycia Splotów. </w:t>
      </w:r>
    </w:p>
    <w:p w14:paraId="21B7532B" w14:textId="77777777" w:rsidR="006734BD" w:rsidRPr="00825699" w:rsidRDefault="006734BD" w:rsidP="006734BD">
      <w:pPr>
        <w:jc w:val="both"/>
        <w:rPr>
          <w:rFonts w:ascii="Times New Roman" w:hAnsi="Times New Roman" w:cs="Times New Roman"/>
        </w:rPr>
      </w:pPr>
    </w:p>
    <w:p w14:paraId="10FE6A4C" w14:textId="34726BCE" w:rsidR="006734BD" w:rsidRPr="00825699" w:rsidRDefault="006734BD" w:rsidP="006734BD">
      <w:pPr>
        <w:jc w:val="both"/>
        <w:rPr>
          <w:rFonts w:ascii="Times New Roman" w:hAnsi="Times New Roman" w:cs="Times New Roman"/>
        </w:rPr>
      </w:pPr>
      <w:r>
        <w:rPr>
          <w:rFonts w:ascii="Times New Roman" w:hAnsi="Times New Roman" w:cs="Times New Roman"/>
        </w:rPr>
        <w:t>274. Bieżący</w:t>
      </w:r>
      <w:r w:rsidRPr="00825699">
        <w:rPr>
          <w:rFonts w:ascii="Times New Roman" w:hAnsi="Times New Roman" w:cs="Times New Roman"/>
        </w:rPr>
        <w:t xml:space="preserve"> kurs spot dla dolara amerykańskiego do</w:t>
      </w:r>
      <w:r>
        <w:rPr>
          <w:rFonts w:ascii="Times New Roman" w:hAnsi="Times New Roman" w:cs="Times New Roman"/>
        </w:rPr>
        <w:t xml:space="preserve"> euro</w:t>
      </w:r>
      <w:r w:rsidRPr="00825699">
        <w:rPr>
          <w:rFonts w:ascii="Times New Roman" w:hAnsi="Times New Roman" w:cs="Times New Roman"/>
        </w:rPr>
        <w:t xml:space="preserve"> to 2 $: 1€. Roczne stopy procentowe w obu krajach 8% w USA i 4% w Europie.</w:t>
      </w:r>
    </w:p>
    <w:p w14:paraId="0B4098A4"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 xml:space="preserve">Jaka jest </w:t>
      </w:r>
      <w:r w:rsidRPr="008B7D56">
        <w:rPr>
          <w:rFonts w:ascii="Times New Roman" w:hAnsi="Times New Roman" w:cs="Times New Roman"/>
          <w:color w:val="FF0000"/>
        </w:rPr>
        <w:t xml:space="preserve">trzymiesięczna </w:t>
      </w:r>
      <w:r w:rsidRPr="00825699">
        <w:rPr>
          <w:rFonts w:ascii="Times New Roman" w:hAnsi="Times New Roman" w:cs="Times New Roman"/>
        </w:rPr>
        <w:t>stopa forward (do czterech miejsc po przecinku)?</w:t>
      </w:r>
    </w:p>
    <w:p w14:paraId="482C7371"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A)$1,9804: €1</w:t>
      </w:r>
    </w:p>
    <w:p w14:paraId="6C5581CD" w14:textId="77777777" w:rsidR="006734BD" w:rsidRPr="00E0463E" w:rsidRDefault="006734BD" w:rsidP="006734BD">
      <w:pPr>
        <w:jc w:val="both"/>
        <w:rPr>
          <w:rFonts w:ascii="Times New Roman" w:hAnsi="Times New Roman" w:cs="Times New Roman"/>
          <w:b/>
        </w:rPr>
      </w:pPr>
      <w:r w:rsidRPr="00E0463E">
        <w:rPr>
          <w:rFonts w:ascii="Times New Roman" w:hAnsi="Times New Roman" w:cs="Times New Roman"/>
          <w:b/>
        </w:rPr>
        <w:t>B)$2,0198: €1</w:t>
      </w:r>
    </w:p>
    <w:p w14:paraId="276187D1"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C)$1,9259: €1</w:t>
      </w:r>
    </w:p>
    <w:p w14:paraId="63A41798"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D)$2,0769: €1</w:t>
      </w:r>
    </w:p>
    <w:p w14:paraId="292A04AD"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Odp: Stosując parytet stóp procentowych</w:t>
      </w:r>
    </w:p>
    <w:p w14:paraId="4C022E40" w14:textId="34B5E437" w:rsidR="006734BD" w:rsidRPr="00171A8C" w:rsidRDefault="006734BD" w:rsidP="006734BD">
      <w:pPr>
        <w:pStyle w:val="HTMLPreformatted"/>
        <w:shd w:val="clear" w:color="auto" w:fill="F8F9FA"/>
        <w:jc w:val="both"/>
        <w:rPr>
          <w:rFonts w:ascii="Times New Roman" w:hAnsi="Times New Roman" w:cs="Times New Roman"/>
          <w:color w:val="222222"/>
          <w:sz w:val="22"/>
          <w:szCs w:val="22"/>
          <w:shd w:val="clear" w:color="auto" w:fill="F8F9FA"/>
        </w:rPr>
      </w:pPr>
      <m:oMathPara>
        <m:oMath>
          <m:r>
            <m:rPr>
              <m:sty m:val="p"/>
            </m:rPr>
            <w:rPr>
              <w:rFonts w:ascii="Cambria Math" w:hAnsi="Times New Roman" w:cs="Times New Roman"/>
              <w:color w:val="222222"/>
              <w:sz w:val="22"/>
              <w:szCs w:val="22"/>
              <w:shd w:val="clear" w:color="auto" w:fill="F8F9FA"/>
            </w:rPr>
            <m:t>Fo</m:t>
          </m:r>
          <m:r>
            <w:rPr>
              <w:rFonts w:ascii="Cambria Math" w:hAnsi="Times New Roman" w:cs="Times New Roman"/>
              <w:color w:val="222222"/>
              <w:sz w:val="22"/>
              <w:szCs w:val="22"/>
              <w:shd w:val="clear" w:color="auto" w:fill="F8F9FA"/>
            </w:rPr>
            <m:t>=</m:t>
          </m:r>
          <m:r>
            <w:rPr>
              <w:rFonts w:ascii="Cambria Math" w:hAnsi="Cambria Math" w:cs="Times New Roman"/>
              <w:color w:val="222222"/>
              <w:sz w:val="22"/>
              <w:szCs w:val="22"/>
              <w:shd w:val="clear" w:color="auto" w:fill="F8F9FA"/>
            </w:rPr>
            <m:t>So</m:t>
          </m:r>
          <m:r>
            <w:rPr>
              <w:rFonts w:ascii="Cambria Math" w:hAnsi="Times New Roman" w:cs="Times New Roman"/>
              <w:color w:val="222222"/>
              <w:sz w:val="22"/>
              <w:szCs w:val="22"/>
              <w:shd w:val="clear" w:color="auto" w:fill="F8F9FA"/>
            </w:rPr>
            <m:t>*</m:t>
          </m:r>
          <m:f>
            <m:fPr>
              <m:ctrlPr>
                <w:rPr>
                  <w:rFonts w:ascii="Cambria Math" w:hAnsi="Times New Roman" w:cs="Times New Roman"/>
                  <w:color w:val="222222"/>
                  <w:sz w:val="22"/>
                  <w:szCs w:val="22"/>
                  <w:shd w:val="clear" w:color="auto" w:fill="F8F9FA"/>
                </w:rPr>
              </m:ctrlPr>
            </m:fPr>
            <m:num>
              <m:r>
                <w:rPr>
                  <w:rFonts w:ascii="Cambria Math" w:hAnsi="Times New Roman" w:cs="Times New Roman"/>
                  <w:color w:val="222222"/>
                  <w:sz w:val="22"/>
                  <w:szCs w:val="22"/>
                  <w:shd w:val="clear" w:color="auto" w:fill="F8F9FA"/>
                </w:rPr>
                <m:t>(1+</m:t>
              </m:r>
              <m:r>
                <w:rPr>
                  <w:rFonts w:ascii="Cambria Math" w:hAnsi="Cambria Math" w:cs="Times New Roman"/>
                  <w:color w:val="222222"/>
                  <w:sz w:val="22"/>
                  <w:szCs w:val="22"/>
                  <w:shd w:val="clear" w:color="auto" w:fill="F8F9FA"/>
                </w:rPr>
                <m:t>ic</m:t>
              </m:r>
              <m:r>
                <w:rPr>
                  <w:rFonts w:ascii="Cambria Math" w:hAnsi="Times New Roman" w:cs="Times New Roman"/>
                  <w:color w:val="222222"/>
                  <w:sz w:val="22"/>
                  <w:szCs w:val="22"/>
                  <w:shd w:val="clear" w:color="auto" w:fill="F8F9FA"/>
                </w:rPr>
                <m:t>)</m:t>
              </m:r>
            </m:num>
            <m:den>
              <m:r>
                <w:rPr>
                  <w:rFonts w:ascii="Cambria Math" w:hAnsi="Times New Roman" w:cs="Times New Roman"/>
                  <w:color w:val="222222"/>
                  <w:sz w:val="22"/>
                  <w:szCs w:val="22"/>
                  <w:shd w:val="clear" w:color="auto" w:fill="F8F9FA"/>
                </w:rPr>
                <m:t>(1+</m:t>
              </m:r>
              <m:r>
                <w:rPr>
                  <w:rFonts w:ascii="Cambria Math" w:hAnsi="Cambria Math" w:cs="Times New Roman"/>
                  <w:color w:val="222222"/>
                  <w:sz w:val="22"/>
                  <w:szCs w:val="22"/>
                  <w:shd w:val="clear" w:color="auto" w:fill="F8F9FA"/>
                </w:rPr>
                <m:t>ib</m:t>
              </m:r>
              <m:r>
                <w:rPr>
                  <w:rFonts w:ascii="Cambria Math" w:hAnsi="Times New Roman" w:cs="Times New Roman"/>
                  <w:color w:val="222222"/>
                  <w:sz w:val="22"/>
                  <w:szCs w:val="22"/>
                  <w:shd w:val="clear" w:color="auto" w:fill="F8F9FA"/>
                </w:rPr>
                <m:t>)</m:t>
              </m:r>
            </m:den>
          </m:f>
        </m:oMath>
      </m:oMathPara>
    </w:p>
    <w:p w14:paraId="0AB51915" w14:textId="77777777" w:rsidR="006734BD" w:rsidRPr="00825699" w:rsidRDefault="006734BD" w:rsidP="006734BD">
      <w:pPr>
        <w:jc w:val="both"/>
        <w:rPr>
          <w:rFonts w:ascii="Times New Roman" w:hAnsi="Times New Roman" w:cs="Times New Roman"/>
        </w:rPr>
      </w:pPr>
    </w:p>
    <w:p w14:paraId="608FE736" w14:textId="77777777" w:rsidR="006734BD" w:rsidRPr="00825699" w:rsidRDefault="006734BD" w:rsidP="006734BD">
      <w:pPr>
        <w:jc w:val="both"/>
        <w:rPr>
          <w:rFonts w:ascii="Times New Roman" w:hAnsi="Times New Roman" w:cs="Times New Roman"/>
        </w:rPr>
      </w:pPr>
      <w:r>
        <w:rPr>
          <w:rFonts w:ascii="Times New Roman" w:hAnsi="Times New Roman" w:cs="Times New Roman"/>
        </w:rPr>
        <w:t>Kwartalne stopy</w:t>
      </w:r>
      <w:r w:rsidRPr="00825699">
        <w:rPr>
          <w:rFonts w:ascii="Times New Roman" w:hAnsi="Times New Roman" w:cs="Times New Roman"/>
        </w:rPr>
        <w:t>: US: 8%/4=2% Europa 4%/4=1%</w:t>
      </w:r>
    </w:p>
    <w:p w14:paraId="0BA5DF62" w14:textId="77777777" w:rsidR="006734BD" w:rsidRPr="00825699" w:rsidRDefault="006734BD" w:rsidP="006734BD">
      <w:pPr>
        <w:jc w:val="both"/>
        <w:rPr>
          <w:rFonts w:ascii="Times New Roman" w:hAnsi="Times New Roman" w:cs="Times New Roman"/>
        </w:rPr>
      </w:pPr>
      <w:r w:rsidRPr="00825699">
        <w:rPr>
          <w:rFonts w:ascii="Times New Roman" w:hAnsi="Times New Roman" w:cs="Times New Roman"/>
        </w:rPr>
        <w:t>Stopa forward= 2x1,02/1,01=$2,0198: €1</w:t>
      </w:r>
    </w:p>
    <w:p w14:paraId="22112CAF" w14:textId="77777777" w:rsidR="006734BD" w:rsidRDefault="006734BD" w:rsidP="006734BD">
      <w:pPr>
        <w:shd w:val="clear" w:color="auto" w:fill="FFFFFF" w:themeFill="background1"/>
        <w:jc w:val="both"/>
        <w:rPr>
          <w:color w:val="000000" w:themeColor="text1"/>
        </w:rPr>
      </w:pPr>
    </w:p>
    <w:p w14:paraId="249E8D56" w14:textId="77777777" w:rsidR="006734BD" w:rsidRDefault="006734BD" w:rsidP="006734BD">
      <w:pPr>
        <w:shd w:val="clear" w:color="auto" w:fill="FFFFFF" w:themeFill="background1"/>
        <w:jc w:val="both"/>
        <w:rPr>
          <w:color w:val="000000" w:themeColor="text1"/>
        </w:rPr>
      </w:pPr>
    </w:p>
    <w:p w14:paraId="71A0EB5D" w14:textId="77777777" w:rsidR="006734BD" w:rsidRDefault="006734BD" w:rsidP="006734BD">
      <w:pPr>
        <w:shd w:val="clear" w:color="auto" w:fill="FFFFFF" w:themeFill="background1"/>
        <w:jc w:val="both"/>
        <w:rPr>
          <w:color w:val="000000" w:themeColor="text1"/>
        </w:rPr>
      </w:pPr>
    </w:p>
    <w:p w14:paraId="457247CB" w14:textId="77777777" w:rsidR="006734BD" w:rsidRDefault="006734BD" w:rsidP="006734BD">
      <w:pPr>
        <w:shd w:val="clear" w:color="auto" w:fill="FFFFFF" w:themeFill="background1"/>
        <w:jc w:val="both"/>
        <w:rPr>
          <w:color w:val="000000" w:themeColor="text1"/>
        </w:rPr>
      </w:pPr>
    </w:p>
    <w:p w14:paraId="4C391E12" w14:textId="77777777" w:rsidR="006734BD" w:rsidRDefault="006734BD" w:rsidP="006734BD">
      <w:pPr>
        <w:shd w:val="clear" w:color="auto" w:fill="FFFFFF" w:themeFill="background1"/>
        <w:jc w:val="both"/>
        <w:rPr>
          <w:color w:val="000000" w:themeColor="text1"/>
        </w:rPr>
      </w:pPr>
    </w:p>
    <w:p w14:paraId="464384E3" w14:textId="77777777" w:rsidR="006734BD" w:rsidRDefault="006734BD" w:rsidP="006734BD">
      <w:pPr>
        <w:shd w:val="clear" w:color="auto" w:fill="FFFFFF" w:themeFill="background1"/>
        <w:jc w:val="both"/>
        <w:rPr>
          <w:color w:val="000000" w:themeColor="text1"/>
        </w:rPr>
      </w:pPr>
    </w:p>
    <w:p w14:paraId="07EC0A8C" w14:textId="77777777" w:rsidR="006734BD" w:rsidRPr="002F2FC1" w:rsidRDefault="006734BD" w:rsidP="006734BD">
      <w:pPr>
        <w:shd w:val="clear" w:color="auto" w:fill="FFFFFF" w:themeFill="background1"/>
        <w:jc w:val="both"/>
        <w:rPr>
          <w:rFonts w:ascii="Times New Roman" w:hAnsi="Times New Roman" w:cs="Times New Roman"/>
          <w:color w:val="000000" w:themeColor="text1"/>
        </w:rPr>
      </w:pPr>
      <w:r w:rsidRPr="002F2FC1">
        <w:rPr>
          <w:rFonts w:ascii="Times New Roman" w:hAnsi="Times New Roman" w:cs="Times New Roman"/>
          <w:color w:val="000000" w:themeColor="text1"/>
        </w:rPr>
        <w:lastRenderedPageBreak/>
        <w:t>275. Co oznacza parytet siły nabywczej?</w:t>
      </w:r>
    </w:p>
    <w:p w14:paraId="055D4F97" w14:textId="77777777" w:rsidR="006734BD" w:rsidRPr="002F2FC1" w:rsidRDefault="006734BD" w:rsidP="006734BD">
      <w:pPr>
        <w:shd w:val="clear" w:color="auto" w:fill="FFFFFF" w:themeFill="background1"/>
        <w:jc w:val="both"/>
        <w:rPr>
          <w:rFonts w:ascii="Times New Roman" w:hAnsi="Times New Roman" w:cs="Times New Roman"/>
          <w:color w:val="000000" w:themeColor="text1"/>
        </w:rPr>
      </w:pPr>
      <w:r w:rsidRPr="002F2FC1">
        <w:rPr>
          <w:rFonts w:ascii="Times New Roman" w:hAnsi="Times New Roman" w:cs="Times New Roman"/>
          <w:color w:val="000000" w:themeColor="text1"/>
        </w:rPr>
        <w:t>a) Sytuacja, w której dwa przedsiębiorstwa mają takie same dostępne fundusze do wydania</w:t>
      </w:r>
    </w:p>
    <w:p w14:paraId="67C30635" w14:textId="77777777" w:rsidR="006734BD" w:rsidRPr="002F2FC1" w:rsidRDefault="006734BD" w:rsidP="006734BD">
      <w:pPr>
        <w:shd w:val="clear" w:color="auto" w:fill="FFFFFF" w:themeFill="background1"/>
        <w:jc w:val="both"/>
        <w:rPr>
          <w:rFonts w:ascii="Times New Roman" w:hAnsi="Times New Roman" w:cs="Times New Roman"/>
          <w:color w:val="000000" w:themeColor="text1"/>
        </w:rPr>
      </w:pPr>
      <w:r w:rsidRPr="002F2FC1">
        <w:rPr>
          <w:rFonts w:ascii="Times New Roman" w:hAnsi="Times New Roman" w:cs="Times New Roman"/>
          <w:color w:val="000000" w:themeColor="text1"/>
        </w:rPr>
        <w:t>b) Inflacja w różnych miejscach świata jest taka sama</w:t>
      </w:r>
    </w:p>
    <w:p w14:paraId="3FD1FB7E" w14:textId="77777777" w:rsidR="006734BD" w:rsidRPr="002F2FC1" w:rsidRDefault="006734BD" w:rsidP="006734BD">
      <w:pPr>
        <w:shd w:val="clear" w:color="auto" w:fill="FFFFFF" w:themeFill="background1"/>
        <w:jc w:val="both"/>
        <w:rPr>
          <w:rFonts w:ascii="Times New Roman" w:hAnsi="Times New Roman" w:cs="Times New Roman"/>
          <w:color w:val="000000" w:themeColor="text1"/>
        </w:rPr>
      </w:pPr>
      <w:r w:rsidRPr="002F2FC1">
        <w:rPr>
          <w:rFonts w:ascii="Times New Roman" w:hAnsi="Times New Roman" w:cs="Times New Roman"/>
          <w:color w:val="000000" w:themeColor="text1"/>
        </w:rPr>
        <w:t>c) W gospodarce ceny są takie same dla różnych klientów</w:t>
      </w:r>
    </w:p>
    <w:p w14:paraId="75A9DB40" w14:textId="77777777" w:rsidR="006734BD" w:rsidRPr="002F2FC1" w:rsidRDefault="006734BD" w:rsidP="006734BD">
      <w:pPr>
        <w:shd w:val="clear" w:color="auto" w:fill="FFFFFF" w:themeFill="background1"/>
        <w:jc w:val="both"/>
        <w:rPr>
          <w:rFonts w:ascii="Times New Roman" w:hAnsi="Times New Roman" w:cs="Times New Roman"/>
          <w:b/>
          <w:color w:val="000000" w:themeColor="text1"/>
        </w:rPr>
      </w:pPr>
      <w:r w:rsidRPr="002F2FC1">
        <w:rPr>
          <w:rFonts w:ascii="Times New Roman" w:hAnsi="Times New Roman" w:cs="Times New Roman"/>
          <w:b/>
          <w:color w:val="000000" w:themeColor="text1"/>
        </w:rPr>
        <w:t>d) Kurs walutowy zmienia się tak, że neutralizuje wpływ różnic w inflacji pomiędzy krajami</w:t>
      </w:r>
    </w:p>
    <w:p w14:paraId="104D1539" w14:textId="77777777" w:rsidR="006734BD" w:rsidRPr="002F2FC1" w:rsidRDefault="006734BD" w:rsidP="006734BD">
      <w:pPr>
        <w:shd w:val="clear" w:color="auto" w:fill="FFFFFF" w:themeFill="background1"/>
        <w:jc w:val="both"/>
        <w:rPr>
          <w:rFonts w:ascii="Times New Roman" w:hAnsi="Times New Roman" w:cs="Times New Roman"/>
          <w:color w:val="000000" w:themeColor="text1"/>
        </w:rPr>
      </w:pPr>
    </w:p>
    <w:p w14:paraId="7833DFA1" w14:textId="77777777" w:rsidR="006734BD" w:rsidRPr="002F2FC1" w:rsidRDefault="006734BD" w:rsidP="006734BD">
      <w:pPr>
        <w:shd w:val="clear" w:color="auto" w:fill="FFFFFF" w:themeFill="background1"/>
        <w:jc w:val="both"/>
        <w:rPr>
          <w:rFonts w:ascii="Times New Roman" w:hAnsi="Times New Roman" w:cs="Times New Roman"/>
          <w:color w:val="000000" w:themeColor="text1"/>
        </w:rPr>
      </w:pPr>
      <w:r w:rsidRPr="002F2FC1">
        <w:rPr>
          <w:rFonts w:ascii="Times New Roman" w:hAnsi="Times New Roman" w:cs="Times New Roman"/>
          <w:color w:val="000000" w:themeColor="text1"/>
        </w:rPr>
        <w:t>Odpowiedź:</w:t>
      </w:r>
    </w:p>
    <w:p w14:paraId="79171EF8" w14:textId="77777777" w:rsidR="006734BD" w:rsidRPr="002F2FC1" w:rsidRDefault="006734BD" w:rsidP="006734BD">
      <w:pPr>
        <w:shd w:val="clear" w:color="auto" w:fill="FFFFFF" w:themeFill="background1"/>
        <w:jc w:val="both"/>
        <w:rPr>
          <w:rFonts w:ascii="Times New Roman" w:hAnsi="Times New Roman" w:cs="Times New Roman"/>
          <w:b/>
          <w:color w:val="000000" w:themeColor="text1"/>
        </w:rPr>
      </w:pPr>
      <w:r w:rsidRPr="002F2FC1">
        <w:rPr>
          <w:rFonts w:ascii="Times New Roman" w:hAnsi="Times New Roman" w:cs="Times New Roman"/>
          <w:b/>
          <w:color w:val="000000" w:themeColor="text1"/>
        </w:rPr>
        <w:t>D</w:t>
      </w:r>
    </w:p>
    <w:p w14:paraId="070BF720" w14:textId="77777777" w:rsidR="006734BD" w:rsidRPr="002F2FC1" w:rsidRDefault="006734BD" w:rsidP="006734BD">
      <w:pPr>
        <w:shd w:val="clear" w:color="auto" w:fill="FFFFFF" w:themeFill="background1"/>
        <w:jc w:val="both"/>
        <w:rPr>
          <w:rFonts w:ascii="Times New Roman" w:hAnsi="Times New Roman" w:cs="Times New Roman"/>
          <w:color w:val="000000" w:themeColor="text1"/>
        </w:rPr>
      </w:pPr>
      <w:r w:rsidRPr="002F2FC1">
        <w:rPr>
          <w:rFonts w:ascii="Times New Roman" w:hAnsi="Times New Roman" w:cs="Times New Roman"/>
          <w:color w:val="000000" w:themeColor="text1"/>
        </w:rPr>
        <w:t xml:space="preserve">Parytet siły nabywczej oznacza, że koszt identycznych towarów w różnych gospodarkach powinien być taki sam. Jeśli koszt nie jest taki sam, firmy będą kupować z jednego miejsca i sprzedawać w innych, aby osiągnąć zysk, wykorzystując przy tym zależności między popytem i podażą, co doprowadzi do wyrównania cen.  Jakiekolwiek różnice w poziomach inflacji pomiędzy krajami generują zmiany popytu i podaży na waluty tych krajów (eksporterzy chcą kupić walutę swojego kraju, importerzy sprzedają swoją walutę, aby kupić walutę drugiego kraju i dokonać w niej zakupu tańszych produktów) co powoduje, że waluta kraju z wyższą inflacją umocni się (aprecjonuje), a waluta kraju z niższą inflacją osłabnie (deprecjacja). W ten sposób dostosowania kursu walutowego zadziałają w odwrotnym kierunku niż inflacja i wyrównają relacje cenowe pomiędzy obydwoma krajami (ceny produktów). </w:t>
      </w:r>
    </w:p>
    <w:p w14:paraId="711430CF" w14:textId="77777777" w:rsidR="006734BD" w:rsidRPr="002F2FC1" w:rsidRDefault="006734BD" w:rsidP="006734BD">
      <w:pPr>
        <w:shd w:val="clear" w:color="auto" w:fill="FFFFFF" w:themeFill="background1"/>
        <w:jc w:val="both"/>
        <w:rPr>
          <w:rFonts w:ascii="Times New Roman" w:hAnsi="Times New Roman" w:cs="Times New Roman"/>
          <w:color w:val="000000" w:themeColor="text1"/>
        </w:rPr>
      </w:pPr>
    </w:p>
    <w:p w14:paraId="2EA15928" w14:textId="77777777" w:rsidR="006734BD" w:rsidRPr="002F2FC1" w:rsidRDefault="006734BD" w:rsidP="006734BD">
      <w:pPr>
        <w:shd w:val="clear" w:color="auto" w:fill="FFFFFF" w:themeFill="background1"/>
        <w:jc w:val="both"/>
        <w:rPr>
          <w:rFonts w:ascii="Times New Roman" w:hAnsi="Times New Roman" w:cs="Times New Roman"/>
          <w:color w:val="000000" w:themeColor="text1"/>
        </w:rPr>
      </w:pPr>
      <w:r w:rsidRPr="002F2FC1">
        <w:rPr>
          <w:rFonts w:ascii="Times New Roman" w:hAnsi="Times New Roman" w:cs="Times New Roman"/>
          <w:color w:val="000000" w:themeColor="text1"/>
        </w:rPr>
        <w:t>276. Jeśli waluta kraju umocni się, jaki będzie skutek dla jego eksporterów i importerów?</w:t>
      </w:r>
    </w:p>
    <w:tbl>
      <w:tblPr>
        <w:tblStyle w:val="TableGrid"/>
        <w:tblW w:w="0" w:type="auto"/>
        <w:tblLook w:val="04A0" w:firstRow="1" w:lastRow="0" w:firstColumn="1" w:lastColumn="0" w:noHBand="0" w:noVBand="1"/>
      </w:tblPr>
      <w:tblGrid>
        <w:gridCol w:w="3020"/>
        <w:gridCol w:w="3021"/>
        <w:gridCol w:w="3021"/>
      </w:tblGrid>
      <w:tr w:rsidR="006734BD" w:rsidRPr="002F2FC1" w14:paraId="7482CED2" w14:textId="77777777" w:rsidTr="006734BD">
        <w:tc>
          <w:tcPr>
            <w:tcW w:w="3020" w:type="dxa"/>
          </w:tcPr>
          <w:p w14:paraId="7EE612FE" w14:textId="77777777" w:rsidR="006734BD" w:rsidRPr="002F2FC1" w:rsidRDefault="006734BD" w:rsidP="006734BD">
            <w:pPr>
              <w:pStyle w:val="NoSpacing"/>
              <w:shd w:val="clear" w:color="auto" w:fill="FFFFFF" w:themeFill="background1"/>
              <w:jc w:val="both"/>
              <w:rPr>
                <w:rFonts w:ascii="Times New Roman" w:hAnsi="Times New Roman" w:cs="Times New Roman"/>
                <w:color w:val="000000" w:themeColor="text1"/>
              </w:rPr>
            </w:pPr>
          </w:p>
        </w:tc>
        <w:tc>
          <w:tcPr>
            <w:tcW w:w="3021" w:type="dxa"/>
          </w:tcPr>
          <w:p w14:paraId="5B7394B4" w14:textId="77777777" w:rsidR="006734BD" w:rsidRPr="002F2FC1" w:rsidRDefault="006734BD" w:rsidP="006734BD">
            <w:pPr>
              <w:pStyle w:val="NoSpacing"/>
              <w:shd w:val="clear" w:color="auto" w:fill="FFFFFF" w:themeFill="background1"/>
              <w:jc w:val="both"/>
              <w:rPr>
                <w:rFonts w:ascii="Times New Roman" w:hAnsi="Times New Roman" w:cs="Times New Roman"/>
                <w:color w:val="000000" w:themeColor="text1"/>
              </w:rPr>
            </w:pPr>
            <w:r w:rsidRPr="002F2FC1">
              <w:rPr>
                <w:rFonts w:ascii="Times New Roman" w:hAnsi="Times New Roman" w:cs="Times New Roman"/>
                <w:color w:val="000000" w:themeColor="text1"/>
              </w:rPr>
              <w:t>eksporterzy</w:t>
            </w:r>
          </w:p>
        </w:tc>
        <w:tc>
          <w:tcPr>
            <w:tcW w:w="3021" w:type="dxa"/>
          </w:tcPr>
          <w:p w14:paraId="7C1CB619" w14:textId="77777777" w:rsidR="006734BD" w:rsidRPr="002F2FC1" w:rsidRDefault="006734BD" w:rsidP="006734BD">
            <w:pPr>
              <w:pStyle w:val="NoSpacing"/>
              <w:shd w:val="clear" w:color="auto" w:fill="FFFFFF" w:themeFill="background1"/>
              <w:jc w:val="both"/>
              <w:rPr>
                <w:rFonts w:ascii="Times New Roman" w:hAnsi="Times New Roman" w:cs="Times New Roman"/>
                <w:color w:val="000000" w:themeColor="text1"/>
              </w:rPr>
            </w:pPr>
            <w:r w:rsidRPr="002F2FC1">
              <w:rPr>
                <w:rFonts w:ascii="Times New Roman" w:hAnsi="Times New Roman" w:cs="Times New Roman"/>
                <w:color w:val="000000" w:themeColor="text1"/>
              </w:rPr>
              <w:t>Importerzy</w:t>
            </w:r>
          </w:p>
        </w:tc>
      </w:tr>
      <w:tr w:rsidR="006734BD" w:rsidRPr="002F2FC1" w14:paraId="01700261" w14:textId="77777777" w:rsidTr="006734BD">
        <w:tc>
          <w:tcPr>
            <w:tcW w:w="3020" w:type="dxa"/>
          </w:tcPr>
          <w:p w14:paraId="5945444D" w14:textId="77777777" w:rsidR="006734BD" w:rsidRPr="002F2FC1" w:rsidRDefault="006734BD" w:rsidP="006734BD">
            <w:pPr>
              <w:pStyle w:val="NoSpacing"/>
              <w:shd w:val="clear" w:color="auto" w:fill="FFFFFF" w:themeFill="background1"/>
              <w:jc w:val="both"/>
              <w:rPr>
                <w:rFonts w:ascii="Times New Roman" w:hAnsi="Times New Roman" w:cs="Times New Roman"/>
                <w:color w:val="000000" w:themeColor="text1"/>
              </w:rPr>
            </w:pPr>
            <w:r w:rsidRPr="002F2FC1">
              <w:rPr>
                <w:rFonts w:ascii="Times New Roman" w:hAnsi="Times New Roman" w:cs="Times New Roman"/>
                <w:color w:val="000000" w:themeColor="text1"/>
              </w:rPr>
              <w:t>A</w:t>
            </w:r>
          </w:p>
        </w:tc>
        <w:tc>
          <w:tcPr>
            <w:tcW w:w="3021" w:type="dxa"/>
          </w:tcPr>
          <w:p w14:paraId="515A1B1C" w14:textId="77777777" w:rsidR="006734BD" w:rsidRPr="002F2FC1" w:rsidRDefault="006734BD" w:rsidP="006734BD">
            <w:pPr>
              <w:pStyle w:val="NoSpacing"/>
              <w:shd w:val="clear" w:color="auto" w:fill="FFFFFF" w:themeFill="background1"/>
              <w:jc w:val="both"/>
              <w:rPr>
                <w:rFonts w:ascii="Times New Roman" w:hAnsi="Times New Roman" w:cs="Times New Roman"/>
                <w:color w:val="000000" w:themeColor="text1"/>
              </w:rPr>
            </w:pPr>
            <w:r w:rsidRPr="002F2FC1">
              <w:rPr>
                <w:rFonts w:ascii="Times New Roman" w:hAnsi="Times New Roman" w:cs="Times New Roman"/>
                <w:color w:val="000000" w:themeColor="text1"/>
              </w:rPr>
              <w:t>Better off (w lepszej sytuacji)</w:t>
            </w:r>
          </w:p>
        </w:tc>
        <w:tc>
          <w:tcPr>
            <w:tcW w:w="3021" w:type="dxa"/>
          </w:tcPr>
          <w:p w14:paraId="08CED28C" w14:textId="77777777" w:rsidR="006734BD" w:rsidRPr="002F2FC1" w:rsidRDefault="006734BD" w:rsidP="006734BD">
            <w:pPr>
              <w:pStyle w:val="NoSpacing"/>
              <w:shd w:val="clear" w:color="auto" w:fill="FFFFFF" w:themeFill="background1"/>
              <w:jc w:val="both"/>
              <w:rPr>
                <w:rFonts w:ascii="Times New Roman" w:hAnsi="Times New Roman" w:cs="Times New Roman"/>
                <w:color w:val="000000" w:themeColor="text1"/>
              </w:rPr>
            </w:pPr>
            <w:r w:rsidRPr="002F2FC1">
              <w:rPr>
                <w:rFonts w:ascii="Times New Roman" w:hAnsi="Times New Roman" w:cs="Times New Roman"/>
                <w:color w:val="000000" w:themeColor="text1"/>
              </w:rPr>
              <w:t>Better off</w:t>
            </w:r>
          </w:p>
        </w:tc>
      </w:tr>
      <w:tr w:rsidR="006734BD" w:rsidRPr="002F2FC1" w14:paraId="19512E92" w14:textId="77777777" w:rsidTr="006734BD">
        <w:tc>
          <w:tcPr>
            <w:tcW w:w="3020" w:type="dxa"/>
          </w:tcPr>
          <w:p w14:paraId="4117FB96" w14:textId="77777777" w:rsidR="006734BD" w:rsidRPr="002F2FC1" w:rsidRDefault="006734BD" w:rsidP="006734BD">
            <w:pPr>
              <w:pStyle w:val="NoSpacing"/>
              <w:shd w:val="clear" w:color="auto" w:fill="FFFFFF" w:themeFill="background1"/>
              <w:jc w:val="both"/>
              <w:rPr>
                <w:rFonts w:ascii="Times New Roman" w:hAnsi="Times New Roman" w:cs="Times New Roman"/>
                <w:color w:val="000000" w:themeColor="text1"/>
              </w:rPr>
            </w:pPr>
            <w:r w:rsidRPr="002F2FC1">
              <w:rPr>
                <w:rFonts w:ascii="Times New Roman" w:hAnsi="Times New Roman" w:cs="Times New Roman"/>
                <w:color w:val="000000" w:themeColor="text1"/>
              </w:rPr>
              <w:t>B</w:t>
            </w:r>
          </w:p>
        </w:tc>
        <w:tc>
          <w:tcPr>
            <w:tcW w:w="3021" w:type="dxa"/>
          </w:tcPr>
          <w:p w14:paraId="501B73BF" w14:textId="77777777" w:rsidR="006734BD" w:rsidRPr="002F2FC1" w:rsidRDefault="006734BD" w:rsidP="006734BD">
            <w:pPr>
              <w:pStyle w:val="NoSpacing"/>
              <w:shd w:val="clear" w:color="auto" w:fill="FFFFFF" w:themeFill="background1"/>
              <w:jc w:val="both"/>
              <w:rPr>
                <w:rFonts w:ascii="Times New Roman" w:hAnsi="Times New Roman" w:cs="Times New Roman"/>
                <w:color w:val="000000" w:themeColor="text1"/>
              </w:rPr>
            </w:pPr>
            <w:r w:rsidRPr="002F2FC1">
              <w:rPr>
                <w:rFonts w:ascii="Times New Roman" w:hAnsi="Times New Roman" w:cs="Times New Roman"/>
                <w:color w:val="000000" w:themeColor="text1"/>
              </w:rPr>
              <w:t>Better off</w:t>
            </w:r>
          </w:p>
        </w:tc>
        <w:tc>
          <w:tcPr>
            <w:tcW w:w="3021" w:type="dxa"/>
          </w:tcPr>
          <w:p w14:paraId="48344BEA" w14:textId="77777777" w:rsidR="006734BD" w:rsidRPr="002F2FC1" w:rsidRDefault="006734BD" w:rsidP="006734BD">
            <w:pPr>
              <w:pStyle w:val="NoSpacing"/>
              <w:shd w:val="clear" w:color="auto" w:fill="FFFFFF" w:themeFill="background1"/>
              <w:jc w:val="both"/>
              <w:rPr>
                <w:rFonts w:ascii="Times New Roman" w:hAnsi="Times New Roman" w:cs="Times New Roman"/>
                <w:color w:val="000000" w:themeColor="text1"/>
              </w:rPr>
            </w:pPr>
            <w:r w:rsidRPr="002F2FC1">
              <w:rPr>
                <w:rFonts w:ascii="Times New Roman" w:hAnsi="Times New Roman" w:cs="Times New Roman"/>
                <w:color w:val="000000" w:themeColor="text1"/>
              </w:rPr>
              <w:t>Worse off</w:t>
            </w:r>
          </w:p>
        </w:tc>
      </w:tr>
      <w:tr w:rsidR="006734BD" w:rsidRPr="002F2FC1" w14:paraId="14A2C81C" w14:textId="77777777" w:rsidTr="006734BD">
        <w:tc>
          <w:tcPr>
            <w:tcW w:w="3020" w:type="dxa"/>
          </w:tcPr>
          <w:p w14:paraId="5A74535B" w14:textId="77777777" w:rsidR="006734BD" w:rsidRPr="002F2FC1" w:rsidRDefault="006734BD" w:rsidP="006734BD">
            <w:pPr>
              <w:pStyle w:val="NoSpacing"/>
              <w:shd w:val="clear" w:color="auto" w:fill="FFFFFF" w:themeFill="background1"/>
              <w:jc w:val="both"/>
              <w:rPr>
                <w:rFonts w:ascii="Times New Roman" w:hAnsi="Times New Roman" w:cs="Times New Roman"/>
                <w:b/>
                <w:color w:val="000000" w:themeColor="text1"/>
              </w:rPr>
            </w:pPr>
            <w:r w:rsidRPr="002F2FC1">
              <w:rPr>
                <w:rFonts w:ascii="Times New Roman" w:hAnsi="Times New Roman" w:cs="Times New Roman"/>
                <w:b/>
                <w:color w:val="000000" w:themeColor="text1"/>
              </w:rPr>
              <w:t>C</w:t>
            </w:r>
          </w:p>
        </w:tc>
        <w:tc>
          <w:tcPr>
            <w:tcW w:w="3021" w:type="dxa"/>
          </w:tcPr>
          <w:p w14:paraId="3BAEAC5D" w14:textId="77777777" w:rsidR="006734BD" w:rsidRPr="002F2FC1" w:rsidRDefault="006734BD" w:rsidP="006734BD">
            <w:pPr>
              <w:pStyle w:val="NoSpacing"/>
              <w:shd w:val="clear" w:color="auto" w:fill="FFFFFF" w:themeFill="background1"/>
              <w:jc w:val="both"/>
              <w:rPr>
                <w:rFonts w:ascii="Times New Roman" w:hAnsi="Times New Roman" w:cs="Times New Roman"/>
                <w:b/>
                <w:color w:val="000000" w:themeColor="text1"/>
              </w:rPr>
            </w:pPr>
            <w:r w:rsidRPr="002F2FC1">
              <w:rPr>
                <w:rFonts w:ascii="Times New Roman" w:hAnsi="Times New Roman" w:cs="Times New Roman"/>
                <w:b/>
                <w:color w:val="000000" w:themeColor="text1"/>
              </w:rPr>
              <w:t>Worse off (w gorszej sytuacji)</w:t>
            </w:r>
          </w:p>
        </w:tc>
        <w:tc>
          <w:tcPr>
            <w:tcW w:w="3021" w:type="dxa"/>
          </w:tcPr>
          <w:p w14:paraId="3717519D" w14:textId="77777777" w:rsidR="006734BD" w:rsidRPr="002F2FC1" w:rsidRDefault="006734BD" w:rsidP="006734BD">
            <w:pPr>
              <w:pStyle w:val="NoSpacing"/>
              <w:shd w:val="clear" w:color="auto" w:fill="FFFFFF" w:themeFill="background1"/>
              <w:jc w:val="both"/>
              <w:rPr>
                <w:rFonts w:ascii="Times New Roman" w:hAnsi="Times New Roman" w:cs="Times New Roman"/>
                <w:b/>
                <w:color w:val="000000" w:themeColor="text1"/>
              </w:rPr>
            </w:pPr>
            <w:r w:rsidRPr="002F2FC1">
              <w:rPr>
                <w:rFonts w:ascii="Times New Roman" w:hAnsi="Times New Roman" w:cs="Times New Roman"/>
                <w:b/>
                <w:color w:val="000000" w:themeColor="text1"/>
              </w:rPr>
              <w:t>Better off</w:t>
            </w:r>
          </w:p>
        </w:tc>
      </w:tr>
      <w:tr w:rsidR="006734BD" w:rsidRPr="002F2FC1" w14:paraId="27B2BB29" w14:textId="77777777" w:rsidTr="006734BD">
        <w:tc>
          <w:tcPr>
            <w:tcW w:w="3020" w:type="dxa"/>
          </w:tcPr>
          <w:p w14:paraId="43E38601" w14:textId="77777777" w:rsidR="006734BD" w:rsidRPr="002F2FC1" w:rsidRDefault="006734BD" w:rsidP="006734BD">
            <w:pPr>
              <w:pStyle w:val="NoSpacing"/>
              <w:shd w:val="clear" w:color="auto" w:fill="FFFFFF" w:themeFill="background1"/>
              <w:jc w:val="both"/>
              <w:rPr>
                <w:rFonts w:ascii="Times New Roman" w:hAnsi="Times New Roman" w:cs="Times New Roman"/>
                <w:color w:val="000000" w:themeColor="text1"/>
              </w:rPr>
            </w:pPr>
            <w:r w:rsidRPr="002F2FC1">
              <w:rPr>
                <w:rFonts w:ascii="Times New Roman" w:hAnsi="Times New Roman" w:cs="Times New Roman"/>
                <w:color w:val="000000" w:themeColor="text1"/>
              </w:rPr>
              <w:t>D</w:t>
            </w:r>
          </w:p>
        </w:tc>
        <w:tc>
          <w:tcPr>
            <w:tcW w:w="3021" w:type="dxa"/>
          </w:tcPr>
          <w:p w14:paraId="0A98B82C" w14:textId="77777777" w:rsidR="006734BD" w:rsidRPr="002F2FC1" w:rsidRDefault="006734BD" w:rsidP="006734BD">
            <w:pPr>
              <w:pStyle w:val="NoSpacing"/>
              <w:shd w:val="clear" w:color="auto" w:fill="FFFFFF" w:themeFill="background1"/>
              <w:jc w:val="both"/>
              <w:rPr>
                <w:rFonts w:ascii="Times New Roman" w:hAnsi="Times New Roman" w:cs="Times New Roman"/>
                <w:color w:val="000000" w:themeColor="text1"/>
              </w:rPr>
            </w:pPr>
            <w:r w:rsidRPr="002F2FC1">
              <w:rPr>
                <w:rFonts w:ascii="Times New Roman" w:hAnsi="Times New Roman" w:cs="Times New Roman"/>
                <w:color w:val="000000" w:themeColor="text1"/>
              </w:rPr>
              <w:t>Worse off</w:t>
            </w:r>
          </w:p>
        </w:tc>
        <w:tc>
          <w:tcPr>
            <w:tcW w:w="3021" w:type="dxa"/>
          </w:tcPr>
          <w:p w14:paraId="1FDE215D" w14:textId="77777777" w:rsidR="006734BD" w:rsidRPr="002F2FC1" w:rsidRDefault="006734BD" w:rsidP="006734BD">
            <w:pPr>
              <w:pStyle w:val="NoSpacing"/>
              <w:shd w:val="clear" w:color="auto" w:fill="FFFFFF" w:themeFill="background1"/>
              <w:jc w:val="both"/>
              <w:rPr>
                <w:rFonts w:ascii="Times New Roman" w:hAnsi="Times New Roman" w:cs="Times New Roman"/>
                <w:color w:val="000000" w:themeColor="text1"/>
              </w:rPr>
            </w:pPr>
            <w:r w:rsidRPr="002F2FC1">
              <w:rPr>
                <w:rFonts w:ascii="Times New Roman" w:hAnsi="Times New Roman" w:cs="Times New Roman"/>
                <w:color w:val="000000" w:themeColor="text1"/>
              </w:rPr>
              <w:t>Worse off</w:t>
            </w:r>
          </w:p>
        </w:tc>
      </w:tr>
    </w:tbl>
    <w:p w14:paraId="0EC2ED96" w14:textId="77777777" w:rsidR="006734BD" w:rsidRPr="002F2FC1" w:rsidRDefault="006734BD" w:rsidP="006734BD">
      <w:pPr>
        <w:shd w:val="clear" w:color="auto" w:fill="FFFFFF" w:themeFill="background1"/>
        <w:jc w:val="both"/>
        <w:rPr>
          <w:rFonts w:ascii="Times New Roman" w:hAnsi="Times New Roman" w:cs="Times New Roman"/>
          <w:color w:val="000000" w:themeColor="text1"/>
        </w:rPr>
      </w:pPr>
    </w:p>
    <w:p w14:paraId="6721573A" w14:textId="77777777" w:rsidR="006734BD" w:rsidRPr="002F2FC1" w:rsidRDefault="006734BD" w:rsidP="006734BD">
      <w:pPr>
        <w:shd w:val="clear" w:color="auto" w:fill="FFFFFF" w:themeFill="background1"/>
        <w:jc w:val="both"/>
        <w:rPr>
          <w:rFonts w:ascii="Times New Roman" w:hAnsi="Times New Roman" w:cs="Times New Roman"/>
          <w:color w:val="000000" w:themeColor="text1"/>
        </w:rPr>
      </w:pPr>
      <w:r w:rsidRPr="002F2FC1">
        <w:rPr>
          <w:rFonts w:ascii="Times New Roman" w:hAnsi="Times New Roman" w:cs="Times New Roman"/>
          <w:color w:val="000000" w:themeColor="text1"/>
        </w:rPr>
        <w:t>Odpowiedź:</w:t>
      </w:r>
    </w:p>
    <w:p w14:paraId="051C2DB5" w14:textId="77777777" w:rsidR="006734BD" w:rsidRPr="002F2FC1" w:rsidRDefault="006734BD" w:rsidP="006734BD">
      <w:pPr>
        <w:shd w:val="clear" w:color="auto" w:fill="FFFFFF" w:themeFill="background1"/>
        <w:jc w:val="both"/>
        <w:rPr>
          <w:rFonts w:ascii="Times New Roman" w:hAnsi="Times New Roman" w:cs="Times New Roman"/>
          <w:color w:val="000000" w:themeColor="text1"/>
        </w:rPr>
      </w:pPr>
      <w:r w:rsidRPr="002F2FC1">
        <w:rPr>
          <w:rFonts w:ascii="Times New Roman" w:hAnsi="Times New Roman" w:cs="Times New Roman"/>
          <w:b/>
          <w:color w:val="000000" w:themeColor="text1"/>
        </w:rPr>
        <w:t>C Eksporterzy są w gorszej sytuacji, importerzy w lepszej.</w:t>
      </w:r>
    </w:p>
    <w:p w14:paraId="25121FDE" w14:textId="77777777" w:rsidR="006734BD" w:rsidRPr="002F2FC1" w:rsidRDefault="006734BD" w:rsidP="006734BD">
      <w:pPr>
        <w:shd w:val="clear" w:color="auto" w:fill="FFFFFF" w:themeFill="background1"/>
        <w:jc w:val="both"/>
        <w:rPr>
          <w:rFonts w:ascii="Times New Roman" w:hAnsi="Times New Roman" w:cs="Times New Roman"/>
          <w:color w:val="000000" w:themeColor="text1"/>
        </w:rPr>
      </w:pPr>
      <w:r w:rsidRPr="002F2FC1">
        <w:rPr>
          <w:rFonts w:ascii="Times New Roman" w:hAnsi="Times New Roman" w:cs="Times New Roman"/>
          <w:color w:val="000000" w:themeColor="text1"/>
        </w:rPr>
        <w:t>Jeżeli waluta się umacnia oznacza to, że staje się droższa. Eksporterzy dostaną mniej € za sprzedaż w $, a importerzy zapłacą mniej € za pokrycie swoich zobowiązań.</w:t>
      </w:r>
    </w:p>
    <w:p w14:paraId="435D5A72" w14:textId="77777777" w:rsidR="006734BD" w:rsidRPr="002F2FC1" w:rsidRDefault="006734BD" w:rsidP="006734BD">
      <w:pPr>
        <w:shd w:val="clear" w:color="auto" w:fill="FFFFFF" w:themeFill="background1"/>
        <w:jc w:val="both"/>
        <w:rPr>
          <w:rFonts w:ascii="Times New Roman" w:hAnsi="Times New Roman" w:cs="Times New Roman"/>
          <w:color w:val="000000" w:themeColor="text1"/>
        </w:rPr>
      </w:pPr>
    </w:p>
    <w:p w14:paraId="6F63963C" w14:textId="77777777" w:rsidR="006734BD" w:rsidRPr="002F2FC1" w:rsidRDefault="006734BD" w:rsidP="006734BD">
      <w:pPr>
        <w:jc w:val="both"/>
        <w:rPr>
          <w:rFonts w:ascii="Times New Roman" w:hAnsi="Times New Roman" w:cs="Times New Roman"/>
        </w:rPr>
      </w:pPr>
    </w:p>
    <w:p w14:paraId="793A23A1" w14:textId="77777777" w:rsidR="006734BD" w:rsidRPr="00482DD2" w:rsidRDefault="006734BD" w:rsidP="00034B97">
      <w:pPr>
        <w:widowControl w:val="0"/>
        <w:numPr>
          <w:ilvl w:val="0"/>
          <w:numId w:val="49"/>
        </w:numPr>
        <w:jc w:val="both"/>
        <w:rPr>
          <w:rFonts w:ascii="Times New Roman" w:hAnsi="Times New Roman" w:cs="Times New Roman"/>
        </w:rPr>
      </w:pPr>
      <w:r w:rsidRPr="00482DD2">
        <w:rPr>
          <w:rFonts w:ascii="Times New Roman" w:hAnsi="Times New Roman" w:cs="Times New Roman"/>
        </w:rPr>
        <w:t xml:space="preserve">Jaka jest najlepsza definicja </w:t>
      </w:r>
      <w:r w:rsidRPr="003B1B46">
        <w:rPr>
          <w:rFonts w:ascii="Times New Roman" w:hAnsi="Times New Roman" w:cs="Times New Roman"/>
          <w:color w:val="FF0000"/>
        </w:rPr>
        <w:t xml:space="preserve">podstawowego </w:t>
      </w:r>
      <w:r>
        <w:rPr>
          <w:rFonts w:ascii="Times New Roman" w:hAnsi="Times New Roman" w:cs="Times New Roman"/>
        </w:rPr>
        <w:t>ryzyka stopy procentowej</w:t>
      </w:r>
      <w:r w:rsidRPr="00482DD2">
        <w:rPr>
          <w:rFonts w:ascii="Times New Roman" w:hAnsi="Times New Roman" w:cs="Times New Roman"/>
        </w:rPr>
        <w:t>?</w:t>
      </w:r>
    </w:p>
    <w:p w14:paraId="4675E208" w14:textId="77777777" w:rsidR="006734BD" w:rsidRDefault="006734BD" w:rsidP="00034B97">
      <w:pPr>
        <w:widowControl w:val="0"/>
        <w:numPr>
          <w:ilvl w:val="0"/>
          <w:numId w:val="50"/>
        </w:numPr>
        <w:jc w:val="both"/>
        <w:rPr>
          <w:rFonts w:ascii="Times New Roman" w:hAnsi="Times New Roman" w:cs="Times New Roman"/>
        </w:rPr>
      </w:pPr>
      <w:r w:rsidRPr="00482DD2">
        <w:rPr>
          <w:rFonts w:ascii="Times New Roman" w:hAnsi="Times New Roman" w:cs="Times New Roman"/>
        </w:rPr>
        <w:t xml:space="preserve">Stopa </w:t>
      </w:r>
      <w:r>
        <w:rPr>
          <w:rFonts w:ascii="Times New Roman" w:hAnsi="Times New Roman" w:cs="Times New Roman"/>
        </w:rPr>
        <w:t>oprocentowania</w:t>
      </w:r>
      <w:r w:rsidRPr="00482DD2">
        <w:rPr>
          <w:rFonts w:ascii="Times New Roman" w:hAnsi="Times New Roman" w:cs="Times New Roman"/>
        </w:rPr>
        <w:t xml:space="preserve"> lokat i pożyczek </w:t>
      </w:r>
      <w:r>
        <w:rPr>
          <w:rFonts w:ascii="Times New Roman" w:hAnsi="Times New Roman" w:cs="Times New Roman"/>
        </w:rPr>
        <w:t xml:space="preserve">bankowych </w:t>
      </w:r>
      <w:r w:rsidRPr="00482DD2">
        <w:rPr>
          <w:rFonts w:ascii="Times New Roman" w:hAnsi="Times New Roman" w:cs="Times New Roman"/>
        </w:rPr>
        <w:t xml:space="preserve">zmienia się </w:t>
      </w:r>
      <w:r>
        <w:rPr>
          <w:rFonts w:ascii="Times New Roman" w:hAnsi="Times New Roman" w:cs="Times New Roman"/>
        </w:rPr>
        <w:t xml:space="preserve">i jest różna </w:t>
      </w:r>
      <w:r w:rsidRPr="00482DD2">
        <w:rPr>
          <w:rFonts w:ascii="Times New Roman" w:hAnsi="Times New Roman" w:cs="Times New Roman"/>
        </w:rPr>
        <w:t>w różnych okresach</w:t>
      </w:r>
    </w:p>
    <w:p w14:paraId="336D2134" w14:textId="77777777" w:rsidR="006734BD" w:rsidRPr="00C43559" w:rsidRDefault="006734BD" w:rsidP="00034B97">
      <w:pPr>
        <w:widowControl w:val="0"/>
        <w:numPr>
          <w:ilvl w:val="0"/>
          <w:numId w:val="50"/>
        </w:numPr>
        <w:jc w:val="both"/>
        <w:rPr>
          <w:rFonts w:ascii="Times New Roman" w:hAnsi="Times New Roman" w:cs="Times New Roman"/>
          <w:i/>
        </w:rPr>
      </w:pPr>
      <w:r>
        <w:rPr>
          <w:rFonts w:ascii="Times New Roman" w:hAnsi="Times New Roman" w:cs="Times New Roman"/>
        </w:rPr>
        <w:t>Stopa oprocentowania lokat i kredytów zmienia się o różną wartość (czyli na przykład stopa procentowa lokat może wzrosnąć o pół punktu procentowego, a oprocentowanie kredytów może wzrosnąć o dwa punkty procentowe)</w:t>
      </w:r>
    </w:p>
    <w:p w14:paraId="7C9F88A0" w14:textId="77777777" w:rsidR="006734BD" w:rsidRPr="006C4018" w:rsidRDefault="006734BD" w:rsidP="00034B97">
      <w:pPr>
        <w:widowControl w:val="0"/>
        <w:numPr>
          <w:ilvl w:val="0"/>
          <w:numId w:val="50"/>
        </w:numPr>
        <w:jc w:val="both"/>
        <w:rPr>
          <w:rFonts w:ascii="Times New Roman" w:hAnsi="Times New Roman" w:cs="Times New Roman"/>
        </w:rPr>
      </w:pPr>
      <w:r w:rsidRPr="006C4018">
        <w:rPr>
          <w:rFonts w:ascii="Times New Roman" w:hAnsi="Times New Roman" w:cs="Times New Roman"/>
        </w:rPr>
        <w:t>Stopa procentowa zmienia się w czasie</w:t>
      </w:r>
    </w:p>
    <w:p w14:paraId="0F495FEF" w14:textId="77777777" w:rsidR="006734BD" w:rsidRPr="00C02A8E" w:rsidRDefault="006734BD" w:rsidP="00034B97">
      <w:pPr>
        <w:widowControl w:val="0"/>
        <w:numPr>
          <w:ilvl w:val="0"/>
          <w:numId w:val="50"/>
        </w:numPr>
        <w:jc w:val="both"/>
        <w:rPr>
          <w:rFonts w:ascii="Times New Roman" w:hAnsi="Times New Roman" w:cs="Times New Roman"/>
          <w:i/>
        </w:rPr>
      </w:pPr>
      <w:r>
        <w:rPr>
          <w:rFonts w:ascii="Times New Roman" w:hAnsi="Times New Roman" w:cs="Times New Roman"/>
        </w:rPr>
        <w:t xml:space="preserve">Zmiany bankowej bazowej stopy procentowej mogą wpływać na inne stopy procentowe (np. oprocentowanie lokat) </w:t>
      </w:r>
    </w:p>
    <w:p w14:paraId="0CF20667" w14:textId="77777777" w:rsidR="006734BD" w:rsidRPr="00CF19DC" w:rsidRDefault="006734BD" w:rsidP="006734BD">
      <w:pPr>
        <w:rPr>
          <w:rFonts w:ascii="Times New Roman" w:hAnsi="Times New Roman" w:cs="Times New Roman"/>
          <w:i/>
        </w:rPr>
      </w:pPr>
    </w:p>
    <w:p w14:paraId="3BEC6832" w14:textId="77777777" w:rsidR="006734BD" w:rsidRPr="00482DD2" w:rsidRDefault="006734BD" w:rsidP="006734BD">
      <w:pPr>
        <w:rPr>
          <w:rFonts w:ascii="Times New Roman" w:hAnsi="Times New Roman" w:cs="Times New Roman"/>
        </w:rPr>
      </w:pPr>
      <w:r w:rsidRPr="00482DD2">
        <w:rPr>
          <w:rFonts w:ascii="Times New Roman" w:hAnsi="Times New Roman" w:cs="Times New Roman"/>
        </w:rPr>
        <w:t>ODP: B</w:t>
      </w:r>
    </w:p>
    <w:p w14:paraId="77662AA4" w14:textId="77777777" w:rsidR="006734BD" w:rsidRPr="00482DD2" w:rsidRDefault="006734BD" w:rsidP="006734BD">
      <w:pPr>
        <w:rPr>
          <w:rFonts w:ascii="Times New Roman" w:hAnsi="Times New Roman" w:cs="Times New Roman"/>
        </w:rPr>
      </w:pPr>
      <w:r w:rsidRPr="00482DD2">
        <w:rPr>
          <w:rFonts w:ascii="Times New Roman" w:hAnsi="Times New Roman" w:cs="Times New Roman"/>
        </w:rPr>
        <w:t>A opisuje ryzyko finansowe, C i D opisują ryzyko stopy p</w:t>
      </w:r>
      <w:r>
        <w:rPr>
          <w:rFonts w:ascii="Times New Roman" w:hAnsi="Times New Roman" w:cs="Times New Roman"/>
        </w:rPr>
        <w:t>rocentowej, ale nie podstawowe</w:t>
      </w:r>
    </w:p>
    <w:p w14:paraId="257EC5AC" w14:textId="77777777" w:rsidR="006734BD" w:rsidRDefault="006734BD" w:rsidP="006734BD">
      <w:pPr>
        <w:rPr>
          <w:rFonts w:ascii="Times New Roman" w:hAnsi="Times New Roman" w:cs="Times New Roman"/>
        </w:rPr>
      </w:pPr>
    </w:p>
    <w:p w14:paraId="274DC4F8" w14:textId="77777777" w:rsidR="006734BD" w:rsidRDefault="006734BD" w:rsidP="006734BD">
      <w:pPr>
        <w:rPr>
          <w:rFonts w:ascii="Times New Roman" w:hAnsi="Times New Roman" w:cs="Times New Roman"/>
        </w:rPr>
      </w:pPr>
    </w:p>
    <w:p w14:paraId="6D8A2306" w14:textId="77777777" w:rsidR="006734BD" w:rsidRDefault="006734BD" w:rsidP="006734BD">
      <w:pPr>
        <w:rPr>
          <w:rFonts w:ascii="Times New Roman" w:hAnsi="Times New Roman" w:cs="Times New Roman"/>
        </w:rPr>
      </w:pPr>
    </w:p>
    <w:p w14:paraId="676EA193" w14:textId="77777777" w:rsidR="006734BD" w:rsidRDefault="006734BD" w:rsidP="006734BD">
      <w:pPr>
        <w:rPr>
          <w:rFonts w:ascii="Times New Roman" w:hAnsi="Times New Roman" w:cs="Times New Roman"/>
        </w:rPr>
      </w:pPr>
    </w:p>
    <w:p w14:paraId="1A39831C" w14:textId="77777777" w:rsidR="006734BD" w:rsidRDefault="006734BD" w:rsidP="006734BD">
      <w:pPr>
        <w:rPr>
          <w:rFonts w:ascii="Times New Roman" w:hAnsi="Times New Roman" w:cs="Times New Roman"/>
        </w:rPr>
      </w:pPr>
    </w:p>
    <w:p w14:paraId="2B678292" w14:textId="77777777" w:rsidR="006734BD" w:rsidRDefault="006734BD" w:rsidP="006734BD">
      <w:pPr>
        <w:rPr>
          <w:rFonts w:ascii="Times New Roman" w:hAnsi="Times New Roman" w:cs="Times New Roman"/>
        </w:rPr>
      </w:pPr>
    </w:p>
    <w:p w14:paraId="3D08D3C3" w14:textId="77777777" w:rsidR="006734BD" w:rsidRDefault="006734BD" w:rsidP="006734BD">
      <w:pPr>
        <w:rPr>
          <w:rFonts w:ascii="Times New Roman" w:hAnsi="Times New Roman" w:cs="Times New Roman"/>
        </w:rPr>
      </w:pPr>
    </w:p>
    <w:p w14:paraId="16B0A693" w14:textId="77777777" w:rsidR="006734BD" w:rsidRDefault="006734BD" w:rsidP="006734BD">
      <w:pPr>
        <w:rPr>
          <w:rFonts w:ascii="Times New Roman" w:hAnsi="Times New Roman" w:cs="Times New Roman"/>
        </w:rPr>
      </w:pPr>
    </w:p>
    <w:p w14:paraId="11F31ADD" w14:textId="77777777" w:rsidR="006734BD" w:rsidRDefault="006734BD" w:rsidP="006734BD">
      <w:pPr>
        <w:rPr>
          <w:rFonts w:ascii="Times New Roman" w:hAnsi="Times New Roman" w:cs="Times New Roman"/>
        </w:rPr>
      </w:pPr>
    </w:p>
    <w:p w14:paraId="365A525F" w14:textId="77777777" w:rsidR="006734BD" w:rsidRDefault="006734BD" w:rsidP="006734BD">
      <w:pPr>
        <w:rPr>
          <w:rFonts w:ascii="Times New Roman" w:hAnsi="Times New Roman" w:cs="Times New Roman"/>
        </w:rPr>
      </w:pPr>
    </w:p>
    <w:p w14:paraId="4216E84B" w14:textId="77777777" w:rsidR="006734BD" w:rsidRPr="00482DD2" w:rsidRDefault="006734BD" w:rsidP="006734BD">
      <w:pPr>
        <w:rPr>
          <w:rFonts w:ascii="Times New Roman" w:hAnsi="Times New Roman" w:cs="Times New Roman"/>
        </w:rPr>
      </w:pPr>
    </w:p>
    <w:p w14:paraId="0B722723" w14:textId="77777777" w:rsidR="006734BD" w:rsidRPr="00C02A8E" w:rsidRDefault="006734BD" w:rsidP="00034B97">
      <w:pPr>
        <w:widowControl w:val="0"/>
        <w:numPr>
          <w:ilvl w:val="0"/>
          <w:numId w:val="49"/>
        </w:numPr>
        <w:jc w:val="both"/>
        <w:rPr>
          <w:rFonts w:ascii="Times New Roman" w:hAnsi="Times New Roman" w:cs="Times New Roman"/>
        </w:rPr>
      </w:pPr>
      <w:r w:rsidRPr="00C02A8E">
        <w:rPr>
          <w:rFonts w:ascii="Times New Roman" w:hAnsi="Times New Roman" w:cs="Times New Roman"/>
        </w:rPr>
        <w:lastRenderedPageBreak/>
        <w:t>Które z poniższych zdań są prawdziwe</w:t>
      </w:r>
    </w:p>
    <w:p w14:paraId="3554206A" w14:textId="77777777" w:rsidR="006734BD" w:rsidRPr="00323048" w:rsidRDefault="006734BD" w:rsidP="006734BD">
      <w:pPr>
        <w:rPr>
          <w:rFonts w:ascii="Times New Roman" w:hAnsi="Times New Roman" w:cs="Times New Roman"/>
          <w:highlight w:val="yellow"/>
        </w:rPr>
      </w:pPr>
      <w:r>
        <w:rPr>
          <w:rFonts w:ascii="Times New Roman" w:hAnsi="Times New Roman" w:cs="Times New Roman"/>
        </w:rPr>
        <w:t>1.</w:t>
      </w:r>
      <w:r w:rsidRPr="00323048">
        <w:rPr>
          <w:rFonts w:ascii="Times New Roman" w:hAnsi="Times New Roman" w:cs="Times New Roman"/>
        </w:rPr>
        <w:t>Ogólny poziom stopy procentowej zależy od oczekiwanej realnej stopy zwrotu przez inwestorów na rynku finansowym</w:t>
      </w:r>
    </w:p>
    <w:p w14:paraId="776C4CE9" w14:textId="77777777" w:rsidR="006734BD" w:rsidRPr="00482DD2" w:rsidRDefault="006734BD" w:rsidP="006734BD">
      <w:pPr>
        <w:rPr>
          <w:rFonts w:ascii="Times New Roman" w:hAnsi="Times New Roman" w:cs="Times New Roman"/>
        </w:rPr>
      </w:pPr>
      <w:r>
        <w:rPr>
          <w:rFonts w:ascii="Times New Roman" w:hAnsi="Times New Roman" w:cs="Times New Roman"/>
        </w:rPr>
        <w:t>2.</w:t>
      </w:r>
      <w:r w:rsidRPr="00482DD2">
        <w:rPr>
          <w:rFonts w:ascii="Times New Roman" w:hAnsi="Times New Roman" w:cs="Times New Roman"/>
        </w:rPr>
        <w:t xml:space="preserve">Teoria segmentacji rynku tłumaczy </w:t>
      </w:r>
      <w:r>
        <w:rPr>
          <w:rFonts w:ascii="Times New Roman" w:hAnsi="Times New Roman" w:cs="Times New Roman"/>
        </w:rPr>
        <w:t>punkty nieciągłości</w:t>
      </w:r>
      <w:r w:rsidRPr="00482DD2">
        <w:rPr>
          <w:rFonts w:ascii="Times New Roman" w:hAnsi="Times New Roman" w:cs="Times New Roman"/>
        </w:rPr>
        <w:t xml:space="preserve"> na krzywej dochodowości</w:t>
      </w:r>
    </w:p>
    <w:p w14:paraId="10CF6EA6" w14:textId="77777777" w:rsidR="006734BD" w:rsidRPr="00482DD2" w:rsidRDefault="006734BD" w:rsidP="006734BD">
      <w:pPr>
        <w:rPr>
          <w:rFonts w:ascii="Times New Roman" w:hAnsi="Times New Roman" w:cs="Times New Roman"/>
        </w:rPr>
      </w:pPr>
      <w:r>
        <w:rPr>
          <w:rFonts w:ascii="Times New Roman" w:hAnsi="Times New Roman" w:cs="Times New Roman"/>
        </w:rPr>
        <w:t>3.</w:t>
      </w:r>
      <w:r w:rsidRPr="00482DD2">
        <w:rPr>
          <w:rFonts w:ascii="Times New Roman" w:hAnsi="Times New Roman" w:cs="Times New Roman"/>
        </w:rPr>
        <w:t>Kiedy spodziewamy się spadku stopy procentowej, krzywa dochodowości nachyla się ku dołowi</w:t>
      </w:r>
    </w:p>
    <w:p w14:paraId="00D48E48" w14:textId="77777777" w:rsidR="006734BD" w:rsidRPr="00482DD2" w:rsidRDefault="006734BD" w:rsidP="00034B97">
      <w:pPr>
        <w:widowControl w:val="0"/>
        <w:numPr>
          <w:ilvl w:val="0"/>
          <w:numId w:val="51"/>
        </w:numPr>
        <w:ind w:leftChars="-50" w:left="-120"/>
        <w:jc w:val="both"/>
        <w:rPr>
          <w:rFonts w:ascii="Times New Roman" w:hAnsi="Times New Roman" w:cs="Times New Roman"/>
        </w:rPr>
      </w:pPr>
      <w:r w:rsidRPr="00482DD2">
        <w:rPr>
          <w:rFonts w:ascii="Times New Roman" w:hAnsi="Times New Roman" w:cs="Times New Roman"/>
        </w:rPr>
        <w:t>Tylko 1 i 2</w:t>
      </w:r>
    </w:p>
    <w:p w14:paraId="75630791" w14:textId="77777777" w:rsidR="006734BD" w:rsidRPr="00482DD2" w:rsidRDefault="006734BD" w:rsidP="00034B97">
      <w:pPr>
        <w:widowControl w:val="0"/>
        <w:numPr>
          <w:ilvl w:val="0"/>
          <w:numId w:val="51"/>
        </w:numPr>
        <w:ind w:leftChars="-50" w:left="-120"/>
        <w:jc w:val="both"/>
        <w:rPr>
          <w:rFonts w:ascii="Times New Roman" w:hAnsi="Times New Roman" w:cs="Times New Roman"/>
        </w:rPr>
      </w:pPr>
      <w:r w:rsidRPr="00482DD2">
        <w:rPr>
          <w:rFonts w:ascii="Times New Roman" w:hAnsi="Times New Roman" w:cs="Times New Roman"/>
        </w:rPr>
        <w:t>Tylko 1 i 3</w:t>
      </w:r>
    </w:p>
    <w:p w14:paraId="73263458" w14:textId="77777777" w:rsidR="006734BD" w:rsidRPr="00482DD2" w:rsidRDefault="006734BD" w:rsidP="00034B97">
      <w:pPr>
        <w:widowControl w:val="0"/>
        <w:numPr>
          <w:ilvl w:val="0"/>
          <w:numId w:val="51"/>
        </w:numPr>
        <w:ind w:leftChars="-50" w:left="-120"/>
        <w:jc w:val="both"/>
        <w:rPr>
          <w:rFonts w:ascii="Times New Roman" w:hAnsi="Times New Roman" w:cs="Times New Roman"/>
        </w:rPr>
      </w:pPr>
      <w:r w:rsidRPr="00482DD2">
        <w:rPr>
          <w:rFonts w:ascii="Times New Roman" w:hAnsi="Times New Roman" w:cs="Times New Roman"/>
        </w:rPr>
        <w:t>Tylko 2 i 3</w:t>
      </w:r>
    </w:p>
    <w:p w14:paraId="1BB3044A" w14:textId="77777777" w:rsidR="006734BD" w:rsidRPr="00482DD2" w:rsidRDefault="006734BD" w:rsidP="00034B97">
      <w:pPr>
        <w:widowControl w:val="0"/>
        <w:numPr>
          <w:ilvl w:val="0"/>
          <w:numId w:val="51"/>
        </w:numPr>
        <w:ind w:leftChars="-50" w:left="-120"/>
        <w:jc w:val="both"/>
        <w:rPr>
          <w:rFonts w:ascii="Times New Roman" w:hAnsi="Times New Roman" w:cs="Times New Roman"/>
          <w:u w:val="single"/>
        </w:rPr>
      </w:pPr>
      <w:r w:rsidRPr="00482DD2">
        <w:rPr>
          <w:rFonts w:ascii="Times New Roman" w:hAnsi="Times New Roman" w:cs="Times New Roman"/>
          <w:u w:val="single"/>
        </w:rPr>
        <w:t>1, 2, 3</w:t>
      </w:r>
    </w:p>
    <w:p w14:paraId="3DB84926" w14:textId="77777777" w:rsidR="006734BD" w:rsidRPr="00482DD2" w:rsidRDefault="006734BD" w:rsidP="006734BD">
      <w:pPr>
        <w:rPr>
          <w:rFonts w:ascii="Times New Roman" w:hAnsi="Times New Roman" w:cs="Times New Roman"/>
        </w:rPr>
      </w:pPr>
    </w:p>
    <w:p w14:paraId="61DB0E78" w14:textId="77777777" w:rsidR="006734BD" w:rsidRPr="00482DD2" w:rsidRDefault="006734BD" w:rsidP="006734BD">
      <w:pPr>
        <w:rPr>
          <w:rFonts w:ascii="Times New Roman" w:hAnsi="Times New Roman" w:cs="Times New Roman"/>
        </w:rPr>
      </w:pPr>
      <w:r w:rsidRPr="00482DD2">
        <w:rPr>
          <w:rFonts w:ascii="Times New Roman" w:hAnsi="Times New Roman" w:cs="Times New Roman"/>
        </w:rPr>
        <w:t>ODP: D</w:t>
      </w:r>
    </w:p>
    <w:p w14:paraId="2BC6FF5E" w14:textId="77777777" w:rsidR="006734BD" w:rsidRPr="00482DD2" w:rsidRDefault="006734BD" w:rsidP="006734BD">
      <w:pPr>
        <w:rPr>
          <w:rFonts w:ascii="Times New Roman" w:hAnsi="Times New Roman" w:cs="Times New Roman"/>
        </w:rPr>
      </w:pPr>
      <w:r w:rsidRPr="00482DD2">
        <w:rPr>
          <w:rFonts w:ascii="Times New Roman" w:hAnsi="Times New Roman" w:cs="Times New Roman"/>
        </w:rPr>
        <w:t xml:space="preserve">1 poprawne </w:t>
      </w:r>
      <w:r>
        <w:rPr>
          <w:rFonts w:ascii="Times New Roman" w:hAnsi="Times New Roman" w:cs="Times New Roman"/>
        </w:rPr>
        <w:t>– poziom stóp procentowych na rynku zależy od oczekiwań inwestorów uzyskania stopy zwrotu wyższej od inflacji</w:t>
      </w:r>
    </w:p>
    <w:p w14:paraId="0C3F7099" w14:textId="77777777" w:rsidR="006734BD" w:rsidRPr="00323048" w:rsidRDefault="006734BD" w:rsidP="006734BD">
      <w:pPr>
        <w:rPr>
          <w:rFonts w:ascii="Times New Roman" w:hAnsi="Times New Roman" w:cs="Times New Roman"/>
          <w:i/>
        </w:rPr>
      </w:pPr>
      <w:r w:rsidRPr="00482DD2">
        <w:rPr>
          <w:rFonts w:ascii="Times New Roman" w:hAnsi="Times New Roman" w:cs="Times New Roman"/>
        </w:rPr>
        <w:t xml:space="preserve">2 poprawna - teoria segmentacji rynku </w:t>
      </w:r>
      <w:r>
        <w:rPr>
          <w:rFonts w:ascii="Times New Roman" w:hAnsi="Times New Roman" w:cs="Times New Roman"/>
        </w:rPr>
        <w:t>zakłada</w:t>
      </w:r>
      <w:r w:rsidRPr="00482DD2">
        <w:rPr>
          <w:rFonts w:ascii="Times New Roman" w:hAnsi="Times New Roman" w:cs="Times New Roman"/>
        </w:rPr>
        <w:t xml:space="preserve">, że stopa procentowa </w:t>
      </w:r>
      <w:r>
        <w:rPr>
          <w:rFonts w:ascii="Times New Roman" w:hAnsi="Times New Roman" w:cs="Times New Roman"/>
        </w:rPr>
        <w:t>zależy od wielkości popytu na aktywa finansowe zgłaszanego w różnych segmentach rynku finansowego (segment instrumentów krótkookresowych, średniookresowych, długookresowych)</w:t>
      </w:r>
    </w:p>
    <w:p w14:paraId="78CF60F0" w14:textId="77777777" w:rsidR="006734BD" w:rsidRPr="00482DD2" w:rsidRDefault="006734BD" w:rsidP="006734BD">
      <w:pPr>
        <w:rPr>
          <w:rFonts w:ascii="Times New Roman" w:hAnsi="Times New Roman" w:cs="Times New Roman"/>
        </w:rPr>
      </w:pPr>
      <w:r w:rsidRPr="00482DD2">
        <w:rPr>
          <w:rFonts w:ascii="Times New Roman" w:hAnsi="Times New Roman" w:cs="Times New Roman"/>
        </w:rPr>
        <w:t>3 poprawna - oczekiwania co do</w:t>
      </w:r>
      <w:r>
        <w:rPr>
          <w:rFonts w:ascii="Times New Roman" w:hAnsi="Times New Roman" w:cs="Times New Roman"/>
        </w:rPr>
        <w:t xml:space="preserve"> poziomu</w:t>
      </w:r>
      <w:r w:rsidRPr="00482DD2">
        <w:rPr>
          <w:rFonts w:ascii="Times New Roman" w:hAnsi="Times New Roman" w:cs="Times New Roman"/>
        </w:rPr>
        <w:t xml:space="preserve"> </w:t>
      </w:r>
      <w:r>
        <w:rPr>
          <w:rFonts w:ascii="Times New Roman" w:hAnsi="Times New Roman" w:cs="Times New Roman"/>
        </w:rPr>
        <w:t xml:space="preserve">przyszłych stóp procentowych </w:t>
      </w:r>
      <w:r w:rsidRPr="00482DD2">
        <w:rPr>
          <w:rFonts w:ascii="Times New Roman" w:hAnsi="Times New Roman" w:cs="Times New Roman"/>
        </w:rPr>
        <w:t>wpływają na nachylenie krzywej dochodowości</w:t>
      </w:r>
    </w:p>
    <w:p w14:paraId="46C6E2B4" w14:textId="77777777" w:rsidR="006734BD" w:rsidRPr="00482DD2" w:rsidRDefault="006734BD" w:rsidP="006734BD">
      <w:pPr>
        <w:rPr>
          <w:rFonts w:ascii="Times New Roman" w:hAnsi="Times New Roman" w:cs="Times New Roman"/>
        </w:rPr>
      </w:pPr>
    </w:p>
    <w:p w14:paraId="56F3F59F" w14:textId="77777777" w:rsidR="006734BD" w:rsidRPr="00482DD2" w:rsidRDefault="006734BD" w:rsidP="00034B97">
      <w:pPr>
        <w:widowControl w:val="0"/>
        <w:numPr>
          <w:ilvl w:val="0"/>
          <w:numId w:val="49"/>
        </w:numPr>
        <w:jc w:val="both"/>
        <w:rPr>
          <w:rFonts w:ascii="Times New Roman" w:hAnsi="Times New Roman" w:cs="Times New Roman"/>
        </w:rPr>
      </w:pPr>
      <w:r w:rsidRPr="00482DD2">
        <w:rPr>
          <w:rFonts w:ascii="Times New Roman" w:hAnsi="Times New Roman" w:cs="Times New Roman"/>
        </w:rPr>
        <w:t xml:space="preserve">Które z poniższych zdań </w:t>
      </w:r>
      <w:r>
        <w:rPr>
          <w:rFonts w:ascii="Times New Roman" w:hAnsi="Times New Roman" w:cs="Times New Roman"/>
        </w:rPr>
        <w:t>opisujące</w:t>
      </w:r>
      <w:r w:rsidRPr="00482DD2">
        <w:rPr>
          <w:rFonts w:ascii="Times New Roman" w:hAnsi="Times New Roman" w:cs="Times New Roman"/>
        </w:rPr>
        <w:t xml:space="preserve"> przyczyny wahań stopy procentowej są prawdziwe?</w:t>
      </w:r>
    </w:p>
    <w:p w14:paraId="6822B39E" w14:textId="77777777" w:rsidR="006734BD" w:rsidRPr="00984F27" w:rsidRDefault="006734BD" w:rsidP="00034B97">
      <w:pPr>
        <w:widowControl w:val="0"/>
        <w:numPr>
          <w:ilvl w:val="0"/>
          <w:numId w:val="52"/>
        </w:numPr>
        <w:jc w:val="both"/>
        <w:rPr>
          <w:rFonts w:ascii="Times New Roman" w:hAnsi="Times New Roman" w:cs="Times New Roman"/>
        </w:rPr>
      </w:pPr>
      <w:r w:rsidRPr="00482DD2">
        <w:rPr>
          <w:rFonts w:ascii="Times New Roman" w:hAnsi="Times New Roman" w:cs="Times New Roman"/>
        </w:rPr>
        <w:t xml:space="preserve">Teoria preferencji płynności </w:t>
      </w:r>
      <w:r>
        <w:rPr>
          <w:rFonts w:ascii="Times New Roman" w:hAnsi="Times New Roman" w:cs="Times New Roman"/>
        </w:rPr>
        <w:t>zakłada, ż</w:t>
      </w:r>
      <w:r w:rsidRPr="00482DD2">
        <w:rPr>
          <w:rFonts w:ascii="Times New Roman" w:hAnsi="Times New Roman" w:cs="Times New Roman"/>
        </w:rPr>
        <w:t xml:space="preserve">e inwestorzy </w:t>
      </w:r>
      <w:r>
        <w:rPr>
          <w:rFonts w:ascii="Times New Roman" w:hAnsi="Times New Roman" w:cs="Times New Roman"/>
        </w:rPr>
        <w:t>oczekują</w:t>
      </w:r>
      <w:r w:rsidRPr="00482DD2">
        <w:rPr>
          <w:rFonts w:ascii="Times New Roman" w:hAnsi="Times New Roman" w:cs="Times New Roman"/>
        </w:rPr>
        <w:t xml:space="preserve"> większej </w:t>
      </w:r>
      <w:r w:rsidRPr="00984F27">
        <w:rPr>
          <w:rFonts w:ascii="Times New Roman" w:hAnsi="Times New Roman" w:cs="Times New Roman"/>
        </w:rPr>
        <w:t>rekompensaty za pożyczki krótkoterminowe niż długoterminowe</w:t>
      </w:r>
    </w:p>
    <w:p w14:paraId="1651B2F5" w14:textId="77777777" w:rsidR="006734BD" w:rsidRPr="00762273" w:rsidRDefault="006734BD" w:rsidP="006734BD">
      <w:pPr>
        <w:rPr>
          <w:rFonts w:ascii="Times New Roman" w:hAnsi="Times New Roman" w:cs="Times New Roman"/>
          <w:highlight w:val="yellow"/>
        </w:rPr>
      </w:pPr>
      <w:r>
        <w:rPr>
          <w:rFonts w:ascii="Times New Roman" w:hAnsi="Times New Roman" w:cs="Times New Roman"/>
        </w:rPr>
        <w:t>B.</w:t>
      </w:r>
      <w:r w:rsidRPr="00984F27">
        <w:rPr>
          <w:rFonts w:ascii="Times New Roman" w:hAnsi="Times New Roman" w:cs="Times New Roman"/>
        </w:rPr>
        <w:t>Według</w:t>
      </w:r>
      <w:r w:rsidRPr="00482DD2">
        <w:rPr>
          <w:rFonts w:ascii="Times New Roman" w:hAnsi="Times New Roman" w:cs="Times New Roman"/>
        </w:rPr>
        <w:t xml:space="preserve"> t</w:t>
      </w:r>
      <w:r>
        <w:rPr>
          <w:rFonts w:ascii="Times New Roman" w:hAnsi="Times New Roman" w:cs="Times New Roman"/>
        </w:rPr>
        <w:t>e</w:t>
      </w:r>
      <w:r w:rsidRPr="00482DD2">
        <w:rPr>
          <w:rFonts w:ascii="Times New Roman" w:hAnsi="Times New Roman" w:cs="Times New Roman"/>
        </w:rPr>
        <w:t xml:space="preserve">orii oczekiwań, </w:t>
      </w:r>
      <w:r>
        <w:rPr>
          <w:rFonts w:ascii="Times New Roman" w:hAnsi="Times New Roman" w:cs="Times New Roman"/>
        </w:rPr>
        <w:t xml:space="preserve">z </w:t>
      </w:r>
      <w:r w:rsidRPr="00482DD2">
        <w:rPr>
          <w:rFonts w:ascii="Times New Roman" w:hAnsi="Times New Roman" w:cs="Times New Roman"/>
        </w:rPr>
        <w:t>kształt</w:t>
      </w:r>
      <w:r>
        <w:rPr>
          <w:rFonts w:ascii="Times New Roman" w:hAnsi="Times New Roman" w:cs="Times New Roman"/>
        </w:rPr>
        <w:t>u</w:t>
      </w:r>
      <w:r w:rsidRPr="00482DD2">
        <w:rPr>
          <w:rFonts w:ascii="Times New Roman" w:hAnsi="Times New Roman" w:cs="Times New Roman"/>
        </w:rPr>
        <w:t xml:space="preserve"> krzywej dochodowości</w:t>
      </w:r>
      <w:r>
        <w:rPr>
          <w:rFonts w:ascii="Times New Roman" w:hAnsi="Times New Roman" w:cs="Times New Roman"/>
        </w:rPr>
        <w:t xml:space="preserve"> można odczytać oczekiwania co do tego jak przyszła stopa inflacji będzie wpływała na poziom przyszłych stóp procentowych</w:t>
      </w:r>
    </w:p>
    <w:p w14:paraId="574B0C76" w14:textId="77777777" w:rsidR="006734BD" w:rsidRPr="00FF2D1D" w:rsidRDefault="006734BD" w:rsidP="006734BD">
      <w:pPr>
        <w:rPr>
          <w:rFonts w:ascii="Times New Roman" w:hAnsi="Times New Roman" w:cs="Times New Roman"/>
          <w:u w:val="single"/>
        </w:rPr>
      </w:pPr>
      <w:r>
        <w:rPr>
          <w:rFonts w:ascii="Times New Roman" w:hAnsi="Times New Roman" w:cs="Times New Roman"/>
          <w:u w:val="single"/>
        </w:rPr>
        <w:t>C.</w:t>
      </w:r>
      <w:r w:rsidRPr="00FF2D1D">
        <w:rPr>
          <w:rFonts w:ascii="Times New Roman" w:hAnsi="Times New Roman" w:cs="Times New Roman"/>
          <w:u w:val="single"/>
        </w:rPr>
        <w:t>Odwrócona krzywa dochodowości ma miejsce wtedy, gdy polityka rządu utrzymuje wysokie krótkookresowe stopy procentowe aby obniżyć poziom inflacji</w:t>
      </w:r>
    </w:p>
    <w:p w14:paraId="7529F231" w14:textId="670B9EF5" w:rsidR="006734BD" w:rsidRPr="00984F27" w:rsidRDefault="006734BD" w:rsidP="006734BD">
      <w:pPr>
        <w:rPr>
          <w:rFonts w:ascii="Times New Roman" w:hAnsi="Times New Roman" w:cs="Times New Roman"/>
        </w:rPr>
      </w:pPr>
      <w:r>
        <w:rPr>
          <w:rFonts w:ascii="Times New Roman" w:hAnsi="Times New Roman" w:cs="Times New Roman"/>
        </w:rPr>
        <w:t>D.</w:t>
      </w:r>
      <w:r w:rsidRPr="00984F27">
        <w:rPr>
          <w:rFonts w:ascii="Times New Roman" w:hAnsi="Times New Roman" w:cs="Times New Roman"/>
        </w:rPr>
        <w:t xml:space="preserve">Teoria segmentacji rynku </w:t>
      </w:r>
      <w:r>
        <w:rPr>
          <w:rFonts w:ascii="Times New Roman" w:hAnsi="Times New Roman" w:cs="Times New Roman"/>
        </w:rPr>
        <w:t>sugeruje, że wysokość długoterminowych stóp procentowych zależ</w:t>
      </w:r>
      <w:r w:rsidR="00B83A3B">
        <w:rPr>
          <w:rFonts w:ascii="Times New Roman" w:hAnsi="Times New Roman" w:cs="Times New Roman"/>
        </w:rPr>
        <w:t>y</w:t>
      </w:r>
      <w:r w:rsidRPr="00984F27">
        <w:rPr>
          <w:rFonts w:ascii="Times New Roman" w:hAnsi="Times New Roman" w:cs="Times New Roman"/>
        </w:rPr>
        <w:t xml:space="preserve"> od tego, jak łatwo inwestorzy mogą przechod</w:t>
      </w:r>
      <w:r>
        <w:rPr>
          <w:rFonts w:ascii="Times New Roman" w:hAnsi="Times New Roman" w:cs="Times New Roman"/>
        </w:rPr>
        <w:t>zić pomiędzy segmentami o różnym okresie życia</w:t>
      </w:r>
      <w:r w:rsidRPr="00984F27">
        <w:rPr>
          <w:rFonts w:ascii="Times New Roman" w:hAnsi="Times New Roman" w:cs="Times New Roman"/>
        </w:rPr>
        <w:t xml:space="preserve"> instrumentów</w:t>
      </w:r>
    </w:p>
    <w:p w14:paraId="653D2E25" w14:textId="77777777" w:rsidR="006734BD" w:rsidRPr="00482DD2" w:rsidRDefault="006734BD" w:rsidP="006734BD">
      <w:pPr>
        <w:rPr>
          <w:rFonts w:ascii="Times New Roman" w:hAnsi="Times New Roman" w:cs="Times New Roman"/>
        </w:rPr>
      </w:pPr>
    </w:p>
    <w:p w14:paraId="77203474" w14:textId="77777777" w:rsidR="006734BD" w:rsidRPr="00482DD2" w:rsidRDefault="006734BD" w:rsidP="006734BD">
      <w:pPr>
        <w:rPr>
          <w:rFonts w:ascii="Times New Roman" w:hAnsi="Times New Roman" w:cs="Times New Roman"/>
        </w:rPr>
      </w:pPr>
      <w:r w:rsidRPr="00482DD2">
        <w:rPr>
          <w:rFonts w:ascii="Times New Roman" w:hAnsi="Times New Roman" w:cs="Times New Roman"/>
        </w:rPr>
        <w:t xml:space="preserve">ODP C odwrócona krzywa dochodowości występuje </w:t>
      </w:r>
      <w:r>
        <w:rPr>
          <w:rFonts w:ascii="Times New Roman" w:hAnsi="Times New Roman" w:cs="Times New Roman"/>
        </w:rPr>
        <w:t xml:space="preserve">wtedy, </w:t>
      </w:r>
      <w:r w:rsidRPr="00482DD2">
        <w:rPr>
          <w:rFonts w:ascii="Times New Roman" w:hAnsi="Times New Roman" w:cs="Times New Roman"/>
        </w:rPr>
        <w:t xml:space="preserve">gdy polityka rządu opiera się na utrzymywaniu </w:t>
      </w:r>
      <w:r>
        <w:rPr>
          <w:rFonts w:ascii="Times New Roman" w:hAnsi="Times New Roman" w:cs="Times New Roman"/>
        </w:rPr>
        <w:t xml:space="preserve">wysokich </w:t>
      </w:r>
      <w:r w:rsidRPr="00482DD2">
        <w:rPr>
          <w:rFonts w:ascii="Times New Roman" w:hAnsi="Times New Roman" w:cs="Times New Roman"/>
        </w:rPr>
        <w:t>stóp procentowych, aby obniżyć inflację</w:t>
      </w:r>
    </w:p>
    <w:p w14:paraId="29893F60" w14:textId="5B00A577" w:rsidR="006734BD" w:rsidRPr="00482DD2" w:rsidRDefault="006734BD" w:rsidP="006734BD">
      <w:pPr>
        <w:shd w:val="clear" w:color="auto" w:fill="FFFFFF"/>
        <w:rPr>
          <w:rFonts w:ascii="Times New Roman" w:eastAsia="Times New Roman" w:hAnsi="Times New Roman" w:cs="Times New Roman"/>
          <w:color w:val="222222"/>
          <w:lang w:eastAsia="pl-PL"/>
        </w:rPr>
      </w:pPr>
      <w:r>
        <w:rPr>
          <w:rFonts w:ascii="Times New Roman" w:hAnsi="Times New Roman" w:cs="Times New Roman"/>
        </w:rPr>
        <w:t xml:space="preserve">Terminowa struktura stóp procentowych zakłada, że zwykle krzywa dochodowości jest rosnąca ponieważ instrumenty z długim okresem życia mają zwykle wyższą stopę zwrotu niż instrumenty krótkookresowe. W wyjątkowych sytuacja krzywa dochodowości (ang. yield curve) jest odwrócona co oznacza, że instrumenty krótkookresowe posiadają wyższą stopę zwrotu (rentowność) niż instrumenty długookresowe. Jednym z powodów takiej sytuacji może być polityka rządu nakierowana na obniżenie inflacji. Takie działania są elementem polityki pieniężnej. </w:t>
      </w:r>
    </w:p>
    <w:p w14:paraId="11511BD2" w14:textId="77777777" w:rsidR="006734BD" w:rsidRPr="00482DD2" w:rsidRDefault="006734BD" w:rsidP="006734BD">
      <w:pPr>
        <w:shd w:val="clear" w:color="auto" w:fill="FFFFFF"/>
        <w:rPr>
          <w:rFonts w:ascii="Times New Roman" w:eastAsia="Times New Roman" w:hAnsi="Times New Roman" w:cs="Times New Roman"/>
          <w:color w:val="222222"/>
          <w:lang w:eastAsia="pl-PL"/>
        </w:rPr>
      </w:pPr>
      <w:r w:rsidRPr="00482DD2">
        <w:rPr>
          <w:rFonts w:ascii="Times New Roman" w:eastAsia="Times New Roman" w:hAnsi="Times New Roman" w:cs="Times New Roman"/>
          <w:color w:val="222222"/>
          <w:lang w:eastAsia="pl-PL"/>
        </w:rPr>
        <w:t> </w:t>
      </w:r>
    </w:p>
    <w:p w14:paraId="6FA507E0" w14:textId="77777777" w:rsidR="006734BD" w:rsidRPr="00482DD2" w:rsidRDefault="006734BD" w:rsidP="006734BD">
      <w:pPr>
        <w:shd w:val="clear" w:color="auto" w:fill="FFFFFF"/>
        <w:rPr>
          <w:rFonts w:ascii="Times New Roman" w:eastAsia="Times New Roman" w:hAnsi="Times New Roman" w:cs="Times New Roman"/>
          <w:color w:val="222222"/>
          <w:lang w:eastAsia="pl-PL"/>
        </w:rPr>
      </w:pPr>
      <w:r w:rsidRPr="00482DD2">
        <w:rPr>
          <w:rFonts w:ascii="Times New Roman" w:eastAsia="Times New Roman" w:hAnsi="Times New Roman" w:cs="Times New Roman"/>
          <w:color w:val="222222"/>
          <w:lang w:eastAsia="pl-PL"/>
        </w:rPr>
        <w:t>Rozważania na temat niepoprawnych odpowiedzi.</w:t>
      </w:r>
    </w:p>
    <w:p w14:paraId="292C0C3F" w14:textId="77777777" w:rsidR="006734BD" w:rsidRPr="00482DD2" w:rsidRDefault="006734BD" w:rsidP="006734BD">
      <w:pPr>
        <w:shd w:val="clear" w:color="auto" w:fill="FFFFFF"/>
        <w:rPr>
          <w:rFonts w:ascii="Times New Roman" w:eastAsia="Times New Roman" w:hAnsi="Times New Roman" w:cs="Times New Roman"/>
          <w:color w:val="222222"/>
          <w:lang w:eastAsia="pl-PL"/>
        </w:rPr>
      </w:pPr>
      <w:r w:rsidRPr="00482DD2">
        <w:rPr>
          <w:rFonts w:ascii="Times New Roman" w:eastAsia="Times New Roman" w:hAnsi="Times New Roman" w:cs="Times New Roman"/>
          <w:color w:val="222222"/>
          <w:lang w:eastAsia="pl-PL"/>
        </w:rPr>
        <w:t> </w:t>
      </w:r>
    </w:p>
    <w:p w14:paraId="19DE87B5" w14:textId="77777777" w:rsidR="006734BD" w:rsidRPr="00DC6BE0" w:rsidRDefault="006734BD" w:rsidP="00034B97">
      <w:pPr>
        <w:pStyle w:val="ListParagraph"/>
        <w:numPr>
          <w:ilvl w:val="0"/>
          <w:numId w:val="61"/>
        </w:numPr>
        <w:shd w:val="clear" w:color="auto" w:fill="FFFFFF"/>
        <w:jc w:val="both"/>
        <w:rPr>
          <w:rFonts w:ascii="Times New Roman" w:eastAsia="Times New Roman" w:hAnsi="Times New Roman" w:cs="Times New Roman"/>
          <w:color w:val="222222"/>
          <w:lang w:eastAsia="pl-PL"/>
        </w:rPr>
      </w:pPr>
      <w:r w:rsidRPr="00DC6BE0">
        <w:rPr>
          <w:rFonts w:ascii="Times New Roman" w:eastAsia="Times New Roman" w:hAnsi="Times New Roman" w:cs="Times New Roman"/>
          <w:color w:val="222222"/>
          <w:lang w:eastAsia="pl-PL"/>
        </w:rPr>
        <w:t>Teoria preferencji płynnoś</w:t>
      </w:r>
      <w:r>
        <w:rPr>
          <w:rFonts w:ascii="Times New Roman" w:eastAsia="Times New Roman" w:hAnsi="Times New Roman" w:cs="Times New Roman"/>
          <w:color w:val="222222"/>
          <w:lang w:eastAsia="pl-PL"/>
        </w:rPr>
        <w:t>ci sugeruje, że inwestorzy oczekują wyższej rekompensaty za udzielenie pożyczek krótkoterminowych niż pożyczek długoterminowych</w:t>
      </w:r>
    </w:p>
    <w:p w14:paraId="0908F4C9" w14:textId="77777777" w:rsidR="006734BD" w:rsidRPr="00482DD2" w:rsidRDefault="006734BD" w:rsidP="006734BD">
      <w:pPr>
        <w:shd w:val="clear" w:color="auto" w:fill="FFFFFF"/>
        <w:rPr>
          <w:rFonts w:ascii="Times New Roman" w:eastAsia="Times New Roman" w:hAnsi="Times New Roman" w:cs="Times New Roman"/>
          <w:color w:val="222222"/>
          <w:lang w:eastAsia="pl-PL"/>
        </w:rPr>
      </w:pPr>
      <w:r w:rsidRPr="00482DD2">
        <w:rPr>
          <w:rFonts w:ascii="Times New Roman" w:eastAsia="Times New Roman" w:hAnsi="Times New Roman" w:cs="Times New Roman"/>
          <w:color w:val="222222"/>
          <w:lang w:eastAsia="pl-PL"/>
        </w:rPr>
        <w:t>Teoria preferencji płynności ma na celu wyjaśnienie kształtu k</w:t>
      </w:r>
      <w:r>
        <w:rPr>
          <w:rFonts w:ascii="Times New Roman" w:eastAsia="Times New Roman" w:hAnsi="Times New Roman" w:cs="Times New Roman"/>
          <w:color w:val="222222"/>
          <w:lang w:eastAsia="pl-PL"/>
        </w:rPr>
        <w:t>rzywej dochodowości. Zakłada ona</w:t>
      </w:r>
      <w:r w:rsidRPr="00482DD2">
        <w:rPr>
          <w:rFonts w:ascii="Times New Roman" w:eastAsia="Times New Roman" w:hAnsi="Times New Roman" w:cs="Times New Roman"/>
          <w:color w:val="222222"/>
          <w:lang w:eastAsia="pl-PL"/>
        </w:rPr>
        <w:t>, że inwestorzy wolą mieć gotówkę teraz, niż pożyczać ją pożyczkobiorcom, i wolą, aby gotówka została im z</w:t>
      </w:r>
      <w:r>
        <w:rPr>
          <w:rFonts w:ascii="Times New Roman" w:eastAsia="Times New Roman" w:hAnsi="Times New Roman" w:cs="Times New Roman"/>
          <w:color w:val="222222"/>
          <w:lang w:eastAsia="pl-PL"/>
        </w:rPr>
        <w:t>wrócona wcześniej niż później. Poziom r</w:t>
      </w:r>
      <w:r w:rsidRPr="00482DD2">
        <w:rPr>
          <w:rFonts w:ascii="Times New Roman" w:eastAsia="Times New Roman" w:hAnsi="Times New Roman" w:cs="Times New Roman"/>
          <w:color w:val="222222"/>
          <w:lang w:eastAsia="pl-PL"/>
        </w:rPr>
        <w:t>ekompensa</w:t>
      </w:r>
      <w:r>
        <w:rPr>
          <w:rFonts w:ascii="Times New Roman" w:eastAsia="Times New Roman" w:hAnsi="Times New Roman" w:cs="Times New Roman"/>
          <w:color w:val="222222"/>
          <w:lang w:eastAsia="pl-PL"/>
        </w:rPr>
        <w:t>ty</w:t>
      </w:r>
      <w:r w:rsidRPr="00482DD2">
        <w:rPr>
          <w:rFonts w:ascii="Times New Roman" w:eastAsia="Times New Roman" w:hAnsi="Times New Roman" w:cs="Times New Roman"/>
          <w:color w:val="222222"/>
          <w:lang w:eastAsia="pl-PL"/>
        </w:rPr>
        <w:t xml:space="preserve">, której inwestorzy </w:t>
      </w:r>
      <w:r>
        <w:rPr>
          <w:rFonts w:ascii="Times New Roman" w:eastAsia="Times New Roman" w:hAnsi="Times New Roman" w:cs="Times New Roman"/>
          <w:color w:val="222222"/>
          <w:lang w:eastAsia="pl-PL"/>
        </w:rPr>
        <w:t>oczekują</w:t>
      </w:r>
      <w:r w:rsidRPr="00482DD2">
        <w:rPr>
          <w:rFonts w:ascii="Times New Roman" w:eastAsia="Times New Roman" w:hAnsi="Times New Roman" w:cs="Times New Roman"/>
          <w:color w:val="222222"/>
          <w:lang w:eastAsia="pl-PL"/>
        </w:rPr>
        <w:t xml:space="preserve"> za pożyczenie środków pieniężnych, </w:t>
      </w:r>
      <w:r>
        <w:rPr>
          <w:rFonts w:ascii="Times New Roman" w:eastAsia="Times New Roman" w:hAnsi="Times New Roman" w:cs="Times New Roman"/>
          <w:color w:val="222222"/>
          <w:lang w:eastAsia="pl-PL"/>
        </w:rPr>
        <w:t>rośnie</w:t>
      </w:r>
      <w:r w:rsidRPr="00482DD2">
        <w:rPr>
          <w:rFonts w:ascii="Times New Roman" w:eastAsia="Times New Roman" w:hAnsi="Times New Roman" w:cs="Times New Roman"/>
          <w:color w:val="222222"/>
          <w:lang w:eastAsia="pl-PL"/>
        </w:rPr>
        <w:t xml:space="preserve"> zatem wraz z </w:t>
      </w:r>
      <w:r w:rsidRPr="00DC6BE0">
        <w:rPr>
          <w:rFonts w:ascii="Times New Roman" w:eastAsia="Times New Roman" w:hAnsi="Times New Roman" w:cs="Times New Roman"/>
          <w:color w:val="222222"/>
          <w:lang w:eastAsia="pl-PL"/>
        </w:rPr>
        <w:t>terminem wymagalności kupionego finansowania dłużnego. Teoria preferencji płynności nie sugeruje zatem, że inwestorzy chcą wyższej rekompensaty za pożyczki krótkoterminowe niż za pożyczki długoterminowe, jest wręcz przeciwnie</w:t>
      </w:r>
      <w:r w:rsidRPr="00482DD2">
        <w:rPr>
          <w:rFonts w:ascii="Times New Roman" w:eastAsia="Times New Roman" w:hAnsi="Times New Roman" w:cs="Times New Roman"/>
          <w:color w:val="222222"/>
          <w:lang w:eastAsia="pl-PL"/>
        </w:rPr>
        <w:t>.</w:t>
      </w:r>
    </w:p>
    <w:p w14:paraId="37A3882E" w14:textId="77777777" w:rsidR="006734BD" w:rsidRPr="00482DD2" w:rsidRDefault="006734BD" w:rsidP="006734BD">
      <w:pPr>
        <w:shd w:val="clear" w:color="auto" w:fill="FFFFFF"/>
        <w:rPr>
          <w:rFonts w:ascii="Times New Roman" w:eastAsia="Times New Roman" w:hAnsi="Times New Roman" w:cs="Times New Roman"/>
          <w:color w:val="222222"/>
          <w:lang w:eastAsia="pl-PL"/>
        </w:rPr>
      </w:pPr>
      <w:r w:rsidRPr="00482DD2">
        <w:rPr>
          <w:rFonts w:ascii="Times New Roman" w:eastAsia="Times New Roman" w:hAnsi="Times New Roman" w:cs="Times New Roman"/>
          <w:color w:val="222222"/>
          <w:lang w:eastAsia="pl-PL"/>
        </w:rPr>
        <w:t> </w:t>
      </w:r>
    </w:p>
    <w:p w14:paraId="17AC194A" w14:textId="77777777" w:rsidR="006734BD" w:rsidRPr="00FF2D1D" w:rsidRDefault="006734BD" w:rsidP="006734BD">
      <w:pPr>
        <w:rPr>
          <w:rFonts w:ascii="Times New Roman" w:hAnsi="Times New Roman" w:cs="Times New Roman"/>
        </w:rPr>
      </w:pPr>
      <w:r>
        <w:rPr>
          <w:rFonts w:ascii="Times New Roman" w:hAnsi="Times New Roman" w:cs="Times New Roman"/>
        </w:rPr>
        <w:t>B.</w:t>
      </w:r>
      <w:r w:rsidRPr="00FF2D1D">
        <w:rPr>
          <w:rFonts w:ascii="Times New Roman" w:hAnsi="Times New Roman" w:cs="Times New Roman"/>
        </w:rPr>
        <w:t xml:space="preserve"> </w:t>
      </w:r>
      <w:r w:rsidRPr="00984F27">
        <w:rPr>
          <w:rFonts w:ascii="Times New Roman" w:hAnsi="Times New Roman" w:cs="Times New Roman"/>
        </w:rPr>
        <w:t>Według</w:t>
      </w:r>
      <w:r w:rsidRPr="00482DD2">
        <w:rPr>
          <w:rFonts w:ascii="Times New Roman" w:hAnsi="Times New Roman" w:cs="Times New Roman"/>
        </w:rPr>
        <w:t xml:space="preserve"> t</w:t>
      </w:r>
      <w:r>
        <w:rPr>
          <w:rFonts w:ascii="Times New Roman" w:hAnsi="Times New Roman" w:cs="Times New Roman"/>
        </w:rPr>
        <w:t>e</w:t>
      </w:r>
      <w:r w:rsidRPr="00482DD2">
        <w:rPr>
          <w:rFonts w:ascii="Times New Roman" w:hAnsi="Times New Roman" w:cs="Times New Roman"/>
        </w:rPr>
        <w:t xml:space="preserve">orii oczekiwań, </w:t>
      </w:r>
      <w:r>
        <w:rPr>
          <w:rFonts w:ascii="Times New Roman" w:hAnsi="Times New Roman" w:cs="Times New Roman"/>
        </w:rPr>
        <w:t xml:space="preserve">z </w:t>
      </w:r>
      <w:r w:rsidRPr="00482DD2">
        <w:rPr>
          <w:rFonts w:ascii="Times New Roman" w:hAnsi="Times New Roman" w:cs="Times New Roman"/>
        </w:rPr>
        <w:t>kształt</w:t>
      </w:r>
      <w:r>
        <w:rPr>
          <w:rFonts w:ascii="Times New Roman" w:hAnsi="Times New Roman" w:cs="Times New Roman"/>
        </w:rPr>
        <w:t>u</w:t>
      </w:r>
      <w:r w:rsidRPr="00482DD2">
        <w:rPr>
          <w:rFonts w:ascii="Times New Roman" w:hAnsi="Times New Roman" w:cs="Times New Roman"/>
        </w:rPr>
        <w:t xml:space="preserve"> krzywej dochodowości</w:t>
      </w:r>
      <w:r>
        <w:rPr>
          <w:rFonts w:ascii="Times New Roman" w:hAnsi="Times New Roman" w:cs="Times New Roman"/>
        </w:rPr>
        <w:t xml:space="preserve"> można odczytać oczekiwania co do tego jak przyszła stopa inflacji będzie wpływała na poziom przyszłych stóp procentowych</w:t>
      </w:r>
    </w:p>
    <w:p w14:paraId="4052F7C9" w14:textId="77777777" w:rsidR="006734BD" w:rsidRPr="00FF2D1D" w:rsidRDefault="006734BD" w:rsidP="006734BD">
      <w:pPr>
        <w:shd w:val="clear" w:color="auto" w:fill="FFFFFF"/>
        <w:rPr>
          <w:rFonts w:ascii="Times New Roman" w:eastAsia="Times New Roman" w:hAnsi="Times New Roman" w:cs="Times New Roman"/>
          <w:color w:val="222222"/>
          <w:lang w:eastAsia="pl-PL"/>
        </w:rPr>
      </w:pPr>
      <w:r>
        <w:rPr>
          <w:rFonts w:ascii="Times New Roman" w:eastAsia="Times New Roman" w:hAnsi="Times New Roman" w:cs="Times New Roman"/>
          <w:color w:val="222222"/>
          <w:lang w:eastAsia="pl-PL"/>
        </w:rPr>
        <w:t>Zgodnie z teorią oczekiwań, rosnąca k</w:t>
      </w:r>
      <w:r w:rsidRPr="00FF2D1D">
        <w:rPr>
          <w:rFonts w:ascii="Times New Roman" w:eastAsia="Times New Roman" w:hAnsi="Times New Roman" w:cs="Times New Roman"/>
          <w:color w:val="222222"/>
          <w:lang w:eastAsia="pl-PL"/>
        </w:rPr>
        <w:t xml:space="preserve">rzywa dochodowości wskazuje na to, że </w:t>
      </w:r>
      <w:r>
        <w:rPr>
          <w:rFonts w:ascii="Times New Roman" w:eastAsia="Times New Roman" w:hAnsi="Times New Roman" w:cs="Times New Roman"/>
          <w:color w:val="222222"/>
          <w:lang w:eastAsia="pl-PL"/>
        </w:rPr>
        <w:t>rynek oczekuje wzrostu stóp procentowych w przyszłości</w:t>
      </w:r>
      <w:r w:rsidRPr="00FF2D1D">
        <w:rPr>
          <w:rFonts w:ascii="Times New Roman" w:eastAsia="Times New Roman" w:hAnsi="Times New Roman" w:cs="Times New Roman"/>
          <w:color w:val="222222"/>
          <w:lang w:eastAsia="pl-PL"/>
        </w:rPr>
        <w:t xml:space="preserve">, natomiast krzywa rentowności opadająca w dół wskazuje, że w przyszłości </w:t>
      </w:r>
      <w:r w:rsidRPr="00FF2D1D">
        <w:rPr>
          <w:rFonts w:ascii="Times New Roman" w:eastAsia="Times New Roman" w:hAnsi="Times New Roman" w:cs="Times New Roman"/>
          <w:color w:val="222222"/>
          <w:lang w:eastAsia="pl-PL"/>
        </w:rPr>
        <w:lastRenderedPageBreak/>
        <w:t xml:space="preserve">oczekuje się spadku stóp procentowych. Teoria oczekiwań nie dostarcza zatem </w:t>
      </w:r>
      <w:r>
        <w:rPr>
          <w:rFonts w:ascii="Times New Roman" w:eastAsia="Times New Roman" w:hAnsi="Times New Roman" w:cs="Times New Roman"/>
          <w:color w:val="222222"/>
          <w:lang w:eastAsia="pl-PL"/>
        </w:rPr>
        <w:t>informacji o tym, w jaki sposób</w:t>
      </w:r>
      <w:r w:rsidRPr="00FF2D1D">
        <w:rPr>
          <w:rFonts w:ascii="Times New Roman" w:eastAsia="Times New Roman" w:hAnsi="Times New Roman" w:cs="Times New Roman"/>
          <w:color w:val="222222"/>
          <w:lang w:eastAsia="pl-PL"/>
        </w:rPr>
        <w:t> stopy inflacji wpłyną na stopę procentową w przyszłości.</w:t>
      </w:r>
    </w:p>
    <w:p w14:paraId="49F8B3EF" w14:textId="77777777" w:rsidR="006734BD" w:rsidRPr="00482DD2" w:rsidRDefault="006734BD" w:rsidP="006734BD">
      <w:pPr>
        <w:shd w:val="clear" w:color="auto" w:fill="FFFFFF"/>
        <w:rPr>
          <w:rFonts w:ascii="Times New Roman" w:eastAsia="Times New Roman" w:hAnsi="Times New Roman" w:cs="Times New Roman"/>
          <w:color w:val="222222"/>
          <w:lang w:eastAsia="pl-PL"/>
        </w:rPr>
      </w:pPr>
      <w:r w:rsidRPr="00482DD2">
        <w:rPr>
          <w:rFonts w:ascii="Times New Roman" w:eastAsia="Times New Roman" w:hAnsi="Times New Roman" w:cs="Times New Roman"/>
          <w:color w:val="222222"/>
          <w:lang w:eastAsia="pl-PL"/>
        </w:rPr>
        <w:t> </w:t>
      </w:r>
    </w:p>
    <w:p w14:paraId="651BB076" w14:textId="77777777" w:rsidR="006734BD" w:rsidRPr="00482DD2" w:rsidRDefault="006734BD" w:rsidP="006734BD">
      <w:pPr>
        <w:shd w:val="clear" w:color="auto" w:fill="FFFFFF"/>
        <w:rPr>
          <w:rFonts w:ascii="Times New Roman" w:eastAsia="Times New Roman" w:hAnsi="Times New Roman" w:cs="Times New Roman"/>
          <w:color w:val="222222"/>
          <w:lang w:eastAsia="pl-PL"/>
        </w:rPr>
      </w:pPr>
      <w:r>
        <w:rPr>
          <w:rFonts w:ascii="Times New Roman" w:eastAsia="Times New Roman" w:hAnsi="Times New Roman" w:cs="Times New Roman"/>
          <w:color w:val="222222"/>
          <w:lang w:eastAsia="pl-PL"/>
        </w:rPr>
        <w:t>D.</w:t>
      </w:r>
      <w:r w:rsidRPr="00482DD2">
        <w:rPr>
          <w:rFonts w:ascii="Times New Roman" w:eastAsia="Times New Roman" w:hAnsi="Times New Roman" w:cs="Times New Roman"/>
          <w:color w:val="222222"/>
          <w:lang w:eastAsia="pl-PL"/>
        </w:rPr>
        <w:t xml:space="preserve"> Teoria segmentacji rynku </w:t>
      </w:r>
      <w:r>
        <w:rPr>
          <w:rFonts w:ascii="Times New Roman" w:eastAsia="Times New Roman" w:hAnsi="Times New Roman" w:cs="Times New Roman"/>
          <w:color w:val="222222"/>
          <w:lang w:eastAsia="pl-PL"/>
        </w:rPr>
        <w:t>sugeruje</w:t>
      </w:r>
      <w:r w:rsidRPr="00482DD2">
        <w:rPr>
          <w:rFonts w:ascii="Times New Roman" w:eastAsia="Times New Roman" w:hAnsi="Times New Roman" w:cs="Times New Roman"/>
          <w:color w:val="222222"/>
          <w:lang w:eastAsia="pl-PL"/>
        </w:rPr>
        <w:t>, że długoterminowa stopa procentowa zależy od tego, jak łatwo inwestorzy mogą przełączać się między segmentami rynku o różnym terminie zapadalności.</w:t>
      </w:r>
    </w:p>
    <w:p w14:paraId="724D9A7F" w14:textId="77777777" w:rsidR="006734BD" w:rsidRPr="00482DD2" w:rsidRDefault="006734BD" w:rsidP="006734BD">
      <w:pPr>
        <w:shd w:val="clear" w:color="auto" w:fill="FFFFFF"/>
        <w:rPr>
          <w:rFonts w:ascii="Times New Roman" w:eastAsia="Times New Roman" w:hAnsi="Times New Roman" w:cs="Times New Roman"/>
          <w:color w:val="222222"/>
          <w:lang w:eastAsia="pl-PL"/>
        </w:rPr>
      </w:pPr>
      <w:r w:rsidRPr="00482DD2">
        <w:rPr>
          <w:rFonts w:ascii="Times New Roman" w:eastAsia="Times New Roman" w:hAnsi="Times New Roman" w:cs="Times New Roman"/>
          <w:color w:val="222222"/>
          <w:lang w:eastAsia="pl-PL"/>
        </w:rPr>
        <w:t> </w:t>
      </w:r>
    </w:p>
    <w:p w14:paraId="262CEF1A" w14:textId="77777777" w:rsidR="006734BD" w:rsidRDefault="006734BD" w:rsidP="006734BD">
      <w:pPr>
        <w:shd w:val="clear" w:color="auto" w:fill="FFFFFF"/>
        <w:rPr>
          <w:rFonts w:ascii="Times New Roman" w:eastAsia="Times New Roman" w:hAnsi="Times New Roman" w:cs="Times New Roman"/>
          <w:color w:val="222222"/>
          <w:lang w:eastAsia="pl-PL"/>
        </w:rPr>
      </w:pPr>
      <w:r w:rsidRPr="00482DD2">
        <w:rPr>
          <w:rFonts w:ascii="Times New Roman" w:eastAsia="Times New Roman" w:hAnsi="Times New Roman" w:cs="Times New Roman"/>
          <w:color w:val="222222"/>
          <w:lang w:eastAsia="pl-PL"/>
        </w:rPr>
        <w:t xml:space="preserve">Teoria segmentacji rynku </w:t>
      </w:r>
      <w:r>
        <w:rPr>
          <w:rFonts w:ascii="Times New Roman" w:eastAsia="Times New Roman" w:hAnsi="Times New Roman" w:cs="Times New Roman"/>
          <w:color w:val="222222"/>
          <w:lang w:eastAsia="pl-PL"/>
        </w:rPr>
        <w:t>mówi</w:t>
      </w:r>
      <w:r w:rsidRPr="00482DD2">
        <w:rPr>
          <w:rFonts w:ascii="Times New Roman" w:eastAsia="Times New Roman" w:hAnsi="Times New Roman" w:cs="Times New Roman"/>
          <w:color w:val="222222"/>
          <w:lang w:eastAsia="pl-PL"/>
        </w:rPr>
        <w:t xml:space="preserve">, </w:t>
      </w:r>
      <w:r w:rsidRPr="00D90A96">
        <w:rPr>
          <w:rFonts w:ascii="Times New Roman" w:eastAsia="Times New Roman" w:hAnsi="Times New Roman" w:cs="Times New Roman"/>
          <w:color w:val="222222"/>
          <w:lang w:eastAsia="pl-PL"/>
        </w:rPr>
        <w:t>że rynek papierów dłużnych</w:t>
      </w:r>
      <w:r>
        <w:rPr>
          <w:rFonts w:ascii="Times New Roman" w:eastAsia="Times New Roman" w:hAnsi="Times New Roman" w:cs="Times New Roman"/>
          <w:color w:val="222222"/>
          <w:lang w:eastAsia="pl-PL"/>
        </w:rPr>
        <w:t xml:space="preserve"> można p</w:t>
      </w:r>
      <w:r w:rsidRPr="00482DD2">
        <w:rPr>
          <w:rFonts w:ascii="Times New Roman" w:eastAsia="Times New Roman" w:hAnsi="Times New Roman" w:cs="Times New Roman"/>
          <w:color w:val="222222"/>
          <w:lang w:eastAsia="pl-PL"/>
        </w:rPr>
        <w:t>odzielić na segmenty, na przykład na rynek krótkoterminowy i długoterminowy. Inwestorzy w każdym segmencie pozostają w nim i</w:t>
      </w:r>
      <w:r>
        <w:rPr>
          <w:rFonts w:ascii="Times New Roman" w:eastAsia="Times New Roman" w:hAnsi="Times New Roman" w:cs="Times New Roman"/>
          <w:color w:val="222222"/>
          <w:lang w:eastAsia="pl-PL"/>
        </w:rPr>
        <w:t xml:space="preserve"> nie zmieniają go jeżeli zadziałały tylko czynniki wpływające tylko na jeden segment. </w:t>
      </w:r>
    </w:p>
    <w:p w14:paraId="24DD80C1" w14:textId="77777777" w:rsidR="006734BD" w:rsidRPr="00482DD2" w:rsidRDefault="006734BD" w:rsidP="006734BD">
      <w:pPr>
        <w:shd w:val="clear" w:color="auto" w:fill="FFFFFF"/>
        <w:rPr>
          <w:rFonts w:ascii="Times New Roman" w:hAnsi="Times New Roman" w:cs="Times New Roman"/>
        </w:rPr>
      </w:pPr>
      <w:r w:rsidRPr="00482DD2">
        <w:rPr>
          <w:rFonts w:ascii="Times New Roman" w:eastAsia="Times New Roman" w:hAnsi="Times New Roman" w:cs="Times New Roman"/>
          <w:color w:val="222222"/>
          <w:lang w:eastAsia="pl-PL"/>
        </w:rPr>
        <w:t xml:space="preserve">Kształt krzywej dochodowości w odniesieniu do każdego segmentu zależy od równowagi między siłami podaży i popytu w danym segmencie. Teoria segmentacji rynku nie </w:t>
      </w:r>
      <w:r>
        <w:rPr>
          <w:rFonts w:ascii="Times New Roman" w:eastAsia="Times New Roman" w:hAnsi="Times New Roman" w:cs="Times New Roman"/>
          <w:color w:val="222222"/>
          <w:lang w:eastAsia="pl-PL"/>
        </w:rPr>
        <w:t>sugeruje</w:t>
      </w:r>
      <w:r w:rsidRPr="00482DD2">
        <w:rPr>
          <w:rFonts w:ascii="Times New Roman" w:eastAsia="Times New Roman" w:hAnsi="Times New Roman" w:cs="Times New Roman"/>
          <w:color w:val="222222"/>
          <w:lang w:eastAsia="pl-PL"/>
        </w:rPr>
        <w:t>, że długoterminowe stopy procentowe zależą od tego, jak łatwo inwestorzy mogą przełączać się między segmentami rynku, gdyż stwierdza, że inwestorzy nie pr</w:t>
      </w:r>
      <w:r>
        <w:rPr>
          <w:rFonts w:ascii="Times New Roman" w:eastAsia="Times New Roman" w:hAnsi="Times New Roman" w:cs="Times New Roman"/>
          <w:color w:val="222222"/>
          <w:lang w:eastAsia="pl-PL"/>
        </w:rPr>
        <w:t>zełączają się między segmentami.</w:t>
      </w:r>
      <w:r w:rsidRPr="00482DD2">
        <w:rPr>
          <w:rFonts w:ascii="Times New Roman" w:hAnsi="Times New Roman" w:cs="Times New Roman"/>
        </w:rPr>
        <w:t xml:space="preserve"> </w:t>
      </w:r>
    </w:p>
    <w:p w14:paraId="60A12A74" w14:textId="77777777" w:rsidR="006734BD" w:rsidRPr="00482DD2" w:rsidRDefault="006734BD" w:rsidP="006734BD">
      <w:pPr>
        <w:rPr>
          <w:rFonts w:ascii="Times New Roman" w:hAnsi="Times New Roman" w:cs="Times New Roman"/>
        </w:rPr>
      </w:pPr>
    </w:p>
    <w:p w14:paraId="21E682C7" w14:textId="77777777" w:rsidR="006734BD" w:rsidRPr="00482DD2" w:rsidRDefault="006734BD" w:rsidP="00034B97">
      <w:pPr>
        <w:widowControl w:val="0"/>
        <w:numPr>
          <w:ilvl w:val="0"/>
          <w:numId w:val="49"/>
        </w:numPr>
        <w:jc w:val="both"/>
        <w:rPr>
          <w:rFonts w:ascii="Times New Roman" w:hAnsi="Times New Roman" w:cs="Times New Roman"/>
        </w:rPr>
      </w:pPr>
      <w:r w:rsidRPr="00482DD2">
        <w:rPr>
          <w:rFonts w:ascii="Times New Roman" w:hAnsi="Times New Roman" w:cs="Times New Roman"/>
        </w:rPr>
        <w:t xml:space="preserve">Stopa </w:t>
      </w:r>
      <w:r>
        <w:rPr>
          <w:rFonts w:ascii="Times New Roman" w:hAnsi="Times New Roman" w:cs="Times New Roman"/>
        </w:rPr>
        <w:t>oprocentowania kredytów bankowych</w:t>
      </w:r>
      <w:r w:rsidRPr="00482DD2">
        <w:rPr>
          <w:rFonts w:ascii="Times New Roman" w:hAnsi="Times New Roman" w:cs="Times New Roman"/>
        </w:rPr>
        <w:t xml:space="preserve"> wynosi obecnie 5%. Firma ADB Co potrzebuje pożyczki 4 mln$</w:t>
      </w:r>
      <w:r>
        <w:rPr>
          <w:rFonts w:ascii="Times New Roman" w:hAnsi="Times New Roman" w:cs="Times New Roman"/>
        </w:rPr>
        <w:t xml:space="preserve"> na 6 miesięcy za trzy miesiące</w:t>
      </w:r>
      <w:r w:rsidRPr="00482DD2">
        <w:rPr>
          <w:rFonts w:ascii="Times New Roman" w:hAnsi="Times New Roman" w:cs="Times New Roman"/>
        </w:rPr>
        <w:t xml:space="preserve"> </w:t>
      </w:r>
      <w:r>
        <w:rPr>
          <w:rFonts w:ascii="Times New Roman" w:hAnsi="Times New Roman" w:cs="Times New Roman"/>
        </w:rPr>
        <w:t>i</w:t>
      </w:r>
      <w:r w:rsidRPr="00482DD2">
        <w:rPr>
          <w:rFonts w:ascii="Times New Roman" w:hAnsi="Times New Roman" w:cs="Times New Roman"/>
        </w:rPr>
        <w:t xml:space="preserve"> kupuje kontrakt FRA z oprocentowaniem 8%. </w:t>
      </w:r>
      <w:r>
        <w:rPr>
          <w:rFonts w:ascii="Times New Roman" w:hAnsi="Times New Roman" w:cs="Times New Roman"/>
        </w:rPr>
        <w:t xml:space="preserve">Przy podpisywaniu umowy kredytowej ADB Co zobowiązało się płacić 7% odsetek od kredytu. </w:t>
      </w:r>
      <w:r w:rsidRPr="00482DD2">
        <w:rPr>
          <w:rFonts w:ascii="Times New Roman" w:hAnsi="Times New Roman" w:cs="Times New Roman"/>
        </w:rPr>
        <w:t>Jakiej płatności dokona firma lub otrzyma w związku z zawarciem kontraktu FRA?</w:t>
      </w:r>
    </w:p>
    <w:p w14:paraId="2333CF95" w14:textId="77777777" w:rsidR="006734BD" w:rsidRPr="00482DD2" w:rsidRDefault="006734BD" w:rsidP="00034B97">
      <w:pPr>
        <w:widowControl w:val="0"/>
        <w:numPr>
          <w:ilvl w:val="0"/>
          <w:numId w:val="53"/>
        </w:numPr>
        <w:jc w:val="both"/>
        <w:rPr>
          <w:rFonts w:ascii="Times New Roman" w:hAnsi="Times New Roman" w:cs="Times New Roman"/>
        </w:rPr>
      </w:pPr>
      <w:r>
        <w:rPr>
          <w:rFonts w:ascii="Times New Roman" w:hAnsi="Times New Roman" w:cs="Times New Roman"/>
        </w:rPr>
        <w:t>ADB zapłaci do banku</w:t>
      </w:r>
      <w:r w:rsidRPr="00482DD2">
        <w:rPr>
          <w:rFonts w:ascii="Times New Roman" w:hAnsi="Times New Roman" w:cs="Times New Roman"/>
        </w:rPr>
        <w:t xml:space="preserve"> 40.000$</w:t>
      </w:r>
    </w:p>
    <w:p w14:paraId="15AF3EF4" w14:textId="77777777" w:rsidR="006734BD" w:rsidRPr="00482DD2" w:rsidRDefault="006734BD" w:rsidP="00034B97">
      <w:pPr>
        <w:widowControl w:val="0"/>
        <w:numPr>
          <w:ilvl w:val="0"/>
          <w:numId w:val="53"/>
        </w:numPr>
        <w:jc w:val="both"/>
        <w:rPr>
          <w:rFonts w:ascii="Times New Roman" w:hAnsi="Times New Roman" w:cs="Times New Roman"/>
          <w:u w:val="single"/>
        </w:rPr>
      </w:pPr>
      <w:r>
        <w:rPr>
          <w:rFonts w:ascii="Times New Roman" w:hAnsi="Times New Roman" w:cs="Times New Roman"/>
          <w:u w:val="single"/>
        </w:rPr>
        <w:t>ADB zapłaci do banku</w:t>
      </w:r>
      <w:r w:rsidRPr="00482DD2">
        <w:rPr>
          <w:rFonts w:ascii="Times New Roman" w:hAnsi="Times New Roman" w:cs="Times New Roman"/>
          <w:u w:val="single"/>
        </w:rPr>
        <w:t xml:space="preserve"> 20.000$</w:t>
      </w:r>
    </w:p>
    <w:p w14:paraId="7F0ED67A" w14:textId="77777777" w:rsidR="006734BD" w:rsidRPr="00482DD2" w:rsidRDefault="006734BD" w:rsidP="00034B97">
      <w:pPr>
        <w:widowControl w:val="0"/>
        <w:numPr>
          <w:ilvl w:val="0"/>
          <w:numId w:val="53"/>
        </w:numPr>
        <w:jc w:val="both"/>
        <w:rPr>
          <w:rFonts w:ascii="Times New Roman" w:hAnsi="Times New Roman" w:cs="Times New Roman"/>
        </w:rPr>
      </w:pPr>
      <w:r w:rsidRPr="00482DD2">
        <w:rPr>
          <w:rFonts w:ascii="Times New Roman" w:hAnsi="Times New Roman" w:cs="Times New Roman"/>
        </w:rPr>
        <w:t>ADB otrzyma od banku 40.000$</w:t>
      </w:r>
    </w:p>
    <w:p w14:paraId="7746FD3A" w14:textId="77777777" w:rsidR="006734BD" w:rsidRDefault="006734BD" w:rsidP="00034B97">
      <w:pPr>
        <w:widowControl w:val="0"/>
        <w:numPr>
          <w:ilvl w:val="0"/>
          <w:numId w:val="53"/>
        </w:numPr>
        <w:jc w:val="both"/>
        <w:rPr>
          <w:rFonts w:ascii="Times New Roman" w:hAnsi="Times New Roman" w:cs="Times New Roman"/>
        </w:rPr>
      </w:pPr>
      <w:r w:rsidRPr="00482DD2">
        <w:rPr>
          <w:rFonts w:ascii="Times New Roman" w:hAnsi="Times New Roman" w:cs="Times New Roman"/>
        </w:rPr>
        <w:t>ADB otrzyma od banku 20.000$</w:t>
      </w:r>
    </w:p>
    <w:p w14:paraId="796DA476" w14:textId="77777777" w:rsidR="006734BD" w:rsidRPr="00482DD2" w:rsidRDefault="006734BD" w:rsidP="006734BD">
      <w:pPr>
        <w:rPr>
          <w:rFonts w:ascii="Times New Roman" w:hAnsi="Times New Roman" w:cs="Times New Roman"/>
        </w:rPr>
      </w:pPr>
    </w:p>
    <w:p w14:paraId="7E4B2F96" w14:textId="77777777" w:rsidR="006734BD" w:rsidRPr="00482DD2" w:rsidRDefault="006734BD" w:rsidP="006734BD">
      <w:pPr>
        <w:rPr>
          <w:rFonts w:ascii="Times New Roman" w:hAnsi="Times New Roman" w:cs="Times New Roman"/>
        </w:rPr>
      </w:pPr>
      <w:r w:rsidRPr="00482DD2">
        <w:rPr>
          <w:rFonts w:ascii="Times New Roman" w:hAnsi="Times New Roman" w:cs="Times New Roman"/>
        </w:rPr>
        <w:t>ODP B</w:t>
      </w:r>
    </w:p>
    <w:p w14:paraId="256D7CEA" w14:textId="77777777" w:rsidR="006734BD" w:rsidRDefault="006734BD" w:rsidP="006734BD">
      <w:pPr>
        <w:rPr>
          <w:rFonts w:ascii="Times New Roman" w:hAnsi="Times New Roman" w:cs="Times New Roman"/>
        </w:rPr>
      </w:pPr>
      <w:r w:rsidRPr="00482DD2">
        <w:rPr>
          <w:rFonts w:ascii="Times New Roman" w:hAnsi="Times New Roman" w:cs="Times New Roman"/>
        </w:rPr>
        <w:t>Kontrakt FRA</w:t>
      </w:r>
      <w:r>
        <w:rPr>
          <w:rFonts w:ascii="Times New Roman" w:hAnsi="Times New Roman" w:cs="Times New Roman"/>
        </w:rPr>
        <w:t xml:space="preserve"> gwarantuje stopę oprocentowania kredytu na poziomie 8%. </w:t>
      </w:r>
      <w:r w:rsidRPr="00482DD2">
        <w:rPr>
          <w:rFonts w:ascii="Times New Roman" w:hAnsi="Times New Roman" w:cs="Times New Roman"/>
        </w:rPr>
        <w:t xml:space="preserve">Jeśli </w:t>
      </w:r>
      <w:r>
        <w:rPr>
          <w:rFonts w:ascii="Times New Roman" w:hAnsi="Times New Roman" w:cs="Times New Roman"/>
        </w:rPr>
        <w:t xml:space="preserve">umowa kredytowa zostanie zawarta w okresie gdy oprocentowanie kredytów na rynku wynosi </w:t>
      </w:r>
      <w:r w:rsidRPr="00482DD2">
        <w:rPr>
          <w:rFonts w:ascii="Times New Roman" w:hAnsi="Times New Roman" w:cs="Times New Roman"/>
        </w:rPr>
        <w:t>7%</w:t>
      </w:r>
      <w:r>
        <w:rPr>
          <w:rFonts w:ascii="Times New Roman" w:hAnsi="Times New Roman" w:cs="Times New Roman"/>
        </w:rPr>
        <w:t>, to</w:t>
      </w:r>
      <w:r w:rsidRPr="00482DD2">
        <w:rPr>
          <w:rFonts w:ascii="Times New Roman" w:hAnsi="Times New Roman" w:cs="Times New Roman"/>
        </w:rPr>
        <w:t xml:space="preserve"> ABD Co będzie musiało zapłacić do banku 1% *4mln$*(6/12)=20.000$</w:t>
      </w:r>
    </w:p>
    <w:p w14:paraId="745DD461" w14:textId="77777777" w:rsidR="006734BD" w:rsidRPr="00482DD2" w:rsidRDefault="006734BD" w:rsidP="006734BD">
      <w:pPr>
        <w:rPr>
          <w:rFonts w:ascii="Times New Roman" w:hAnsi="Times New Roman" w:cs="Times New Roman"/>
        </w:rPr>
      </w:pPr>
    </w:p>
    <w:p w14:paraId="4EA96FFE" w14:textId="77777777" w:rsidR="006734BD" w:rsidRDefault="006734BD" w:rsidP="00034B97">
      <w:pPr>
        <w:widowControl w:val="0"/>
        <w:numPr>
          <w:ilvl w:val="0"/>
          <w:numId w:val="49"/>
        </w:numPr>
        <w:jc w:val="both"/>
        <w:rPr>
          <w:rFonts w:ascii="Times New Roman" w:hAnsi="Times New Roman" w:cs="Times New Roman"/>
        </w:rPr>
      </w:pPr>
      <w:r w:rsidRPr="00482DD2">
        <w:rPr>
          <w:rFonts w:ascii="Times New Roman" w:hAnsi="Times New Roman" w:cs="Times New Roman"/>
        </w:rPr>
        <w:t>Które z poniższych zdań są prawdziwe?</w:t>
      </w:r>
    </w:p>
    <w:p w14:paraId="553A4CB2" w14:textId="77777777" w:rsidR="006734BD" w:rsidRDefault="006734BD" w:rsidP="00034B97">
      <w:pPr>
        <w:pStyle w:val="ListParagraph"/>
        <w:widowControl w:val="0"/>
        <w:numPr>
          <w:ilvl w:val="0"/>
          <w:numId w:val="54"/>
        </w:numPr>
        <w:jc w:val="both"/>
        <w:rPr>
          <w:rFonts w:ascii="Times New Roman" w:hAnsi="Times New Roman" w:cs="Times New Roman"/>
        </w:rPr>
      </w:pPr>
      <w:r w:rsidRPr="00AE2A25">
        <w:rPr>
          <w:rFonts w:ascii="Times New Roman" w:hAnsi="Times New Roman" w:cs="Times New Roman"/>
        </w:rPr>
        <w:t>Opcje na stopę procentową pozwalają nabywcy realizować zyski z korzystnych zmian stopy procentowej</w:t>
      </w:r>
    </w:p>
    <w:p w14:paraId="389D384F" w14:textId="77777777" w:rsidR="006734BD" w:rsidRDefault="006734BD" w:rsidP="00034B97">
      <w:pPr>
        <w:pStyle w:val="ListParagraph"/>
        <w:widowControl w:val="0"/>
        <w:numPr>
          <w:ilvl w:val="0"/>
          <w:numId w:val="54"/>
        </w:numPr>
        <w:jc w:val="both"/>
        <w:rPr>
          <w:rFonts w:ascii="Times New Roman" w:hAnsi="Times New Roman" w:cs="Times New Roman"/>
        </w:rPr>
      </w:pPr>
      <w:r w:rsidRPr="00AE2A25">
        <w:rPr>
          <w:rFonts w:ascii="Times New Roman" w:hAnsi="Times New Roman" w:cs="Times New Roman"/>
        </w:rPr>
        <w:t>FRA nie pozwala kredytobiorcy osiągnąć korzyści ze spadku stopy procentowej</w:t>
      </w:r>
    </w:p>
    <w:p w14:paraId="0285FAE8" w14:textId="2E2245D6" w:rsidR="006734BD" w:rsidRPr="00AE2A25" w:rsidRDefault="006734BD" w:rsidP="00034B97">
      <w:pPr>
        <w:pStyle w:val="ListParagraph"/>
        <w:widowControl w:val="0"/>
        <w:numPr>
          <w:ilvl w:val="0"/>
          <w:numId w:val="54"/>
        </w:numPr>
        <w:jc w:val="both"/>
        <w:rPr>
          <w:rFonts w:ascii="Times New Roman" w:hAnsi="Times New Roman" w:cs="Times New Roman"/>
        </w:rPr>
      </w:pPr>
      <w:r w:rsidRPr="00AE2A25">
        <w:rPr>
          <w:rFonts w:ascii="Times New Roman" w:hAnsi="Times New Roman" w:cs="Times New Roman"/>
        </w:rPr>
        <w:t>Kredytobiorca zabezpie</w:t>
      </w:r>
      <w:r>
        <w:rPr>
          <w:rFonts w:ascii="Times New Roman" w:hAnsi="Times New Roman" w:cs="Times New Roman"/>
        </w:rPr>
        <w:t>cz</w:t>
      </w:r>
      <w:r w:rsidRPr="00AE2A25">
        <w:rPr>
          <w:rFonts w:ascii="Times New Roman" w:hAnsi="Times New Roman" w:cs="Times New Roman"/>
        </w:rPr>
        <w:t xml:space="preserve">ający się przed </w:t>
      </w:r>
      <w:r w:rsidR="007519BD">
        <w:rPr>
          <w:rFonts w:ascii="Times New Roman" w:hAnsi="Times New Roman" w:cs="Times New Roman"/>
        </w:rPr>
        <w:t>wzrostem</w:t>
      </w:r>
      <w:r w:rsidRPr="00AE2A25">
        <w:rPr>
          <w:rFonts w:ascii="Times New Roman" w:hAnsi="Times New Roman" w:cs="Times New Roman"/>
        </w:rPr>
        <w:t xml:space="preserve"> stopy procentowej kupi kontrakt futures teraz i sprzeda go w określonym terminie w przyszłości</w:t>
      </w:r>
    </w:p>
    <w:p w14:paraId="68F73F57" w14:textId="77777777" w:rsidR="006734BD" w:rsidRPr="00482DD2" w:rsidRDefault="006734BD" w:rsidP="006734BD">
      <w:pPr>
        <w:rPr>
          <w:rFonts w:ascii="Times New Roman" w:hAnsi="Times New Roman" w:cs="Times New Roman"/>
        </w:rPr>
      </w:pPr>
    </w:p>
    <w:p w14:paraId="7045DB20" w14:textId="77777777" w:rsidR="006734BD" w:rsidRPr="00482DD2" w:rsidRDefault="006734BD" w:rsidP="00034B97">
      <w:pPr>
        <w:widowControl w:val="0"/>
        <w:numPr>
          <w:ilvl w:val="0"/>
          <w:numId w:val="55"/>
        </w:numPr>
        <w:jc w:val="both"/>
        <w:rPr>
          <w:rFonts w:ascii="Times New Roman" w:hAnsi="Times New Roman" w:cs="Times New Roman"/>
          <w:u w:val="single"/>
        </w:rPr>
      </w:pPr>
      <w:r w:rsidRPr="00482DD2">
        <w:rPr>
          <w:rFonts w:ascii="Times New Roman" w:hAnsi="Times New Roman" w:cs="Times New Roman"/>
          <w:u w:val="single"/>
        </w:rPr>
        <w:t>Tylko 1 i 2</w:t>
      </w:r>
    </w:p>
    <w:p w14:paraId="42F44865" w14:textId="77777777" w:rsidR="006734BD" w:rsidRPr="00482DD2" w:rsidRDefault="006734BD" w:rsidP="00034B97">
      <w:pPr>
        <w:widowControl w:val="0"/>
        <w:numPr>
          <w:ilvl w:val="0"/>
          <w:numId w:val="55"/>
        </w:numPr>
        <w:jc w:val="both"/>
        <w:rPr>
          <w:rFonts w:ascii="Times New Roman" w:hAnsi="Times New Roman" w:cs="Times New Roman"/>
        </w:rPr>
      </w:pPr>
      <w:r w:rsidRPr="00482DD2">
        <w:rPr>
          <w:rFonts w:ascii="Times New Roman" w:hAnsi="Times New Roman" w:cs="Times New Roman"/>
        </w:rPr>
        <w:t>Tylko 1 i 3</w:t>
      </w:r>
    </w:p>
    <w:p w14:paraId="308A2894" w14:textId="77777777" w:rsidR="006734BD" w:rsidRPr="00482DD2" w:rsidRDefault="006734BD" w:rsidP="00034B97">
      <w:pPr>
        <w:widowControl w:val="0"/>
        <w:numPr>
          <w:ilvl w:val="0"/>
          <w:numId w:val="55"/>
        </w:numPr>
        <w:jc w:val="both"/>
        <w:rPr>
          <w:rFonts w:ascii="Times New Roman" w:hAnsi="Times New Roman" w:cs="Times New Roman"/>
        </w:rPr>
      </w:pPr>
      <w:r w:rsidRPr="00482DD2">
        <w:rPr>
          <w:rFonts w:ascii="Times New Roman" w:hAnsi="Times New Roman" w:cs="Times New Roman"/>
        </w:rPr>
        <w:t>Tylko 2 i 3</w:t>
      </w:r>
    </w:p>
    <w:p w14:paraId="3F438018" w14:textId="77777777" w:rsidR="006734BD" w:rsidRDefault="006734BD" w:rsidP="00034B97">
      <w:pPr>
        <w:widowControl w:val="0"/>
        <w:numPr>
          <w:ilvl w:val="0"/>
          <w:numId w:val="55"/>
        </w:numPr>
        <w:jc w:val="both"/>
        <w:rPr>
          <w:rFonts w:ascii="Times New Roman" w:hAnsi="Times New Roman" w:cs="Times New Roman"/>
        </w:rPr>
      </w:pPr>
      <w:r w:rsidRPr="00482DD2">
        <w:rPr>
          <w:rFonts w:ascii="Times New Roman" w:hAnsi="Times New Roman" w:cs="Times New Roman"/>
        </w:rPr>
        <w:t>1, 2, 3</w:t>
      </w:r>
    </w:p>
    <w:p w14:paraId="1B95F9C1" w14:textId="77777777" w:rsidR="006734BD" w:rsidRPr="00482DD2" w:rsidRDefault="006734BD" w:rsidP="006734BD">
      <w:pPr>
        <w:rPr>
          <w:rFonts w:ascii="Times New Roman" w:hAnsi="Times New Roman" w:cs="Times New Roman"/>
        </w:rPr>
      </w:pPr>
    </w:p>
    <w:p w14:paraId="639B1D34" w14:textId="77777777" w:rsidR="006734BD" w:rsidRPr="00482DD2" w:rsidRDefault="006734BD" w:rsidP="006734BD">
      <w:pPr>
        <w:rPr>
          <w:rFonts w:ascii="Times New Roman" w:hAnsi="Times New Roman" w:cs="Times New Roman"/>
        </w:rPr>
      </w:pPr>
      <w:r w:rsidRPr="00482DD2">
        <w:rPr>
          <w:rFonts w:ascii="Times New Roman" w:hAnsi="Times New Roman" w:cs="Times New Roman"/>
        </w:rPr>
        <w:t>ODP A</w:t>
      </w:r>
    </w:p>
    <w:p w14:paraId="50BC47A7" w14:textId="77777777" w:rsidR="006734BD" w:rsidRDefault="006734BD" w:rsidP="006734BD">
      <w:pPr>
        <w:rPr>
          <w:rFonts w:ascii="Times New Roman" w:hAnsi="Times New Roman" w:cs="Times New Roman"/>
          <w:i/>
        </w:rPr>
      </w:pPr>
      <w:r w:rsidRPr="00482DD2">
        <w:rPr>
          <w:rFonts w:ascii="Times New Roman" w:hAnsi="Times New Roman" w:cs="Times New Roman"/>
        </w:rPr>
        <w:t xml:space="preserve">Zdanie 3 jest niepoprawne. W A wzrost stopy procentowej (przed czym zabezpiecza się </w:t>
      </w:r>
      <w:r>
        <w:rPr>
          <w:rFonts w:ascii="Times New Roman" w:hAnsi="Times New Roman" w:cs="Times New Roman"/>
        </w:rPr>
        <w:t>kredytobiorca</w:t>
      </w:r>
      <w:r w:rsidRPr="00AE2A25">
        <w:rPr>
          <w:rFonts w:ascii="Times New Roman" w:hAnsi="Times New Roman" w:cs="Times New Roman"/>
        </w:rPr>
        <w:t xml:space="preserve">) powoduje spadek cen </w:t>
      </w:r>
      <w:r>
        <w:rPr>
          <w:rFonts w:ascii="Times New Roman" w:hAnsi="Times New Roman" w:cs="Times New Roman"/>
        </w:rPr>
        <w:t>kontraktów futures</w:t>
      </w:r>
      <w:r w:rsidRPr="00AE2A25">
        <w:rPr>
          <w:rFonts w:ascii="Times New Roman" w:hAnsi="Times New Roman" w:cs="Times New Roman"/>
        </w:rPr>
        <w:t xml:space="preserve">. Dlatego kredytobiorca zabezpieczający się przed wzrostem stopy procentowej, będzie sprzedawał </w:t>
      </w:r>
      <w:r>
        <w:rPr>
          <w:rFonts w:ascii="Times New Roman" w:hAnsi="Times New Roman" w:cs="Times New Roman"/>
        </w:rPr>
        <w:t xml:space="preserve">(czyli zajmie pozycję krótką) </w:t>
      </w:r>
      <w:r w:rsidRPr="00AE2A25">
        <w:rPr>
          <w:rFonts w:ascii="Times New Roman" w:hAnsi="Times New Roman" w:cs="Times New Roman"/>
        </w:rPr>
        <w:t>kontrakt terminowy futures teraz</w:t>
      </w:r>
      <w:r>
        <w:rPr>
          <w:rFonts w:ascii="Times New Roman" w:hAnsi="Times New Roman" w:cs="Times New Roman"/>
        </w:rPr>
        <w:t xml:space="preserve"> (</w:t>
      </w:r>
      <w:r w:rsidRPr="00AE2A25">
        <w:rPr>
          <w:rFonts w:ascii="Times New Roman" w:hAnsi="Times New Roman" w:cs="Times New Roman"/>
        </w:rPr>
        <w:t>za wyższą cenę</w:t>
      </w:r>
      <w:r>
        <w:rPr>
          <w:rFonts w:ascii="Times New Roman" w:hAnsi="Times New Roman" w:cs="Times New Roman"/>
        </w:rPr>
        <w:t>) i kupi</w:t>
      </w:r>
      <w:r w:rsidRPr="00AE2A25">
        <w:rPr>
          <w:rFonts w:ascii="Times New Roman" w:hAnsi="Times New Roman" w:cs="Times New Roman"/>
        </w:rPr>
        <w:t xml:space="preserve"> go</w:t>
      </w:r>
      <w:r>
        <w:rPr>
          <w:rFonts w:ascii="Times New Roman" w:hAnsi="Times New Roman" w:cs="Times New Roman"/>
        </w:rPr>
        <w:t xml:space="preserve"> (zamknie pozycję)</w:t>
      </w:r>
      <w:r w:rsidRPr="00AE2A25">
        <w:rPr>
          <w:rFonts w:ascii="Times New Roman" w:hAnsi="Times New Roman" w:cs="Times New Roman"/>
        </w:rPr>
        <w:t xml:space="preserve"> w przyszłości </w:t>
      </w:r>
      <w:r>
        <w:rPr>
          <w:rFonts w:ascii="Times New Roman" w:hAnsi="Times New Roman" w:cs="Times New Roman"/>
        </w:rPr>
        <w:t>(</w:t>
      </w:r>
      <w:r w:rsidRPr="00AE2A25">
        <w:rPr>
          <w:rFonts w:ascii="Times New Roman" w:hAnsi="Times New Roman" w:cs="Times New Roman"/>
        </w:rPr>
        <w:t xml:space="preserve">za niższą cenę), aby osiągnąć zysk, który zniweluje wyższe koszty stopy procentowej z aktualnych pożyczek. Dlatego zdanie 3 jest niepoprawne. </w:t>
      </w:r>
    </w:p>
    <w:p w14:paraId="6215C3DB" w14:textId="77777777" w:rsidR="006734BD" w:rsidRDefault="006734BD" w:rsidP="006734BD">
      <w:pPr>
        <w:rPr>
          <w:rFonts w:ascii="Times New Roman" w:hAnsi="Times New Roman" w:cs="Times New Roman"/>
          <w:i/>
        </w:rPr>
      </w:pPr>
    </w:p>
    <w:p w14:paraId="7807A1DD" w14:textId="77777777" w:rsidR="006734BD" w:rsidRDefault="006734BD" w:rsidP="006734BD">
      <w:pPr>
        <w:rPr>
          <w:rFonts w:ascii="Times New Roman" w:hAnsi="Times New Roman" w:cs="Times New Roman"/>
        </w:rPr>
      </w:pPr>
    </w:p>
    <w:p w14:paraId="03DA60AA" w14:textId="77777777" w:rsidR="006734BD" w:rsidRDefault="006734BD" w:rsidP="006734BD">
      <w:pPr>
        <w:rPr>
          <w:rFonts w:ascii="Times New Roman" w:hAnsi="Times New Roman" w:cs="Times New Roman"/>
        </w:rPr>
      </w:pPr>
    </w:p>
    <w:p w14:paraId="6BBAFDF2" w14:textId="77777777" w:rsidR="006734BD" w:rsidRDefault="006734BD" w:rsidP="006734BD">
      <w:pPr>
        <w:rPr>
          <w:rFonts w:ascii="Times New Roman" w:hAnsi="Times New Roman" w:cs="Times New Roman"/>
        </w:rPr>
      </w:pPr>
    </w:p>
    <w:p w14:paraId="7FAD22D9" w14:textId="77777777" w:rsidR="006734BD" w:rsidRDefault="006734BD" w:rsidP="006734BD">
      <w:pPr>
        <w:rPr>
          <w:rFonts w:ascii="Times New Roman" w:hAnsi="Times New Roman" w:cs="Times New Roman"/>
        </w:rPr>
      </w:pPr>
    </w:p>
    <w:p w14:paraId="301EDB70" w14:textId="77777777" w:rsidR="006734BD" w:rsidRDefault="006734BD" w:rsidP="006734BD">
      <w:pPr>
        <w:rPr>
          <w:rFonts w:ascii="Times New Roman" w:hAnsi="Times New Roman" w:cs="Times New Roman"/>
        </w:rPr>
      </w:pPr>
    </w:p>
    <w:p w14:paraId="2AD5343A" w14:textId="77777777" w:rsidR="006734BD" w:rsidRPr="00107E09" w:rsidRDefault="006734BD" w:rsidP="006734BD">
      <w:pPr>
        <w:rPr>
          <w:rFonts w:ascii="Times New Roman" w:hAnsi="Times New Roman" w:cs="Times New Roman"/>
        </w:rPr>
      </w:pPr>
    </w:p>
    <w:p w14:paraId="57D99E69" w14:textId="77777777" w:rsidR="006734BD" w:rsidRPr="00482DD2" w:rsidRDefault="006734BD" w:rsidP="006734BD">
      <w:pPr>
        <w:rPr>
          <w:rFonts w:ascii="Times New Roman" w:hAnsi="Times New Roman" w:cs="Times New Roman"/>
        </w:rPr>
      </w:pPr>
      <w:r w:rsidRPr="00482DD2">
        <w:rPr>
          <w:rFonts w:ascii="Times New Roman" w:hAnsi="Times New Roman" w:cs="Times New Roman"/>
        </w:rPr>
        <w:lastRenderedPageBreak/>
        <w:t>Informacje do zadań 282- 286</w:t>
      </w:r>
    </w:p>
    <w:p w14:paraId="529EF730" w14:textId="21A64A1C" w:rsidR="006734BD" w:rsidRPr="00482DD2" w:rsidRDefault="006734BD" w:rsidP="008A6CC0">
      <w:pPr>
        <w:jc w:val="both"/>
        <w:rPr>
          <w:rFonts w:ascii="Times New Roman" w:hAnsi="Times New Roman" w:cs="Times New Roman"/>
        </w:rPr>
      </w:pPr>
      <w:r w:rsidRPr="00482DD2">
        <w:rPr>
          <w:rFonts w:ascii="Times New Roman" w:hAnsi="Times New Roman" w:cs="Times New Roman"/>
        </w:rPr>
        <w:t>Rose Co planuje otrzymać 750.000</w:t>
      </w:r>
      <w:r w:rsidR="004A478A">
        <w:rPr>
          <w:rFonts w:ascii="Times New Roman" w:hAnsi="Times New Roman" w:cs="Times New Roman"/>
        </w:rPr>
        <w:t xml:space="preserve"> </w:t>
      </w:r>
      <w:r w:rsidR="0025166E">
        <w:rPr>
          <w:rFonts w:ascii="Times New Roman" w:hAnsi="Times New Roman" w:cs="Times New Roman"/>
        </w:rPr>
        <w:t>euro z Europy</w:t>
      </w:r>
      <w:r w:rsidR="004A478A">
        <w:rPr>
          <w:rFonts w:ascii="Times New Roman" w:hAnsi="Times New Roman" w:cs="Times New Roman"/>
        </w:rPr>
        <w:t xml:space="preserve"> </w:t>
      </w:r>
      <w:r w:rsidRPr="00482DD2">
        <w:rPr>
          <w:rFonts w:ascii="Times New Roman" w:hAnsi="Times New Roman" w:cs="Times New Roman"/>
        </w:rPr>
        <w:t xml:space="preserve">od klienta za 6 miesięcy. Kurs wymiany </w:t>
      </w:r>
      <w:r>
        <w:rPr>
          <w:rFonts w:ascii="Times New Roman" w:hAnsi="Times New Roman" w:cs="Times New Roman"/>
        </w:rPr>
        <w:t xml:space="preserve">wynosi </w:t>
      </w:r>
      <w:r w:rsidRPr="00482DD2">
        <w:rPr>
          <w:rFonts w:ascii="Times New Roman" w:hAnsi="Times New Roman" w:cs="Times New Roman"/>
        </w:rPr>
        <w:t xml:space="preserve">2.349 euro za 1 dolara, a kurs terminowy 6 miesięcy 2,412 euro za 1 dolara. </w:t>
      </w:r>
      <w:r w:rsidRPr="00A37CC8">
        <w:rPr>
          <w:rFonts w:ascii="Times New Roman" w:hAnsi="Times New Roman" w:cs="Times New Roman"/>
        </w:rPr>
        <w:t>Rynkowe</w:t>
      </w:r>
      <w:r w:rsidRPr="00482DD2">
        <w:rPr>
          <w:rFonts w:ascii="Times New Roman" w:hAnsi="Times New Roman" w:cs="Times New Roman"/>
        </w:rPr>
        <w:t xml:space="preserve"> stopy procentowe dostępne dla Rose co są następujące:</w:t>
      </w:r>
    </w:p>
    <w:p w14:paraId="377DCC7F" w14:textId="77777777" w:rsidR="006734BD" w:rsidRPr="00482DD2" w:rsidRDefault="006734BD" w:rsidP="006734BD">
      <w:pPr>
        <w:rPr>
          <w:rFonts w:ascii="Times New Roman" w:hAnsi="Times New Roman" w:cs="Times New Roman"/>
        </w:rPr>
      </w:pPr>
      <w:r w:rsidRPr="00482DD2">
        <w:rPr>
          <w:rFonts w:ascii="Times New Roman" w:hAnsi="Times New Roman" w:cs="Times New Roman"/>
        </w:rPr>
        <w:t xml:space="preserve"> </w:t>
      </w:r>
    </w:p>
    <w:p w14:paraId="701AF8BA" w14:textId="77777777" w:rsidR="006734BD" w:rsidRPr="00482DD2" w:rsidRDefault="006734BD" w:rsidP="006734BD">
      <w:pPr>
        <w:ind w:left="420" w:firstLine="420"/>
        <w:rPr>
          <w:rFonts w:ascii="Times New Roman" w:hAnsi="Times New Roman" w:cs="Times New Roman"/>
        </w:rPr>
      </w:pPr>
      <w:r w:rsidRPr="00482DD2">
        <w:rPr>
          <w:rFonts w:ascii="Times New Roman" w:hAnsi="Times New Roman" w:cs="Times New Roman"/>
        </w:rPr>
        <w:t>Stopa oprocentowania depozytów     stopa oprocentowania pożyczek</w:t>
      </w:r>
    </w:p>
    <w:p w14:paraId="55C4FA8B" w14:textId="23D8CE69" w:rsidR="006734BD" w:rsidRPr="00482DD2" w:rsidRDefault="006734BD" w:rsidP="006734BD">
      <w:pPr>
        <w:rPr>
          <w:rFonts w:ascii="Times New Roman" w:hAnsi="Times New Roman" w:cs="Times New Roman"/>
        </w:rPr>
      </w:pPr>
      <w:r w:rsidRPr="00482DD2">
        <w:rPr>
          <w:rFonts w:ascii="Times New Roman" w:hAnsi="Times New Roman" w:cs="Times New Roman"/>
        </w:rPr>
        <w:t>Euro</w:t>
      </w:r>
      <w:r w:rsidRPr="00482DD2">
        <w:rPr>
          <w:rFonts w:ascii="Times New Roman" w:hAnsi="Times New Roman" w:cs="Times New Roman"/>
        </w:rPr>
        <w:tab/>
      </w:r>
      <w:r w:rsidRPr="00482DD2">
        <w:rPr>
          <w:rFonts w:ascii="Times New Roman" w:hAnsi="Times New Roman" w:cs="Times New Roman"/>
        </w:rPr>
        <w:tab/>
      </w:r>
      <w:r w:rsidRPr="00482DD2">
        <w:rPr>
          <w:rFonts w:ascii="Times New Roman" w:hAnsi="Times New Roman" w:cs="Times New Roman"/>
        </w:rPr>
        <w:tab/>
        <w:t>4% rocznie</w:t>
      </w:r>
      <w:r w:rsidRPr="00482DD2">
        <w:rPr>
          <w:rFonts w:ascii="Times New Roman" w:hAnsi="Times New Roman" w:cs="Times New Roman"/>
        </w:rPr>
        <w:tab/>
      </w:r>
      <w:r w:rsidRPr="00482DD2">
        <w:rPr>
          <w:rFonts w:ascii="Times New Roman" w:hAnsi="Times New Roman" w:cs="Times New Roman"/>
        </w:rPr>
        <w:tab/>
      </w:r>
      <w:r w:rsidRPr="00482DD2">
        <w:rPr>
          <w:rFonts w:ascii="Times New Roman" w:hAnsi="Times New Roman" w:cs="Times New Roman"/>
        </w:rPr>
        <w:tab/>
        <w:t>8%rocznie</w:t>
      </w:r>
    </w:p>
    <w:p w14:paraId="00CC93D2" w14:textId="6BCFD09B" w:rsidR="006734BD" w:rsidRPr="00482DD2" w:rsidRDefault="006734BD" w:rsidP="006734BD">
      <w:pPr>
        <w:rPr>
          <w:rFonts w:ascii="Times New Roman" w:hAnsi="Times New Roman" w:cs="Times New Roman"/>
        </w:rPr>
      </w:pPr>
      <w:r w:rsidRPr="00482DD2">
        <w:rPr>
          <w:rFonts w:ascii="Times New Roman" w:hAnsi="Times New Roman" w:cs="Times New Roman"/>
        </w:rPr>
        <w:t xml:space="preserve">Dolar   </w:t>
      </w:r>
      <w:r w:rsidRPr="00482DD2">
        <w:rPr>
          <w:rFonts w:ascii="Times New Roman" w:hAnsi="Times New Roman" w:cs="Times New Roman"/>
        </w:rPr>
        <w:tab/>
      </w:r>
      <w:r w:rsidRPr="00482DD2">
        <w:rPr>
          <w:rFonts w:ascii="Times New Roman" w:hAnsi="Times New Roman" w:cs="Times New Roman"/>
        </w:rPr>
        <w:tab/>
        <w:t>2%rocznie</w:t>
      </w:r>
      <w:r w:rsidRPr="00482DD2">
        <w:rPr>
          <w:rFonts w:ascii="Times New Roman" w:hAnsi="Times New Roman" w:cs="Times New Roman"/>
        </w:rPr>
        <w:tab/>
      </w:r>
      <w:r w:rsidRPr="00482DD2">
        <w:rPr>
          <w:rFonts w:ascii="Times New Roman" w:hAnsi="Times New Roman" w:cs="Times New Roman"/>
        </w:rPr>
        <w:tab/>
      </w:r>
      <w:r w:rsidRPr="00482DD2">
        <w:rPr>
          <w:rFonts w:ascii="Times New Roman" w:hAnsi="Times New Roman" w:cs="Times New Roman"/>
        </w:rPr>
        <w:tab/>
        <w:t>3,5 % rocznie</w:t>
      </w:r>
    </w:p>
    <w:p w14:paraId="434F934A" w14:textId="77777777" w:rsidR="006734BD" w:rsidRPr="00482DD2" w:rsidRDefault="006734BD" w:rsidP="006734BD">
      <w:pPr>
        <w:rPr>
          <w:rFonts w:ascii="Times New Roman" w:hAnsi="Times New Roman" w:cs="Times New Roman"/>
        </w:rPr>
      </w:pPr>
    </w:p>
    <w:p w14:paraId="5ED259F8" w14:textId="6917C0FD" w:rsidR="006734BD" w:rsidRPr="00482DD2" w:rsidRDefault="006734BD" w:rsidP="007E520A">
      <w:pPr>
        <w:jc w:val="both"/>
        <w:rPr>
          <w:rFonts w:ascii="Times New Roman" w:hAnsi="Times New Roman" w:cs="Times New Roman"/>
        </w:rPr>
      </w:pPr>
      <w:r w:rsidRPr="00A37CC8">
        <w:rPr>
          <w:rFonts w:ascii="Times New Roman" w:hAnsi="Times New Roman" w:cs="Times New Roman"/>
        </w:rPr>
        <w:t xml:space="preserve">Rose Co nie posiada nadwyżek gotówki, </w:t>
      </w:r>
      <w:r>
        <w:rPr>
          <w:rFonts w:ascii="Times New Roman" w:hAnsi="Times New Roman" w:cs="Times New Roman"/>
        </w:rPr>
        <w:t xml:space="preserve">które przedsiębiorstwo mogłoby użyć w hedgingu zabezpieczającym przed zmianą kursu euro </w:t>
      </w:r>
      <w:r w:rsidRPr="00A37CC8">
        <w:rPr>
          <w:rFonts w:ascii="Times New Roman" w:hAnsi="Times New Roman" w:cs="Times New Roman"/>
        </w:rPr>
        <w:t xml:space="preserve">za 6 miesięcy. Nie ma też żadnych </w:t>
      </w:r>
      <w:r>
        <w:rPr>
          <w:rFonts w:ascii="Times New Roman" w:hAnsi="Times New Roman" w:cs="Times New Roman"/>
        </w:rPr>
        <w:t>zobowiązań</w:t>
      </w:r>
      <w:r w:rsidRPr="00A37CC8">
        <w:rPr>
          <w:rFonts w:ascii="Times New Roman" w:hAnsi="Times New Roman" w:cs="Times New Roman"/>
        </w:rPr>
        <w:t xml:space="preserve"> w </w:t>
      </w:r>
      <w:r w:rsidR="009F13D9">
        <w:rPr>
          <w:rFonts w:ascii="Times New Roman" w:hAnsi="Times New Roman" w:cs="Times New Roman"/>
        </w:rPr>
        <w:t>euro</w:t>
      </w:r>
      <w:r>
        <w:rPr>
          <w:rFonts w:ascii="Times New Roman" w:hAnsi="Times New Roman" w:cs="Times New Roman"/>
        </w:rPr>
        <w:t>, które byłyby płatne także za 6 miesięcy i były na podobną kwotę co należności</w:t>
      </w:r>
      <w:r w:rsidRPr="00A37CC8">
        <w:rPr>
          <w:rFonts w:ascii="Times New Roman" w:hAnsi="Times New Roman" w:cs="Times New Roman"/>
        </w:rPr>
        <w:t xml:space="preserve">. Rose Co rozważa zakup </w:t>
      </w:r>
      <w:r>
        <w:rPr>
          <w:rFonts w:ascii="Times New Roman" w:hAnsi="Times New Roman" w:cs="Times New Roman"/>
        </w:rPr>
        <w:t>instrumentów pochodnych</w:t>
      </w:r>
      <w:r w:rsidRPr="00A37CC8">
        <w:rPr>
          <w:rFonts w:ascii="Times New Roman" w:hAnsi="Times New Roman" w:cs="Times New Roman"/>
        </w:rPr>
        <w:t xml:space="preserve"> takich jak kontrakty futures, opcje, swapy, aby zabezpieczyć się przed ryzykiem walutowym. Dodatkowo, </w:t>
      </w:r>
      <w:r>
        <w:rPr>
          <w:rFonts w:ascii="Times New Roman" w:hAnsi="Times New Roman" w:cs="Times New Roman"/>
        </w:rPr>
        <w:t xml:space="preserve">dyrektorzy </w:t>
      </w:r>
      <w:r w:rsidRPr="00A37CC8">
        <w:rPr>
          <w:rFonts w:ascii="Times New Roman" w:hAnsi="Times New Roman" w:cs="Times New Roman"/>
        </w:rPr>
        <w:t xml:space="preserve">Rose Co, </w:t>
      </w:r>
      <w:r>
        <w:rPr>
          <w:rFonts w:ascii="Times New Roman" w:hAnsi="Times New Roman" w:cs="Times New Roman"/>
        </w:rPr>
        <w:t xml:space="preserve">są zaniepokojeni </w:t>
      </w:r>
      <w:r w:rsidRPr="00A37CC8">
        <w:rPr>
          <w:rFonts w:ascii="Times New Roman" w:hAnsi="Times New Roman" w:cs="Times New Roman"/>
        </w:rPr>
        <w:t>zmianą kursu euro w przyszłości,</w:t>
      </w:r>
      <w:r>
        <w:rPr>
          <w:rFonts w:ascii="Times New Roman" w:hAnsi="Times New Roman" w:cs="Times New Roman"/>
        </w:rPr>
        <w:t xml:space="preserve"> i chcą</w:t>
      </w:r>
      <w:r w:rsidRPr="00A37CC8">
        <w:rPr>
          <w:rFonts w:ascii="Times New Roman" w:hAnsi="Times New Roman" w:cs="Times New Roman"/>
        </w:rPr>
        <w:t xml:space="preserve"> zrozumieć jak interpretować krzywą dochodowości.</w:t>
      </w:r>
    </w:p>
    <w:p w14:paraId="46D26D77" w14:textId="77777777" w:rsidR="006734BD" w:rsidRPr="00482DD2" w:rsidRDefault="006734BD" w:rsidP="006734BD">
      <w:pPr>
        <w:rPr>
          <w:rFonts w:ascii="Times New Roman" w:hAnsi="Times New Roman" w:cs="Times New Roman"/>
        </w:rPr>
      </w:pPr>
    </w:p>
    <w:p w14:paraId="11BE3710" w14:textId="73D51573" w:rsidR="006734BD" w:rsidRPr="00482DD2" w:rsidRDefault="006734BD" w:rsidP="00034B97">
      <w:pPr>
        <w:widowControl w:val="0"/>
        <w:numPr>
          <w:ilvl w:val="0"/>
          <w:numId w:val="49"/>
        </w:numPr>
        <w:jc w:val="both"/>
        <w:rPr>
          <w:rFonts w:ascii="Times New Roman" w:hAnsi="Times New Roman" w:cs="Times New Roman"/>
        </w:rPr>
      </w:pPr>
      <w:r w:rsidRPr="00482DD2">
        <w:rPr>
          <w:rFonts w:ascii="Times New Roman" w:hAnsi="Times New Roman" w:cs="Times New Roman"/>
        </w:rPr>
        <w:t xml:space="preserve">Co może Rose Co zrobić by </w:t>
      </w:r>
      <w:r>
        <w:rPr>
          <w:rFonts w:ascii="Times New Roman" w:hAnsi="Times New Roman" w:cs="Times New Roman"/>
        </w:rPr>
        <w:t xml:space="preserve">zabezpieczyć się przed spadkiem </w:t>
      </w:r>
      <w:r w:rsidRPr="00482DD2">
        <w:rPr>
          <w:rFonts w:ascii="Times New Roman" w:hAnsi="Times New Roman" w:cs="Times New Roman"/>
        </w:rPr>
        <w:t xml:space="preserve">kursu euro do dolara zanim otrzyma 750.000 </w:t>
      </w:r>
      <w:r w:rsidR="007A216D">
        <w:rPr>
          <w:rFonts w:ascii="Times New Roman" w:hAnsi="Times New Roman" w:cs="Times New Roman"/>
        </w:rPr>
        <w:t>euro</w:t>
      </w:r>
      <w:r w:rsidRPr="00482DD2">
        <w:rPr>
          <w:rFonts w:ascii="Times New Roman" w:hAnsi="Times New Roman" w:cs="Times New Roman"/>
        </w:rPr>
        <w:t>?</w:t>
      </w:r>
    </w:p>
    <w:p w14:paraId="49532991" w14:textId="5736BA3D" w:rsidR="006734BD" w:rsidRPr="00917F7D" w:rsidRDefault="006734BD" w:rsidP="00034B97">
      <w:pPr>
        <w:widowControl w:val="0"/>
        <w:numPr>
          <w:ilvl w:val="0"/>
          <w:numId w:val="56"/>
        </w:numPr>
        <w:jc w:val="both"/>
        <w:rPr>
          <w:rFonts w:ascii="Times New Roman" w:hAnsi="Times New Roman" w:cs="Times New Roman"/>
        </w:rPr>
      </w:pPr>
      <w:r w:rsidRPr="00917F7D">
        <w:rPr>
          <w:rFonts w:ascii="Times New Roman" w:hAnsi="Times New Roman" w:cs="Times New Roman"/>
        </w:rPr>
        <w:t>Założyć depozyt w banku na 750.000</w:t>
      </w:r>
      <w:r w:rsidR="00503356">
        <w:rPr>
          <w:rFonts w:ascii="Times New Roman" w:hAnsi="Times New Roman" w:cs="Times New Roman"/>
        </w:rPr>
        <w:t xml:space="preserve"> </w:t>
      </w:r>
      <w:r w:rsidR="0025166E">
        <w:rPr>
          <w:rFonts w:ascii="Times New Roman" w:hAnsi="Times New Roman" w:cs="Times New Roman"/>
        </w:rPr>
        <w:t>euro</w:t>
      </w:r>
    </w:p>
    <w:p w14:paraId="166E87D4" w14:textId="77777777" w:rsidR="006734BD" w:rsidRPr="00482DD2" w:rsidRDefault="006734BD" w:rsidP="00034B97">
      <w:pPr>
        <w:widowControl w:val="0"/>
        <w:numPr>
          <w:ilvl w:val="0"/>
          <w:numId w:val="56"/>
        </w:numPr>
        <w:jc w:val="both"/>
        <w:rPr>
          <w:rFonts w:ascii="Times New Roman" w:hAnsi="Times New Roman" w:cs="Times New Roman"/>
        </w:rPr>
      </w:pPr>
      <w:r>
        <w:rPr>
          <w:rFonts w:ascii="Times New Roman" w:hAnsi="Times New Roman" w:cs="Times New Roman"/>
        </w:rPr>
        <w:t>Zawrzeć kontrakt</w:t>
      </w:r>
      <w:r w:rsidRPr="00482DD2">
        <w:rPr>
          <w:rFonts w:ascii="Times New Roman" w:hAnsi="Times New Roman" w:cs="Times New Roman"/>
        </w:rPr>
        <w:t xml:space="preserve"> swap stopy procentowej na okres 6 miesięcy</w:t>
      </w:r>
    </w:p>
    <w:p w14:paraId="295D95ED" w14:textId="2A8CD2BB" w:rsidR="006734BD" w:rsidRPr="00917F7D" w:rsidRDefault="006734BD" w:rsidP="00034B97">
      <w:pPr>
        <w:widowControl w:val="0"/>
        <w:numPr>
          <w:ilvl w:val="0"/>
          <w:numId w:val="56"/>
        </w:numPr>
        <w:jc w:val="both"/>
        <w:rPr>
          <w:rFonts w:ascii="Times New Roman" w:hAnsi="Times New Roman" w:cs="Times New Roman"/>
          <w:u w:val="single"/>
        </w:rPr>
      </w:pPr>
      <w:r>
        <w:rPr>
          <w:rFonts w:ascii="Times New Roman" w:hAnsi="Times New Roman" w:cs="Times New Roman"/>
          <w:u w:val="single"/>
        </w:rPr>
        <w:t>Zawrzeć</w:t>
      </w:r>
      <w:r w:rsidRPr="00917F7D">
        <w:rPr>
          <w:rFonts w:ascii="Times New Roman" w:hAnsi="Times New Roman" w:cs="Times New Roman"/>
          <w:u w:val="single"/>
        </w:rPr>
        <w:t xml:space="preserve"> kontrakt forward na 750.000</w:t>
      </w:r>
      <w:r w:rsidR="00D32C23">
        <w:rPr>
          <w:rFonts w:ascii="Times New Roman" w:hAnsi="Times New Roman" w:cs="Times New Roman"/>
          <w:u w:val="single"/>
        </w:rPr>
        <w:t xml:space="preserve"> </w:t>
      </w:r>
      <w:r w:rsidR="0025166E">
        <w:rPr>
          <w:rFonts w:ascii="Times New Roman" w:hAnsi="Times New Roman" w:cs="Times New Roman"/>
          <w:u w:val="single"/>
        </w:rPr>
        <w:t>euro</w:t>
      </w:r>
      <w:r w:rsidRPr="00917F7D">
        <w:rPr>
          <w:rFonts w:ascii="Times New Roman" w:hAnsi="Times New Roman" w:cs="Times New Roman"/>
          <w:u w:val="single"/>
        </w:rPr>
        <w:t xml:space="preserve"> </w:t>
      </w:r>
      <w:r>
        <w:rPr>
          <w:rFonts w:ascii="Times New Roman" w:hAnsi="Times New Roman" w:cs="Times New Roman"/>
          <w:u w:val="single"/>
        </w:rPr>
        <w:t xml:space="preserve">na okres </w:t>
      </w:r>
      <w:r w:rsidRPr="00917F7D">
        <w:rPr>
          <w:rFonts w:ascii="Times New Roman" w:hAnsi="Times New Roman" w:cs="Times New Roman"/>
          <w:u w:val="single"/>
        </w:rPr>
        <w:t>6 miesięcy</w:t>
      </w:r>
    </w:p>
    <w:p w14:paraId="064D6AA3" w14:textId="6128FF8E" w:rsidR="006734BD" w:rsidRDefault="006734BD" w:rsidP="00034B97">
      <w:pPr>
        <w:widowControl w:val="0"/>
        <w:numPr>
          <w:ilvl w:val="0"/>
          <w:numId w:val="56"/>
        </w:numPr>
        <w:jc w:val="both"/>
        <w:rPr>
          <w:rFonts w:ascii="Times New Roman" w:hAnsi="Times New Roman" w:cs="Times New Roman"/>
        </w:rPr>
      </w:pPr>
      <w:r w:rsidRPr="00482DD2">
        <w:rPr>
          <w:rFonts w:ascii="Times New Roman" w:hAnsi="Times New Roman" w:cs="Times New Roman"/>
        </w:rPr>
        <w:t xml:space="preserve">Dostosować </w:t>
      </w:r>
      <w:r>
        <w:rPr>
          <w:rFonts w:ascii="Times New Roman" w:hAnsi="Times New Roman" w:cs="Times New Roman"/>
        </w:rPr>
        <w:t>do siebie należności i zobowiązania aby były płatne i należne w tym samym czasie i były na tę samą kwotę w walucie obcej, tutaj</w:t>
      </w:r>
      <w:r w:rsidRPr="00482DD2">
        <w:rPr>
          <w:rFonts w:ascii="Times New Roman" w:hAnsi="Times New Roman" w:cs="Times New Roman"/>
        </w:rPr>
        <w:t xml:space="preserve"> 750.000</w:t>
      </w:r>
      <w:r w:rsidR="00D436DB">
        <w:rPr>
          <w:rFonts w:ascii="Times New Roman" w:hAnsi="Times New Roman" w:cs="Times New Roman"/>
        </w:rPr>
        <w:t xml:space="preserve"> </w:t>
      </w:r>
      <w:r w:rsidR="0025166E">
        <w:rPr>
          <w:rFonts w:ascii="Times New Roman" w:hAnsi="Times New Roman" w:cs="Times New Roman"/>
        </w:rPr>
        <w:t>euro</w:t>
      </w:r>
    </w:p>
    <w:p w14:paraId="630091E8" w14:textId="77777777" w:rsidR="006734BD" w:rsidRPr="00482DD2" w:rsidRDefault="006734BD" w:rsidP="006734BD">
      <w:pPr>
        <w:rPr>
          <w:rFonts w:ascii="Times New Roman" w:hAnsi="Times New Roman" w:cs="Times New Roman"/>
        </w:rPr>
      </w:pPr>
    </w:p>
    <w:p w14:paraId="27EA4EF2" w14:textId="77777777" w:rsidR="006734BD" w:rsidRPr="00482DD2" w:rsidRDefault="006734BD" w:rsidP="006734BD">
      <w:pPr>
        <w:rPr>
          <w:rFonts w:ascii="Times New Roman" w:hAnsi="Times New Roman" w:cs="Times New Roman"/>
        </w:rPr>
      </w:pPr>
      <w:r w:rsidRPr="00482DD2">
        <w:rPr>
          <w:rFonts w:ascii="Times New Roman" w:hAnsi="Times New Roman" w:cs="Times New Roman"/>
        </w:rPr>
        <w:t xml:space="preserve">ODP C </w:t>
      </w:r>
    </w:p>
    <w:p w14:paraId="62E34F56" w14:textId="3FBEA3F3" w:rsidR="006734BD" w:rsidRDefault="006734BD" w:rsidP="006734BD">
      <w:pPr>
        <w:rPr>
          <w:rFonts w:ascii="Times New Roman" w:hAnsi="Times New Roman" w:cs="Times New Roman"/>
        </w:rPr>
      </w:pPr>
      <w:r w:rsidRPr="00482DD2">
        <w:rPr>
          <w:rFonts w:ascii="Times New Roman" w:hAnsi="Times New Roman" w:cs="Times New Roman"/>
        </w:rPr>
        <w:t xml:space="preserve">Rose Co powinno </w:t>
      </w:r>
      <w:r>
        <w:rPr>
          <w:rFonts w:ascii="Times New Roman" w:hAnsi="Times New Roman" w:cs="Times New Roman"/>
        </w:rPr>
        <w:t>zawrzeć kontrakt forward na sprzedaż 750.000</w:t>
      </w:r>
      <w:r w:rsidR="008A6CC0">
        <w:rPr>
          <w:rFonts w:ascii="Times New Roman" w:hAnsi="Times New Roman" w:cs="Times New Roman"/>
        </w:rPr>
        <w:t xml:space="preserve"> </w:t>
      </w:r>
      <w:r w:rsidR="0025166E">
        <w:rPr>
          <w:rFonts w:ascii="Times New Roman" w:hAnsi="Times New Roman" w:cs="Times New Roman"/>
        </w:rPr>
        <w:t>euro</w:t>
      </w:r>
      <w:r>
        <w:rPr>
          <w:rFonts w:ascii="Times New Roman" w:hAnsi="Times New Roman" w:cs="Times New Roman"/>
        </w:rPr>
        <w:t xml:space="preserve"> za 6 miesięcy. </w:t>
      </w:r>
    </w:p>
    <w:p w14:paraId="456783A3" w14:textId="77777777" w:rsidR="006734BD" w:rsidRDefault="006734BD" w:rsidP="006734BD">
      <w:pPr>
        <w:rPr>
          <w:rFonts w:ascii="Times New Roman" w:hAnsi="Times New Roman" w:cs="Times New Roman"/>
        </w:rPr>
      </w:pPr>
    </w:p>
    <w:p w14:paraId="2F31E58C" w14:textId="192716C8" w:rsidR="006734BD" w:rsidRDefault="006734BD" w:rsidP="006734BD">
      <w:pPr>
        <w:rPr>
          <w:rFonts w:ascii="Times New Roman" w:hAnsi="Times New Roman" w:cs="Times New Roman"/>
        </w:rPr>
      </w:pPr>
      <w:r>
        <w:rPr>
          <w:rFonts w:ascii="Times New Roman" w:hAnsi="Times New Roman" w:cs="Times New Roman"/>
        </w:rPr>
        <w:t>Zdanie A</w:t>
      </w:r>
      <w:r w:rsidRPr="00482DD2">
        <w:rPr>
          <w:rFonts w:ascii="Times New Roman" w:hAnsi="Times New Roman" w:cs="Times New Roman"/>
        </w:rPr>
        <w:t xml:space="preserve"> jest niepoprawne. Rose Co może się zabezpieczyć na rynku pieniężnym, ale </w:t>
      </w:r>
      <w:r>
        <w:rPr>
          <w:rFonts w:ascii="Times New Roman" w:hAnsi="Times New Roman" w:cs="Times New Roman"/>
        </w:rPr>
        <w:t xml:space="preserve">w tym celu musiałoby pożyczyć odpowiednik w walucie krajowej </w:t>
      </w:r>
      <w:r w:rsidRPr="00482DD2">
        <w:rPr>
          <w:rFonts w:ascii="Times New Roman" w:hAnsi="Times New Roman" w:cs="Times New Roman"/>
        </w:rPr>
        <w:t>750.000</w:t>
      </w:r>
      <w:r w:rsidR="008F4B8F">
        <w:rPr>
          <w:rFonts w:ascii="Times New Roman" w:hAnsi="Times New Roman" w:cs="Times New Roman"/>
        </w:rPr>
        <w:t xml:space="preserve"> euro</w:t>
      </w:r>
      <w:r w:rsidRPr="00482DD2">
        <w:rPr>
          <w:rFonts w:ascii="Times New Roman" w:hAnsi="Times New Roman" w:cs="Times New Roman"/>
        </w:rPr>
        <w:t xml:space="preserve">, wymienić </w:t>
      </w:r>
      <w:r>
        <w:rPr>
          <w:rFonts w:ascii="Times New Roman" w:hAnsi="Times New Roman" w:cs="Times New Roman"/>
        </w:rPr>
        <w:t xml:space="preserve">kwotę wyrażoną w walucie krajowej </w:t>
      </w:r>
      <w:r w:rsidRPr="00482DD2">
        <w:rPr>
          <w:rFonts w:ascii="Times New Roman" w:hAnsi="Times New Roman" w:cs="Times New Roman"/>
        </w:rPr>
        <w:t>na dolary i dopiero z</w:t>
      </w:r>
      <w:r>
        <w:rPr>
          <w:rFonts w:ascii="Times New Roman" w:hAnsi="Times New Roman" w:cs="Times New Roman"/>
        </w:rPr>
        <w:t>a</w:t>
      </w:r>
      <w:r w:rsidRPr="00482DD2">
        <w:rPr>
          <w:rFonts w:ascii="Times New Roman" w:hAnsi="Times New Roman" w:cs="Times New Roman"/>
        </w:rPr>
        <w:t>łożyć depozyt</w:t>
      </w:r>
      <w:r>
        <w:rPr>
          <w:rFonts w:ascii="Times New Roman" w:hAnsi="Times New Roman" w:cs="Times New Roman"/>
        </w:rPr>
        <w:t xml:space="preserve"> w dolarach. Zdanie A</w:t>
      </w:r>
      <w:r w:rsidRPr="00482DD2">
        <w:rPr>
          <w:rFonts w:ascii="Times New Roman" w:hAnsi="Times New Roman" w:cs="Times New Roman"/>
        </w:rPr>
        <w:t xml:space="preserve"> jest </w:t>
      </w:r>
      <w:r>
        <w:rPr>
          <w:rFonts w:ascii="Times New Roman" w:hAnsi="Times New Roman" w:cs="Times New Roman"/>
        </w:rPr>
        <w:t xml:space="preserve">zatem </w:t>
      </w:r>
      <w:r w:rsidRPr="00482DD2">
        <w:rPr>
          <w:rFonts w:ascii="Times New Roman" w:hAnsi="Times New Roman" w:cs="Times New Roman"/>
        </w:rPr>
        <w:t xml:space="preserve">niepoprawne. </w:t>
      </w:r>
    </w:p>
    <w:p w14:paraId="284003D4" w14:textId="77777777" w:rsidR="006734BD" w:rsidRDefault="006734BD" w:rsidP="006734BD">
      <w:pPr>
        <w:rPr>
          <w:rFonts w:ascii="Times New Roman" w:hAnsi="Times New Roman" w:cs="Times New Roman"/>
        </w:rPr>
      </w:pPr>
    </w:p>
    <w:p w14:paraId="3ADF98EF" w14:textId="77777777" w:rsidR="006734BD" w:rsidRDefault="006734BD" w:rsidP="006734BD">
      <w:pPr>
        <w:rPr>
          <w:rFonts w:ascii="Times New Roman" w:hAnsi="Times New Roman" w:cs="Times New Roman"/>
        </w:rPr>
      </w:pPr>
      <w:r w:rsidRPr="00482DD2">
        <w:rPr>
          <w:rFonts w:ascii="Times New Roman" w:hAnsi="Times New Roman" w:cs="Times New Roman"/>
        </w:rPr>
        <w:t xml:space="preserve">Swap na stopę procentową zmienia </w:t>
      </w:r>
      <w:r>
        <w:rPr>
          <w:rFonts w:ascii="Times New Roman" w:hAnsi="Times New Roman" w:cs="Times New Roman"/>
        </w:rPr>
        <w:t xml:space="preserve">płatność jednego rodzaju – albo odsetki na stałą stopę procentową albo na zmienną stopę procentową na strumień odsetek odmiennego rodzaju – jeżeli stopa była stała to zamieniamy na zmienną lub odwrotnie. Nie ma to związku z ryzykiem zmian kursu walutowego. Dlatego odpowiedź B także jest niepoprawna. </w:t>
      </w:r>
    </w:p>
    <w:p w14:paraId="2EFAD627" w14:textId="77777777" w:rsidR="006734BD" w:rsidRDefault="006734BD" w:rsidP="006734BD">
      <w:pPr>
        <w:rPr>
          <w:rFonts w:ascii="Times New Roman" w:hAnsi="Times New Roman" w:cs="Times New Roman"/>
        </w:rPr>
      </w:pPr>
    </w:p>
    <w:p w14:paraId="67F65B06" w14:textId="77777777" w:rsidR="006734BD" w:rsidRDefault="006734BD" w:rsidP="006734BD">
      <w:pPr>
        <w:rPr>
          <w:rFonts w:ascii="Times New Roman" w:hAnsi="Times New Roman" w:cs="Times New Roman"/>
        </w:rPr>
      </w:pPr>
      <w:r>
        <w:rPr>
          <w:rFonts w:ascii="Times New Roman" w:hAnsi="Times New Roman" w:cs="Times New Roman"/>
        </w:rPr>
        <w:t>Zdanie D</w:t>
      </w:r>
      <w:r w:rsidRPr="00482DD2">
        <w:rPr>
          <w:rFonts w:ascii="Times New Roman" w:hAnsi="Times New Roman" w:cs="Times New Roman"/>
        </w:rPr>
        <w:t xml:space="preserve"> nie jest poprawne, bo Rose Co nie ma żadnych </w:t>
      </w:r>
      <w:r>
        <w:rPr>
          <w:rFonts w:ascii="Times New Roman" w:hAnsi="Times New Roman" w:cs="Times New Roman"/>
        </w:rPr>
        <w:t xml:space="preserve">zobowiązań płatnych w dolarach w tym samym terminie (ani podobnej kwocie), w którym oczekuje wpływu należności w dolarach. </w:t>
      </w:r>
    </w:p>
    <w:p w14:paraId="710EF29B" w14:textId="77777777" w:rsidR="006734BD" w:rsidRPr="00482DD2" w:rsidRDefault="006734BD" w:rsidP="006734BD">
      <w:pPr>
        <w:rPr>
          <w:rFonts w:ascii="Times New Roman" w:hAnsi="Times New Roman" w:cs="Times New Roman"/>
        </w:rPr>
      </w:pPr>
    </w:p>
    <w:p w14:paraId="33AD42F1" w14:textId="3DE8230D" w:rsidR="006734BD" w:rsidRPr="006734BD" w:rsidRDefault="006734BD" w:rsidP="00034B97">
      <w:pPr>
        <w:pStyle w:val="ListParagraph"/>
        <w:widowControl w:val="0"/>
        <w:numPr>
          <w:ilvl w:val="0"/>
          <w:numId w:val="49"/>
        </w:numPr>
        <w:jc w:val="both"/>
        <w:rPr>
          <w:rFonts w:ascii="Times New Roman" w:hAnsi="Times New Roman" w:cs="Times New Roman"/>
        </w:rPr>
      </w:pPr>
      <w:r w:rsidRPr="006734BD">
        <w:rPr>
          <w:rFonts w:ascii="Times New Roman" w:hAnsi="Times New Roman" w:cs="Times New Roman"/>
        </w:rPr>
        <w:t>Jaka będzie wartość wpływu od klienta przeliczona na dolary za 6 miesięcy, jeżeli zostałaby ona zabezpieczona kontraktem forward?</w:t>
      </w:r>
    </w:p>
    <w:p w14:paraId="18EDDEE3" w14:textId="77777777" w:rsidR="006734BD" w:rsidRPr="00482DD2" w:rsidRDefault="006734BD" w:rsidP="00034B97">
      <w:pPr>
        <w:widowControl w:val="0"/>
        <w:numPr>
          <w:ilvl w:val="0"/>
          <w:numId w:val="57"/>
        </w:numPr>
        <w:jc w:val="both"/>
        <w:rPr>
          <w:rFonts w:ascii="Times New Roman" w:hAnsi="Times New Roman" w:cs="Times New Roman"/>
          <w:u w:val="single"/>
        </w:rPr>
      </w:pPr>
      <w:r w:rsidRPr="00482DD2">
        <w:rPr>
          <w:rFonts w:ascii="Times New Roman" w:hAnsi="Times New Roman" w:cs="Times New Roman"/>
          <w:u w:val="single"/>
        </w:rPr>
        <w:t>310.945 $</w:t>
      </w:r>
    </w:p>
    <w:p w14:paraId="788C5AF1" w14:textId="77777777" w:rsidR="006734BD" w:rsidRPr="00482DD2" w:rsidRDefault="006734BD" w:rsidP="00034B97">
      <w:pPr>
        <w:widowControl w:val="0"/>
        <w:numPr>
          <w:ilvl w:val="0"/>
          <w:numId w:val="57"/>
        </w:numPr>
        <w:jc w:val="both"/>
        <w:rPr>
          <w:rFonts w:ascii="Times New Roman" w:hAnsi="Times New Roman" w:cs="Times New Roman"/>
        </w:rPr>
      </w:pPr>
      <w:r w:rsidRPr="00482DD2">
        <w:rPr>
          <w:rFonts w:ascii="Times New Roman" w:hAnsi="Times New Roman" w:cs="Times New Roman"/>
        </w:rPr>
        <w:t>319,285$</w:t>
      </w:r>
    </w:p>
    <w:p w14:paraId="3B89BD65" w14:textId="77777777" w:rsidR="006734BD" w:rsidRPr="00482DD2" w:rsidRDefault="006734BD" w:rsidP="00034B97">
      <w:pPr>
        <w:widowControl w:val="0"/>
        <w:numPr>
          <w:ilvl w:val="0"/>
          <w:numId w:val="57"/>
        </w:numPr>
        <w:jc w:val="both"/>
        <w:rPr>
          <w:rFonts w:ascii="Times New Roman" w:hAnsi="Times New Roman" w:cs="Times New Roman"/>
        </w:rPr>
      </w:pPr>
      <w:r w:rsidRPr="00482DD2">
        <w:rPr>
          <w:rFonts w:ascii="Times New Roman" w:hAnsi="Times New Roman" w:cs="Times New Roman"/>
        </w:rPr>
        <w:t>1,761,750 $</w:t>
      </w:r>
    </w:p>
    <w:p w14:paraId="2E33B09F" w14:textId="77777777" w:rsidR="006734BD" w:rsidRPr="00482DD2" w:rsidRDefault="006734BD" w:rsidP="00034B97">
      <w:pPr>
        <w:widowControl w:val="0"/>
        <w:numPr>
          <w:ilvl w:val="0"/>
          <w:numId w:val="57"/>
        </w:numPr>
        <w:jc w:val="both"/>
        <w:rPr>
          <w:rFonts w:ascii="Times New Roman" w:hAnsi="Times New Roman" w:cs="Times New Roman"/>
        </w:rPr>
      </w:pPr>
      <w:r w:rsidRPr="00482DD2">
        <w:rPr>
          <w:rFonts w:ascii="Times New Roman" w:hAnsi="Times New Roman" w:cs="Times New Roman"/>
        </w:rPr>
        <w:t>1,809,000$</w:t>
      </w:r>
    </w:p>
    <w:p w14:paraId="100B90F1" w14:textId="77777777" w:rsidR="006734BD" w:rsidRPr="00482DD2" w:rsidRDefault="006734BD" w:rsidP="006734BD">
      <w:pPr>
        <w:rPr>
          <w:rFonts w:ascii="Times New Roman" w:hAnsi="Times New Roman" w:cs="Times New Roman"/>
        </w:rPr>
      </w:pPr>
      <w:r w:rsidRPr="00482DD2">
        <w:rPr>
          <w:rFonts w:ascii="Times New Roman" w:hAnsi="Times New Roman" w:cs="Times New Roman"/>
        </w:rPr>
        <w:t>ODP A</w:t>
      </w:r>
    </w:p>
    <w:p w14:paraId="26C4247A" w14:textId="77777777" w:rsidR="006734BD" w:rsidRDefault="006734BD" w:rsidP="006734BD">
      <w:pPr>
        <w:rPr>
          <w:rFonts w:ascii="Times New Roman" w:hAnsi="Times New Roman" w:cs="Times New Roman"/>
        </w:rPr>
      </w:pPr>
    </w:p>
    <w:p w14:paraId="4DB81544" w14:textId="78553F04" w:rsidR="006734BD" w:rsidRPr="00482DD2" w:rsidRDefault="006734BD" w:rsidP="006734BD">
      <w:pPr>
        <w:rPr>
          <w:rFonts w:ascii="Times New Roman" w:hAnsi="Times New Roman" w:cs="Times New Roman"/>
        </w:rPr>
      </w:pPr>
      <w:r w:rsidRPr="00482DD2">
        <w:rPr>
          <w:rFonts w:ascii="Times New Roman" w:hAnsi="Times New Roman" w:cs="Times New Roman"/>
        </w:rPr>
        <w:t>FV= 750.000</w:t>
      </w:r>
      <w:r w:rsidR="00CE6BF6">
        <w:rPr>
          <w:rFonts w:ascii="Times New Roman" w:hAnsi="Times New Roman" w:cs="Times New Roman"/>
        </w:rPr>
        <w:t xml:space="preserve"> euro</w:t>
      </w:r>
      <w:r w:rsidRPr="00482DD2">
        <w:rPr>
          <w:rFonts w:ascii="Times New Roman" w:hAnsi="Times New Roman" w:cs="Times New Roman"/>
        </w:rPr>
        <w:t>/2,412</w:t>
      </w:r>
      <w:r w:rsidR="00CE6BF6">
        <w:rPr>
          <w:rFonts w:ascii="Times New Roman" w:hAnsi="Times New Roman" w:cs="Times New Roman"/>
        </w:rPr>
        <w:t xml:space="preserve"> euro/USD </w:t>
      </w:r>
      <w:r w:rsidRPr="00482DD2">
        <w:rPr>
          <w:rFonts w:ascii="Times New Roman" w:hAnsi="Times New Roman" w:cs="Times New Roman"/>
        </w:rPr>
        <w:t>=310.945$</w:t>
      </w:r>
    </w:p>
    <w:p w14:paraId="2A14AD58" w14:textId="77777777" w:rsidR="006734BD" w:rsidRDefault="006734BD" w:rsidP="006734BD">
      <w:pPr>
        <w:rPr>
          <w:rFonts w:ascii="Times New Roman" w:hAnsi="Times New Roman" w:cs="Times New Roman"/>
        </w:rPr>
      </w:pPr>
    </w:p>
    <w:p w14:paraId="7771AAB8" w14:textId="77777777" w:rsidR="006734BD" w:rsidRDefault="006734BD" w:rsidP="006734BD">
      <w:pPr>
        <w:rPr>
          <w:rFonts w:ascii="Times New Roman" w:hAnsi="Times New Roman" w:cs="Times New Roman"/>
        </w:rPr>
      </w:pPr>
    </w:p>
    <w:p w14:paraId="5EAF5C16" w14:textId="77777777" w:rsidR="006734BD" w:rsidRDefault="006734BD" w:rsidP="006734BD">
      <w:pPr>
        <w:rPr>
          <w:rFonts w:ascii="Times New Roman" w:hAnsi="Times New Roman" w:cs="Times New Roman"/>
        </w:rPr>
      </w:pPr>
    </w:p>
    <w:p w14:paraId="086CB2F4" w14:textId="77777777" w:rsidR="006734BD" w:rsidRDefault="006734BD" w:rsidP="006734BD">
      <w:pPr>
        <w:rPr>
          <w:rFonts w:ascii="Times New Roman" w:hAnsi="Times New Roman" w:cs="Times New Roman"/>
        </w:rPr>
      </w:pPr>
    </w:p>
    <w:p w14:paraId="4D19F0E3" w14:textId="77777777" w:rsidR="006734BD" w:rsidRPr="00482DD2" w:rsidRDefault="006734BD" w:rsidP="006734BD">
      <w:pPr>
        <w:rPr>
          <w:rFonts w:ascii="Times New Roman" w:hAnsi="Times New Roman" w:cs="Times New Roman"/>
        </w:rPr>
      </w:pPr>
    </w:p>
    <w:p w14:paraId="764AC210" w14:textId="60B98FFB" w:rsidR="006734BD" w:rsidRPr="00577CE7" w:rsidRDefault="006734BD" w:rsidP="00034B97">
      <w:pPr>
        <w:widowControl w:val="0"/>
        <w:numPr>
          <w:ilvl w:val="0"/>
          <w:numId w:val="49"/>
        </w:numPr>
        <w:jc w:val="both"/>
        <w:rPr>
          <w:rFonts w:ascii="Times New Roman" w:hAnsi="Times New Roman" w:cs="Times New Roman"/>
          <w:i/>
        </w:rPr>
      </w:pPr>
      <w:r w:rsidRPr="00577CE7">
        <w:rPr>
          <w:rFonts w:ascii="Times New Roman" w:hAnsi="Times New Roman" w:cs="Times New Roman"/>
        </w:rPr>
        <w:lastRenderedPageBreak/>
        <w:t>Gdyby Rose Co zabezpieczyło należność na rynku pieniężny</w:t>
      </w:r>
      <w:r w:rsidR="009D1F49">
        <w:rPr>
          <w:rFonts w:ascii="Times New Roman" w:hAnsi="Times New Roman" w:cs="Times New Roman"/>
        </w:rPr>
        <w:t>m</w:t>
      </w:r>
      <w:r w:rsidRPr="00577CE7">
        <w:rPr>
          <w:rFonts w:ascii="Times New Roman" w:hAnsi="Times New Roman" w:cs="Times New Roman"/>
        </w:rPr>
        <w:t>, to jakie będzie oprocentowanie pożyczki, którą musi zaciągnąć</w:t>
      </w:r>
      <w:r>
        <w:rPr>
          <w:rFonts w:ascii="Times New Roman" w:hAnsi="Times New Roman" w:cs="Times New Roman"/>
        </w:rPr>
        <w:t xml:space="preserve"> w ramach transakcji hedgingowej</w:t>
      </w:r>
      <w:r w:rsidRPr="00577CE7">
        <w:rPr>
          <w:rFonts w:ascii="Times New Roman" w:hAnsi="Times New Roman" w:cs="Times New Roman"/>
        </w:rPr>
        <w:t>?</w:t>
      </w:r>
    </w:p>
    <w:p w14:paraId="2D03C963" w14:textId="77777777" w:rsidR="006734BD" w:rsidRPr="00482DD2" w:rsidRDefault="006734BD" w:rsidP="00034B97">
      <w:pPr>
        <w:widowControl w:val="0"/>
        <w:numPr>
          <w:ilvl w:val="0"/>
          <w:numId w:val="58"/>
        </w:numPr>
        <w:jc w:val="both"/>
        <w:rPr>
          <w:rFonts w:ascii="Times New Roman" w:hAnsi="Times New Roman" w:cs="Times New Roman"/>
        </w:rPr>
      </w:pPr>
      <w:r w:rsidRPr="00482DD2">
        <w:rPr>
          <w:rFonts w:ascii="Times New Roman" w:hAnsi="Times New Roman" w:cs="Times New Roman"/>
        </w:rPr>
        <w:t>1,75%</w:t>
      </w:r>
    </w:p>
    <w:p w14:paraId="0551B243" w14:textId="77777777" w:rsidR="006734BD" w:rsidRPr="00482DD2" w:rsidRDefault="006734BD" w:rsidP="00034B97">
      <w:pPr>
        <w:widowControl w:val="0"/>
        <w:numPr>
          <w:ilvl w:val="0"/>
          <w:numId w:val="58"/>
        </w:numPr>
        <w:jc w:val="both"/>
        <w:rPr>
          <w:rFonts w:ascii="Times New Roman" w:hAnsi="Times New Roman" w:cs="Times New Roman"/>
        </w:rPr>
      </w:pPr>
      <w:r w:rsidRPr="00482DD2">
        <w:rPr>
          <w:rFonts w:ascii="Times New Roman" w:hAnsi="Times New Roman" w:cs="Times New Roman"/>
        </w:rPr>
        <w:t>2,00%</w:t>
      </w:r>
    </w:p>
    <w:p w14:paraId="2A3058E8" w14:textId="77777777" w:rsidR="006734BD" w:rsidRPr="00482DD2" w:rsidRDefault="006734BD" w:rsidP="00034B97">
      <w:pPr>
        <w:widowControl w:val="0"/>
        <w:numPr>
          <w:ilvl w:val="0"/>
          <w:numId w:val="58"/>
        </w:numPr>
        <w:jc w:val="both"/>
        <w:rPr>
          <w:rFonts w:ascii="Times New Roman" w:hAnsi="Times New Roman" w:cs="Times New Roman"/>
          <w:u w:val="single"/>
        </w:rPr>
      </w:pPr>
      <w:r w:rsidRPr="00482DD2">
        <w:rPr>
          <w:rFonts w:ascii="Times New Roman" w:hAnsi="Times New Roman" w:cs="Times New Roman"/>
          <w:u w:val="single"/>
        </w:rPr>
        <w:t>4,00%</w:t>
      </w:r>
    </w:p>
    <w:p w14:paraId="1BCF8856" w14:textId="77777777" w:rsidR="006734BD" w:rsidRDefault="006734BD" w:rsidP="00034B97">
      <w:pPr>
        <w:widowControl w:val="0"/>
        <w:numPr>
          <w:ilvl w:val="0"/>
          <w:numId w:val="58"/>
        </w:numPr>
        <w:jc w:val="both"/>
        <w:rPr>
          <w:rFonts w:ascii="Times New Roman" w:hAnsi="Times New Roman" w:cs="Times New Roman"/>
        </w:rPr>
      </w:pPr>
      <w:r w:rsidRPr="00482DD2">
        <w:rPr>
          <w:rFonts w:ascii="Times New Roman" w:hAnsi="Times New Roman" w:cs="Times New Roman"/>
        </w:rPr>
        <w:t>8,00%</w:t>
      </w:r>
    </w:p>
    <w:p w14:paraId="03AE0CBC" w14:textId="77777777" w:rsidR="006734BD" w:rsidRPr="00482DD2" w:rsidRDefault="006734BD" w:rsidP="006734BD">
      <w:pPr>
        <w:rPr>
          <w:rFonts w:ascii="Times New Roman" w:hAnsi="Times New Roman" w:cs="Times New Roman"/>
        </w:rPr>
      </w:pPr>
    </w:p>
    <w:p w14:paraId="472B3255" w14:textId="77777777" w:rsidR="006734BD" w:rsidRDefault="006734BD" w:rsidP="006734BD">
      <w:pPr>
        <w:rPr>
          <w:rFonts w:ascii="Times New Roman" w:hAnsi="Times New Roman" w:cs="Times New Roman"/>
        </w:rPr>
      </w:pPr>
      <w:r w:rsidRPr="00482DD2">
        <w:rPr>
          <w:rFonts w:ascii="Times New Roman" w:hAnsi="Times New Roman" w:cs="Times New Roman"/>
        </w:rPr>
        <w:t xml:space="preserve">ODP C </w:t>
      </w:r>
    </w:p>
    <w:p w14:paraId="5F36BCE5" w14:textId="77777777" w:rsidR="006734BD" w:rsidRPr="006823BC" w:rsidRDefault="006734BD" w:rsidP="006734BD">
      <w:pPr>
        <w:rPr>
          <w:rFonts w:ascii="Times New Roman" w:hAnsi="Times New Roman" w:cs="Times New Roman"/>
        </w:rPr>
      </w:pPr>
      <w:r>
        <w:rPr>
          <w:rFonts w:ascii="Times New Roman" w:hAnsi="Times New Roman" w:cs="Times New Roman"/>
        </w:rPr>
        <w:t>Rose Co oczekuje zapłaty od klienta w euro za 6 miesięcy i może zabezpieczyć się przed ryzykiem zmiany kursu euro do dolara na rynku pieniężnym pożyczając euro, aby stworzyć zobowiązanie w euro, które za 6 miesięcy będzie do spłaty i którego wartość za 6 miesięcy będzie odpowiadała wartości należności w euro, którą klient ma zapłacić także za 6 miesięcy</w:t>
      </w:r>
      <w:r w:rsidRPr="006B3B49">
        <w:rPr>
          <w:rFonts w:ascii="Times New Roman" w:hAnsi="Times New Roman" w:cs="Times New Roman"/>
        </w:rPr>
        <w:t xml:space="preserve">. Stopa </w:t>
      </w:r>
      <w:r>
        <w:rPr>
          <w:rFonts w:ascii="Times New Roman" w:hAnsi="Times New Roman" w:cs="Times New Roman"/>
        </w:rPr>
        <w:t xml:space="preserve">procentowa </w:t>
      </w:r>
      <w:r w:rsidRPr="006B3B49">
        <w:rPr>
          <w:rFonts w:ascii="Times New Roman" w:hAnsi="Times New Roman" w:cs="Times New Roman"/>
        </w:rPr>
        <w:t xml:space="preserve">sześciomiesięczna dla pożyczającego </w:t>
      </w:r>
      <w:r>
        <w:rPr>
          <w:rFonts w:ascii="Times New Roman" w:hAnsi="Times New Roman" w:cs="Times New Roman"/>
        </w:rPr>
        <w:t xml:space="preserve">w euro </w:t>
      </w:r>
      <w:r w:rsidRPr="006B3B49">
        <w:rPr>
          <w:rFonts w:ascii="Times New Roman" w:hAnsi="Times New Roman" w:cs="Times New Roman"/>
        </w:rPr>
        <w:t>wynosi: 8%/2=4%</w:t>
      </w:r>
      <w:r w:rsidRPr="006823BC">
        <w:rPr>
          <w:rFonts w:ascii="Times New Roman" w:hAnsi="Times New Roman" w:cs="Times New Roman"/>
        </w:rPr>
        <w:t xml:space="preserve"> </w:t>
      </w:r>
    </w:p>
    <w:p w14:paraId="51F98B1C" w14:textId="77777777" w:rsidR="006734BD" w:rsidRPr="006823BC" w:rsidRDefault="006734BD" w:rsidP="006734BD">
      <w:pPr>
        <w:rPr>
          <w:rFonts w:ascii="Times New Roman" w:hAnsi="Times New Roman" w:cs="Times New Roman"/>
        </w:rPr>
      </w:pPr>
    </w:p>
    <w:p w14:paraId="6D5A9CEB" w14:textId="77777777" w:rsidR="006734BD" w:rsidRPr="00482DD2" w:rsidRDefault="006734BD" w:rsidP="00034B97">
      <w:pPr>
        <w:widowControl w:val="0"/>
        <w:numPr>
          <w:ilvl w:val="0"/>
          <w:numId w:val="49"/>
        </w:numPr>
        <w:jc w:val="both"/>
        <w:rPr>
          <w:rFonts w:ascii="Times New Roman" w:hAnsi="Times New Roman" w:cs="Times New Roman"/>
        </w:rPr>
      </w:pPr>
      <w:r w:rsidRPr="00482DD2">
        <w:rPr>
          <w:rFonts w:ascii="Times New Roman" w:hAnsi="Times New Roman" w:cs="Times New Roman"/>
        </w:rPr>
        <w:t>Które z poniższych zdań są prawdziwe?</w:t>
      </w:r>
    </w:p>
    <w:p w14:paraId="4842C4DA" w14:textId="31F92C7E" w:rsidR="006734BD" w:rsidRPr="00482DD2" w:rsidRDefault="006734BD" w:rsidP="00034B97">
      <w:pPr>
        <w:widowControl w:val="0"/>
        <w:numPr>
          <w:ilvl w:val="0"/>
          <w:numId w:val="59"/>
        </w:numPr>
        <w:jc w:val="both"/>
        <w:rPr>
          <w:rFonts w:ascii="Times New Roman" w:hAnsi="Times New Roman" w:cs="Times New Roman"/>
        </w:rPr>
      </w:pPr>
      <w:r w:rsidRPr="00482DD2">
        <w:rPr>
          <w:rFonts w:ascii="Times New Roman" w:hAnsi="Times New Roman" w:cs="Times New Roman"/>
        </w:rPr>
        <w:t>Podczas zakupu, walutowy kontrakt futures ma określon</w:t>
      </w:r>
      <w:r w:rsidR="00D44E91">
        <w:rPr>
          <w:rFonts w:ascii="Times New Roman" w:hAnsi="Times New Roman" w:cs="Times New Roman"/>
        </w:rPr>
        <w:t xml:space="preserve">y zakres </w:t>
      </w:r>
      <w:r w:rsidRPr="00482DD2">
        <w:rPr>
          <w:rFonts w:ascii="Times New Roman" w:hAnsi="Times New Roman" w:cs="Times New Roman"/>
        </w:rPr>
        <w:t>dat rozliczenia</w:t>
      </w:r>
    </w:p>
    <w:p w14:paraId="4486C52C" w14:textId="77777777" w:rsidR="006734BD" w:rsidRPr="00482DD2" w:rsidRDefault="006734BD" w:rsidP="00034B97">
      <w:pPr>
        <w:widowControl w:val="0"/>
        <w:numPr>
          <w:ilvl w:val="0"/>
          <w:numId w:val="59"/>
        </w:numPr>
        <w:jc w:val="both"/>
        <w:rPr>
          <w:rFonts w:ascii="Times New Roman" w:hAnsi="Times New Roman" w:cs="Times New Roman"/>
          <w:u w:val="single"/>
        </w:rPr>
      </w:pPr>
      <w:r w:rsidRPr="00482DD2">
        <w:rPr>
          <w:rFonts w:ascii="Times New Roman" w:hAnsi="Times New Roman" w:cs="Times New Roman"/>
          <w:u w:val="single"/>
        </w:rPr>
        <w:t>Swapy walutowe mogą stanowić zabezpieczenie przed ryzykiem kursu walutowego na dłuższe okresy niż na rynku terminowym.</w:t>
      </w:r>
    </w:p>
    <w:p w14:paraId="01470AFF" w14:textId="77777777" w:rsidR="006734BD" w:rsidRDefault="006734BD" w:rsidP="006734BD">
      <w:pPr>
        <w:rPr>
          <w:rFonts w:ascii="Times New Roman" w:hAnsi="Times New Roman" w:cs="Times New Roman"/>
        </w:rPr>
      </w:pPr>
      <w:r>
        <w:rPr>
          <w:rFonts w:ascii="Times New Roman" w:hAnsi="Times New Roman" w:cs="Times New Roman"/>
        </w:rPr>
        <w:t>C.Bank pozwoli kontraktowi forward wygasnąć jeżeli klient nie wykona tego kontraktu</w:t>
      </w:r>
    </w:p>
    <w:p w14:paraId="1D7D7C3B" w14:textId="77777777" w:rsidR="006734BD" w:rsidRDefault="006734BD" w:rsidP="006734BD">
      <w:pPr>
        <w:rPr>
          <w:rFonts w:ascii="Times New Roman" w:hAnsi="Times New Roman" w:cs="Times New Roman"/>
          <w:highlight w:val="green"/>
        </w:rPr>
      </w:pPr>
      <w:r>
        <w:rPr>
          <w:rFonts w:ascii="Times New Roman" w:hAnsi="Times New Roman" w:cs="Times New Roman"/>
        </w:rPr>
        <w:t>D. Za opcje walutowe się płaci (za ich zakup) w chwili ich wykonania</w:t>
      </w:r>
    </w:p>
    <w:p w14:paraId="7213A19F" w14:textId="77777777" w:rsidR="006734BD" w:rsidRPr="006823BC" w:rsidRDefault="006734BD" w:rsidP="006734BD">
      <w:pPr>
        <w:rPr>
          <w:rFonts w:ascii="Times New Roman" w:hAnsi="Times New Roman" w:cs="Times New Roman"/>
          <w:highlight w:val="green"/>
        </w:rPr>
      </w:pPr>
    </w:p>
    <w:p w14:paraId="762C5352" w14:textId="77777777" w:rsidR="006734BD" w:rsidRPr="00482DD2" w:rsidRDefault="006734BD" w:rsidP="006734BD">
      <w:pPr>
        <w:rPr>
          <w:rFonts w:ascii="Times New Roman" w:hAnsi="Times New Roman" w:cs="Times New Roman"/>
        </w:rPr>
      </w:pPr>
      <w:r w:rsidRPr="00482DD2">
        <w:rPr>
          <w:rFonts w:ascii="Times New Roman" w:hAnsi="Times New Roman" w:cs="Times New Roman"/>
        </w:rPr>
        <w:t>ODP B</w:t>
      </w:r>
    </w:p>
    <w:p w14:paraId="1D857172" w14:textId="77777777" w:rsidR="006734BD" w:rsidRPr="00482DD2" w:rsidRDefault="006734BD" w:rsidP="0092281D">
      <w:pPr>
        <w:jc w:val="both"/>
        <w:rPr>
          <w:rFonts w:ascii="Times New Roman" w:hAnsi="Times New Roman" w:cs="Times New Roman"/>
        </w:rPr>
      </w:pPr>
      <w:r w:rsidRPr="00482DD2">
        <w:rPr>
          <w:rFonts w:ascii="Times New Roman" w:hAnsi="Times New Roman" w:cs="Times New Roman"/>
        </w:rPr>
        <w:t xml:space="preserve">Zdanie A nie jest poprawne. </w:t>
      </w:r>
      <w:r>
        <w:rPr>
          <w:rFonts w:ascii="Times New Roman" w:hAnsi="Times New Roman" w:cs="Times New Roman"/>
        </w:rPr>
        <w:t>Kontrakty forward</w:t>
      </w:r>
      <w:r w:rsidRPr="00482DD2">
        <w:rPr>
          <w:rFonts w:ascii="Times New Roman" w:hAnsi="Times New Roman" w:cs="Times New Roman"/>
        </w:rPr>
        <w:t xml:space="preserve"> posiadają określoną datę rozliczenia, i nie mogą być wykonane przed nim. Zdanie B jest poprawne. Zdanie C jest niepopra</w:t>
      </w:r>
      <w:r>
        <w:rPr>
          <w:rFonts w:ascii="Times New Roman" w:hAnsi="Times New Roman" w:cs="Times New Roman"/>
        </w:rPr>
        <w:t xml:space="preserve">wne. Bank na pewno wezwie klienta do rozliczenia kontraktu forward (ponieważ kontrakty forward są bezwarunkowe). </w:t>
      </w:r>
      <w:r w:rsidRPr="00482DD2">
        <w:rPr>
          <w:rFonts w:ascii="Times New Roman" w:hAnsi="Times New Roman" w:cs="Times New Roman"/>
        </w:rPr>
        <w:t xml:space="preserve">Zdanie D nie jest poprawne. Kupowanie opcji walutowej oznacza zapłatę premii sprzedawcy. Jest ona bezzwrotna i płatna przy nabyciu. </w:t>
      </w:r>
    </w:p>
    <w:p w14:paraId="235DD13F" w14:textId="77777777" w:rsidR="006734BD" w:rsidRPr="00482DD2" w:rsidRDefault="006734BD" w:rsidP="006734BD">
      <w:pPr>
        <w:rPr>
          <w:rFonts w:ascii="Times New Roman" w:hAnsi="Times New Roman" w:cs="Times New Roman"/>
        </w:rPr>
      </w:pPr>
    </w:p>
    <w:p w14:paraId="61312584" w14:textId="77777777" w:rsidR="006734BD" w:rsidRPr="006B3B49" w:rsidRDefault="006734BD" w:rsidP="00034B97">
      <w:pPr>
        <w:widowControl w:val="0"/>
        <w:numPr>
          <w:ilvl w:val="0"/>
          <w:numId w:val="49"/>
        </w:numPr>
        <w:jc w:val="both"/>
        <w:rPr>
          <w:rFonts w:ascii="Times New Roman" w:hAnsi="Times New Roman" w:cs="Times New Roman"/>
        </w:rPr>
      </w:pPr>
      <w:r w:rsidRPr="006B3B49">
        <w:rPr>
          <w:rFonts w:ascii="Times New Roman" w:hAnsi="Times New Roman" w:cs="Times New Roman"/>
        </w:rPr>
        <w:t>Które z poniższych zdań są prawdziwe?</w:t>
      </w:r>
    </w:p>
    <w:p w14:paraId="35792BAB" w14:textId="303F93EC" w:rsidR="006734BD" w:rsidRPr="006B3B49" w:rsidRDefault="006734BD" w:rsidP="00034B97">
      <w:pPr>
        <w:widowControl w:val="0"/>
        <w:numPr>
          <w:ilvl w:val="0"/>
          <w:numId w:val="60"/>
        </w:numPr>
        <w:jc w:val="both"/>
        <w:rPr>
          <w:rFonts w:ascii="Times New Roman" w:hAnsi="Times New Roman" w:cs="Times New Roman"/>
          <w:i/>
        </w:rPr>
      </w:pPr>
      <w:r w:rsidRPr="006B3B49">
        <w:rPr>
          <w:rFonts w:ascii="Times New Roman" w:hAnsi="Times New Roman" w:cs="Times New Roman"/>
        </w:rPr>
        <w:t xml:space="preserve">Rząd może utrzymać niskie stopy procentowe poprzez </w:t>
      </w:r>
      <w:r w:rsidR="002F0845">
        <w:rPr>
          <w:rFonts w:ascii="Times New Roman" w:hAnsi="Times New Roman" w:cs="Times New Roman"/>
        </w:rPr>
        <w:t>sprzedaż</w:t>
      </w:r>
      <w:r w:rsidRPr="006B3B49">
        <w:rPr>
          <w:rFonts w:ascii="Times New Roman" w:hAnsi="Times New Roman" w:cs="Times New Roman"/>
        </w:rPr>
        <w:t xml:space="preserve"> krótkoterminowych bonów ska</w:t>
      </w:r>
      <w:r w:rsidR="0092281D">
        <w:rPr>
          <w:rFonts w:ascii="Times New Roman" w:hAnsi="Times New Roman" w:cs="Times New Roman"/>
        </w:rPr>
        <w:t>r</w:t>
      </w:r>
      <w:r w:rsidRPr="006B3B49">
        <w:rPr>
          <w:rFonts w:ascii="Times New Roman" w:hAnsi="Times New Roman" w:cs="Times New Roman"/>
        </w:rPr>
        <w:t>bowych na rynku pieniężnym</w:t>
      </w:r>
      <w:r w:rsidRPr="006B3B49">
        <w:rPr>
          <w:rFonts w:ascii="Times New Roman" w:hAnsi="Times New Roman" w:cs="Times New Roman"/>
          <w:i/>
        </w:rPr>
        <w:t>.</w:t>
      </w:r>
    </w:p>
    <w:p w14:paraId="048D1C7C" w14:textId="77777777" w:rsidR="006734BD" w:rsidRPr="006B3B49" w:rsidRDefault="006734BD" w:rsidP="00034B97">
      <w:pPr>
        <w:widowControl w:val="0"/>
        <w:numPr>
          <w:ilvl w:val="0"/>
          <w:numId w:val="60"/>
        </w:numPr>
        <w:jc w:val="both"/>
        <w:rPr>
          <w:rFonts w:ascii="Times New Roman" w:hAnsi="Times New Roman" w:cs="Times New Roman"/>
          <w:u w:val="single"/>
        </w:rPr>
      </w:pPr>
      <w:r>
        <w:rPr>
          <w:rFonts w:ascii="Times New Roman" w:hAnsi="Times New Roman" w:cs="Times New Roman"/>
          <w:u w:val="single"/>
        </w:rPr>
        <w:t>Normalne</w:t>
      </w:r>
      <w:r w:rsidRPr="006B3B49">
        <w:rPr>
          <w:rFonts w:ascii="Times New Roman" w:hAnsi="Times New Roman" w:cs="Times New Roman"/>
          <w:u w:val="single"/>
        </w:rPr>
        <w:t xml:space="preserve"> nachylenie krzywej dochodowości</w:t>
      </w:r>
      <w:r>
        <w:rPr>
          <w:rFonts w:ascii="Times New Roman" w:hAnsi="Times New Roman" w:cs="Times New Roman"/>
          <w:u w:val="single"/>
        </w:rPr>
        <w:t>, czyli</w:t>
      </w:r>
      <w:r w:rsidRPr="006B3B49">
        <w:rPr>
          <w:rFonts w:ascii="Times New Roman" w:hAnsi="Times New Roman" w:cs="Times New Roman"/>
          <w:u w:val="single"/>
        </w:rPr>
        <w:t xml:space="preserve"> w górę</w:t>
      </w:r>
      <w:r>
        <w:rPr>
          <w:rFonts w:ascii="Times New Roman" w:hAnsi="Times New Roman" w:cs="Times New Roman"/>
          <w:u w:val="single"/>
        </w:rPr>
        <w:t>,</w:t>
      </w:r>
      <w:r w:rsidRPr="006B3B49">
        <w:rPr>
          <w:rFonts w:ascii="Times New Roman" w:hAnsi="Times New Roman" w:cs="Times New Roman"/>
          <w:u w:val="single"/>
        </w:rPr>
        <w:t xml:space="preserve"> oznacza </w:t>
      </w:r>
      <w:r>
        <w:rPr>
          <w:rFonts w:ascii="Times New Roman" w:hAnsi="Times New Roman" w:cs="Times New Roman"/>
          <w:u w:val="single"/>
        </w:rPr>
        <w:t>rosnącą</w:t>
      </w:r>
      <w:r w:rsidRPr="006B3B49">
        <w:rPr>
          <w:rFonts w:ascii="Times New Roman" w:hAnsi="Times New Roman" w:cs="Times New Roman"/>
          <w:u w:val="single"/>
        </w:rPr>
        <w:t xml:space="preserve"> ko</w:t>
      </w:r>
      <w:r>
        <w:rPr>
          <w:rFonts w:ascii="Times New Roman" w:hAnsi="Times New Roman" w:cs="Times New Roman"/>
          <w:u w:val="single"/>
        </w:rPr>
        <w:t>mpensatę dla inwestorów, za to ż</w:t>
      </w:r>
      <w:r w:rsidRPr="006B3B49">
        <w:rPr>
          <w:rFonts w:ascii="Times New Roman" w:hAnsi="Times New Roman" w:cs="Times New Roman"/>
          <w:u w:val="single"/>
        </w:rPr>
        <w:t>e</w:t>
      </w:r>
      <w:r>
        <w:rPr>
          <w:rFonts w:ascii="Times New Roman" w:hAnsi="Times New Roman" w:cs="Times New Roman"/>
          <w:u w:val="single"/>
        </w:rPr>
        <w:t>,</w:t>
      </w:r>
      <w:r w:rsidRPr="006B3B49">
        <w:rPr>
          <w:rFonts w:ascii="Times New Roman" w:hAnsi="Times New Roman" w:cs="Times New Roman"/>
          <w:u w:val="single"/>
        </w:rPr>
        <w:t xml:space="preserve"> nie używają teraz </w:t>
      </w:r>
      <w:r>
        <w:rPr>
          <w:rFonts w:ascii="Times New Roman" w:hAnsi="Times New Roman" w:cs="Times New Roman"/>
          <w:u w:val="single"/>
        </w:rPr>
        <w:t>swojej</w:t>
      </w:r>
      <w:r w:rsidRPr="006B3B49">
        <w:rPr>
          <w:rFonts w:ascii="Times New Roman" w:hAnsi="Times New Roman" w:cs="Times New Roman"/>
          <w:u w:val="single"/>
        </w:rPr>
        <w:t xml:space="preserve"> g</w:t>
      </w:r>
      <w:r>
        <w:rPr>
          <w:rFonts w:ascii="Times New Roman" w:hAnsi="Times New Roman" w:cs="Times New Roman"/>
          <w:u w:val="single"/>
        </w:rPr>
        <w:t>o</w:t>
      </w:r>
      <w:r w:rsidRPr="006B3B49">
        <w:rPr>
          <w:rFonts w:ascii="Times New Roman" w:hAnsi="Times New Roman" w:cs="Times New Roman"/>
          <w:u w:val="single"/>
        </w:rPr>
        <w:t>tówki</w:t>
      </w:r>
      <w:r>
        <w:rPr>
          <w:rFonts w:ascii="Times New Roman" w:hAnsi="Times New Roman" w:cs="Times New Roman"/>
          <w:u w:val="single"/>
        </w:rPr>
        <w:t xml:space="preserve"> (im dłuższy okres, tym wyższa rekompensata)</w:t>
      </w:r>
    </w:p>
    <w:p w14:paraId="348A80F6" w14:textId="2F62CCC8" w:rsidR="006734BD" w:rsidRPr="00201012" w:rsidRDefault="006734BD" w:rsidP="00034B97">
      <w:pPr>
        <w:widowControl w:val="0"/>
        <w:numPr>
          <w:ilvl w:val="0"/>
          <w:numId w:val="60"/>
        </w:numPr>
        <w:jc w:val="both"/>
        <w:rPr>
          <w:rFonts w:ascii="Times New Roman" w:hAnsi="Times New Roman" w:cs="Times New Roman"/>
        </w:rPr>
      </w:pPr>
      <w:r w:rsidRPr="00201012">
        <w:rPr>
          <w:rFonts w:ascii="Times New Roman" w:hAnsi="Times New Roman" w:cs="Times New Roman"/>
        </w:rPr>
        <w:t xml:space="preserve"> Oprocentowanie długoterminowych instrumentów dłużnych jest niższe niż  krótkoterminowych, ponieważ długoterminowe instrument</w:t>
      </w:r>
      <w:r w:rsidR="00C216F4">
        <w:rPr>
          <w:rFonts w:ascii="Times New Roman" w:hAnsi="Times New Roman" w:cs="Times New Roman"/>
        </w:rPr>
        <w:t>y</w:t>
      </w:r>
      <w:r w:rsidRPr="00201012">
        <w:rPr>
          <w:rFonts w:ascii="Times New Roman" w:hAnsi="Times New Roman" w:cs="Times New Roman"/>
        </w:rPr>
        <w:t xml:space="preserve"> dłużne są mniej ryzykowne dla spółki niż krótkoterminowe.  </w:t>
      </w:r>
    </w:p>
    <w:p w14:paraId="408234E2" w14:textId="77777777" w:rsidR="006734BD" w:rsidRDefault="006734BD" w:rsidP="00034B97">
      <w:pPr>
        <w:widowControl w:val="0"/>
        <w:numPr>
          <w:ilvl w:val="0"/>
          <w:numId w:val="60"/>
        </w:numPr>
        <w:jc w:val="both"/>
        <w:rPr>
          <w:rFonts w:ascii="Times New Roman" w:hAnsi="Times New Roman" w:cs="Times New Roman"/>
        </w:rPr>
      </w:pPr>
      <w:r w:rsidRPr="00201012">
        <w:rPr>
          <w:rFonts w:ascii="Times New Roman" w:hAnsi="Times New Roman" w:cs="Times New Roman"/>
        </w:rPr>
        <w:t xml:space="preserve">Teoria oczekiwań </w:t>
      </w:r>
      <w:r>
        <w:rPr>
          <w:rFonts w:ascii="Times New Roman" w:hAnsi="Times New Roman" w:cs="Times New Roman"/>
        </w:rPr>
        <w:t>mówi</w:t>
      </w:r>
      <w:r w:rsidRPr="00201012">
        <w:rPr>
          <w:rFonts w:ascii="Times New Roman" w:hAnsi="Times New Roman" w:cs="Times New Roman"/>
        </w:rPr>
        <w:t xml:space="preserve">, ze </w:t>
      </w:r>
      <w:r>
        <w:rPr>
          <w:rFonts w:ascii="Times New Roman" w:hAnsi="Times New Roman" w:cs="Times New Roman"/>
        </w:rPr>
        <w:t xml:space="preserve">przyszłe stopy procentowe odzwierciedlają </w:t>
      </w:r>
      <w:r w:rsidRPr="00201012">
        <w:rPr>
          <w:rFonts w:ascii="Times New Roman" w:hAnsi="Times New Roman" w:cs="Times New Roman"/>
        </w:rPr>
        <w:t>oczekiwania co do przyszłej inflacji</w:t>
      </w:r>
    </w:p>
    <w:p w14:paraId="5E33A1EF" w14:textId="77777777" w:rsidR="006734BD" w:rsidRPr="00201012" w:rsidRDefault="006734BD" w:rsidP="006734BD">
      <w:pPr>
        <w:rPr>
          <w:rFonts w:ascii="Times New Roman" w:hAnsi="Times New Roman" w:cs="Times New Roman"/>
        </w:rPr>
      </w:pPr>
    </w:p>
    <w:p w14:paraId="7DD833E0" w14:textId="77777777" w:rsidR="006734BD" w:rsidRPr="006B3B49" w:rsidRDefault="006734BD" w:rsidP="006734BD">
      <w:pPr>
        <w:rPr>
          <w:rFonts w:ascii="Times New Roman" w:hAnsi="Times New Roman" w:cs="Times New Roman"/>
        </w:rPr>
      </w:pPr>
      <w:r w:rsidRPr="006B3B49">
        <w:rPr>
          <w:rFonts w:ascii="Times New Roman" w:hAnsi="Times New Roman" w:cs="Times New Roman"/>
        </w:rPr>
        <w:t>ODP B</w:t>
      </w:r>
    </w:p>
    <w:p w14:paraId="5A7F9F9A" w14:textId="77777777" w:rsidR="006734BD" w:rsidRPr="006B3B49" w:rsidRDefault="006734BD" w:rsidP="006734BD">
      <w:pPr>
        <w:rPr>
          <w:rFonts w:ascii="Times New Roman" w:hAnsi="Times New Roman" w:cs="Times New Roman"/>
        </w:rPr>
      </w:pPr>
    </w:p>
    <w:p w14:paraId="6D1AC2D7" w14:textId="77777777" w:rsidR="006734BD" w:rsidRPr="00482DD2" w:rsidRDefault="006734BD" w:rsidP="006734BD">
      <w:pPr>
        <w:rPr>
          <w:rFonts w:ascii="Times New Roman" w:hAnsi="Times New Roman" w:cs="Times New Roman"/>
        </w:rPr>
      </w:pPr>
      <w:r w:rsidRPr="006B3B49">
        <w:rPr>
          <w:rFonts w:ascii="Times New Roman" w:hAnsi="Times New Roman" w:cs="Times New Roman"/>
        </w:rPr>
        <w:t xml:space="preserve">Odpowiedź A nie jest poprawna. To zredukuje podaż pieniądza i zwiększy presję na stopę procentową. Zdanie B jest poprawne. Im dłuższy okres do zapadalności, tym wyższa stopa procentowa. Zdanie C jest niepoprawne. </w:t>
      </w:r>
      <w:r>
        <w:rPr>
          <w:rFonts w:ascii="Times New Roman" w:hAnsi="Times New Roman" w:cs="Times New Roman"/>
        </w:rPr>
        <w:t>Zakłada się, że instrumenty dłużne wyemitowane na dłuższy okres są bardziej niepewne i ryzykowne (że emitent je wykupi, że będzie miał na to pieniądze).</w:t>
      </w:r>
      <w:r w:rsidRPr="006B3B49">
        <w:rPr>
          <w:rFonts w:ascii="Times New Roman" w:hAnsi="Times New Roman" w:cs="Times New Roman"/>
        </w:rPr>
        <w:t xml:space="preserve"> Dlatego </w:t>
      </w:r>
      <w:r>
        <w:rPr>
          <w:rFonts w:ascii="Times New Roman" w:hAnsi="Times New Roman" w:cs="Times New Roman"/>
        </w:rPr>
        <w:t xml:space="preserve">dłuższy termin do wykupu </w:t>
      </w:r>
      <w:r w:rsidRPr="006B3B49">
        <w:rPr>
          <w:rFonts w:ascii="Times New Roman" w:hAnsi="Times New Roman" w:cs="Times New Roman"/>
        </w:rPr>
        <w:t>oznacza wyższe oprocentowanie.</w:t>
      </w:r>
      <w:r>
        <w:rPr>
          <w:rFonts w:ascii="Times New Roman" w:hAnsi="Times New Roman" w:cs="Times New Roman"/>
        </w:rPr>
        <w:t xml:space="preserve"> Odpowiedź D</w:t>
      </w:r>
      <w:r w:rsidRPr="006B3B49">
        <w:rPr>
          <w:rFonts w:ascii="Times New Roman" w:hAnsi="Times New Roman" w:cs="Times New Roman"/>
        </w:rPr>
        <w:t xml:space="preserve"> jest niepoprawna. Teoria oczekiwań </w:t>
      </w:r>
      <w:r>
        <w:rPr>
          <w:rFonts w:ascii="Times New Roman" w:hAnsi="Times New Roman" w:cs="Times New Roman"/>
        </w:rPr>
        <w:t>mówi</w:t>
      </w:r>
      <w:r w:rsidRPr="006B3B49">
        <w:rPr>
          <w:rFonts w:ascii="Times New Roman" w:hAnsi="Times New Roman" w:cs="Times New Roman"/>
        </w:rPr>
        <w:t>, że przyszłe stopy procentowe uwzględniają oczekiwania co do zmian przyszłej stopy procentowej ( a nie inflacji)</w:t>
      </w:r>
      <w:r>
        <w:rPr>
          <w:rFonts w:ascii="Times New Roman" w:hAnsi="Times New Roman" w:cs="Times New Roman"/>
        </w:rPr>
        <w:t>.</w:t>
      </w:r>
    </w:p>
    <w:p w14:paraId="36B1A186" w14:textId="77777777" w:rsidR="006734BD" w:rsidRDefault="006734BD" w:rsidP="006734BD">
      <w:pPr>
        <w:rPr>
          <w:rFonts w:ascii="Times New Roman" w:hAnsi="Times New Roman" w:cs="Times New Roman"/>
        </w:rPr>
      </w:pPr>
    </w:p>
    <w:p w14:paraId="773B21C8" w14:textId="77777777" w:rsidR="006734BD" w:rsidRDefault="006734BD" w:rsidP="006734BD">
      <w:pPr>
        <w:rPr>
          <w:rFonts w:ascii="Times New Roman" w:hAnsi="Times New Roman" w:cs="Times New Roman"/>
        </w:rPr>
      </w:pPr>
    </w:p>
    <w:p w14:paraId="328BF662" w14:textId="77777777" w:rsidR="006734BD" w:rsidRDefault="006734BD" w:rsidP="006734BD">
      <w:pPr>
        <w:rPr>
          <w:rFonts w:ascii="Times New Roman" w:hAnsi="Times New Roman" w:cs="Times New Roman"/>
        </w:rPr>
      </w:pPr>
    </w:p>
    <w:p w14:paraId="3E77E9D7" w14:textId="77777777" w:rsidR="006734BD" w:rsidRDefault="006734BD" w:rsidP="006734BD">
      <w:pPr>
        <w:rPr>
          <w:rFonts w:ascii="Times New Roman" w:hAnsi="Times New Roman" w:cs="Times New Roman"/>
        </w:rPr>
      </w:pPr>
    </w:p>
    <w:p w14:paraId="1952A796" w14:textId="77777777" w:rsidR="006734BD" w:rsidRDefault="006734BD" w:rsidP="006734BD">
      <w:pPr>
        <w:rPr>
          <w:rFonts w:ascii="Times New Roman" w:hAnsi="Times New Roman" w:cs="Times New Roman"/>
        </w:rPr>
      </w:pPr>
    </w:p>
    <w:p w14:paraId="12F3EE1A" w14:textId="7CC6DE4E" w:rsidR="006734BD" w:rsidRDefault="006734BD" w:rsidP="006734BD">
      <w:pPr>
        <w:rPr>
          <w:rFonts w:ascii="Times New Roman" w:hAnsi="Times New Roman" w:cs="Times New Roman"/>
        </w:rPr>
      </w:pPr>
    </w:p>
    <w:p w14:paraId="744B5C14" w14:textId="77777777" w:rsidR="005F722A" w:rsidRDefault="005F722A" w:rsidP="006734BD">
      <w:pPr>
        <w:rPr>
          <w:rFonts w:ascii="Times New Roman" w:hAnsi="Times New Roman" w:cs="Times New Roman"/>
        </w:rPr>
      </w:pPr>
    </w:p>
    <w:p w14:paraId="33020F4C" w14:textId="77777777" w:rsidR="006734BD" w:rsidRDefault="006734BD" w:rsidP="006734BD">
      <w:pPr>
        <w:rPr>
          <w:rFonts w:ascii="Times New Roman" w:hAnsi="Times New Roman" w:cs="Times New Roman"/>
        </w:rPr>
      </w:pPr>
    </w:p>
    <w:p w14:paraId="052504E2" w14:textId="5DE1775F" w:rsidR="006734BD" w:rsidRPr="006734BD" w:rsidRDefault="006734BD" w:rsidP="006734BD">
      <w:pPr>
        <w:rPr>
          <w:rFonts w:ascii="Times New Roman" w:hAnsi="Times New Roman" w:cs="Times New Roman"/>
          <w:b/>
          <w:sz w:val="28"/>
          <w:u w:val="single"/>
        </w:rPr>
      </w:pPr>
      <w:r w:rsidRPr="006734BD">
        <w:rPr>
          <w:rFonts w:ascii="Times New Roman" w:hAnsi="Times New Roman" w:cs="Times New Roman"/>
          <w:b/>
        </w:rPr>
        <w:lastRenderedPageBreak/>
        <w:t>Dane do zadań 287-291</w:t>
      </w:r>
    </w:p>
    <w:p w14:paraId="2DAD65F5" w14:textId="77777777" w:rsidR="006734BD" w:rsidRDefault="006734BD" w:rsidP="006734BD">
      <w:pPr>
        <w:rPr>
          <w:rFonts w:ascii="Times New Roman" w:hAnsi="Times New Roman" w:cs="Times New Roman"/>
          <w:b/>
          <w:u w:val="single"/>
        </w:rPr>
      </w:pPr>
    </w:p>
    <w:p w14:paraId="78390CEB" w14:textId="77777777" w:rsidR="006734BD" w:rsidRPr="004B3E59" w:rsidRDefault="006734BD" w:rsidP="006734BD">
      <w:pPr>
        <w:rPr>
          <w:rFonts w:ascii="Times New Roman" w:hAnsi="Times New Roman" w:cs="Times New Roman"/>
          <w:b/>
          <w:u w:val="single"/>
        </w:rPr>
      </w:pPr>
      <w:r w:rsidRPr="004B3E59">
        <w:rPr>
          <w:rFonts w:ascii="Times New Roman" w:hAnsi="Times New Roman" w:cs="Times New Roman"/>
          <w:b/>
          <w:u w:val="single"/>
        </w:rPr>
        <w:t>Edwen Co</w:t>
      </w:r>
    </w:p>
    <w:p w14:paraId="3FB183C4" w14:textId="77777777" w:rsidR="006734BD" w:rsidRPr="004B3E59" w:rsidRDefault="006734BD" w:rsidP="006734BD">
      <w:pPr>
        <w:jc w:val="both"/>
        <w:rPr>
          <w:rFonts w:ascii="Times New Roman" w:hAnsi="Times New Roman" w:cs="Times New Roman"/>
        </w:rPr>
      </w:pPr>
      <w:r w:rsidRPr="004B3E59">
        <w:rPr>
          <w:rFonts w:ascii="Times New Roman" w:hAnsi="Times New Roman" w:cs="Times New Roman"/>
        </w:rPr>
        <w:t xml:space="preserve">Edwen Co ma siedzibę w kraju C, w którym obowiązującą walutą jest dolar. EdwenCo spodziewa się następujących transakcji ze swoimi dostawcami i klientami, których siedziba znajduje się w Europie. </w:t>
      </w:r>
    </w:p>
    <w:p w14:paraId="1818BB5D" w14:textId="3E3743B9" w:rsidR="006734BD" w:rsidRPr="004B3E59" w:rsidRDefault="006734BD" w:rsidP="006734BD">
      <w:pPr>
        <w:rPr>
          <w:rFonts w:ascii="Times New Roman" w:hAnsi="Times New Roman" w:cs="Times New Roman"/>
        </w:rPr>
      </w:pPr>
      <w:r w:rsidRPr="004B3E59">
        <w:rPr>
          <w:rFonts w:ascii="Times New Roman" w:hAnsi="Times New Roman" w:cs="Times New Roman"/>
          <w:b/>
        </w:rPr>
        <w:t>Jeden miesiąc:</w:t>
      </w:r>
      <w:r w:rsidRPr="004B3E59">
        <w:rPr>
          <w:rFonts w:ascii="Times New Roman" w:hAnsi="Times New Roman" w:cs="Times New Roman"/>
        </w:rPr>
        <w:t xml:space="preserve"> spodziewane </w:t>
      </w:r>
      <w:r>
        <w:rPr>
          <w:rFonts w:ascii="Times New Roman" w:hAnsi="Times New Roman" w:cs="Times New Roman"/>
        </w:rPr>
        <w:t>wpływy od klienta</w:t>
      </w:r>
      <w:r w:rsidR="00C252DA">
        <w:rPr>
          <w:rFonts w:ascii="Times New Roman" w:hAnsi="Times New Roman" w:cs="Times New Roman"/>
        </w:rPr>
        <w:t xml:space="preserve"> </w:t>
      </w:r>
      <w:r>
        <w:rPr>
          <w:rFonts w:ascii="Times New Roman" w:hAnsi="Times New Roman" w:cs="Times New Roman"/>
        </w:rPr>
        <w:t>w wysokości 240.</w:t>
      </w:r>
      <w:r w:rsidRPr="004B3E59">
        <w:rPr>
          <w:rFonts w:ascii="Times New Roman" w:hAnsi="Times New Roman" w:cs="Times New Roman"/>
        </w:rPr>
        <w:t>000 euro</w:t>
      </w:r>
    </w:p>
    <w:p w14:paraId="07D8AB5E" w14:textId="77777777" w:rsidR="006734BD" w:rsidRPr="004B3E59" w:rsidRDefault="006734BD" w:rsidP="006734BD">
      <w:pPr>
        <w:rPr>
          <w:rFonts w:ascii="Times New Roman" w:hAnsi="Times New Roman" w:cs="Times New Roman"/>
        </w:rPr>
      </w:pPr>
      <w:r w:rsidRPr="004B3E59">
        <w:rPr>
          <w:rFonts w:ascii="Times New Roman" w:hAnsi="Times New Roman" w:cs="Times New Roman"/>
          <w:b/>
        </w:rPr>
        <w:t>Jeden miesiąc:</w:t>
      </w:r>
      <w:r w:rsidRPr="004B3E59">
        <w:rPr>
          <w:rFonts w:ascii="Times New Roman" w:hAnsi="Times New Roman" w:cs="Times New Roman"/>
        </w:rPr>
        <w:t xml:space="preserve"> spodziewane </w:t>
      </w:r>
      <w:r>
        <w:rPr>
          <w:rFonts w:ascii="Times New Roman" w:hAnsi="Times New Roman" w:cs="Times New Roman"/>
        </w:rPr>
        <w:t>wydatki (zapłata dostawcy)</w:t>
      </w:r>
      <w:r w:rsidRPr="004B3E59">
        <w:rPr>
          <w:rFonts w:ascii="Times New Roman" w:hAnsi="Times New Roman" w:cs="Times New Roman"/>
        </w:rPr>
        <w:t xml:space="preserve"> w wysokości </w:t>
      </w:r>
      <w:r>
        <w:rPr>
          <w:rFonts w:ascii="Times New Roman" w:hAnsi="Times New Roman" w:cs="Times New Roman"/>
        </w:rPr>
        <w:t>140.</w:t>
      </w:r>
      <w:r w:rsidRPr="004B3E59">
        <w:rPr>
          <w:rFonts w:ascii="Times New Roman" w:hAnsi="Times New Roman" w:cs="Times New Roman"/>
        </w:rPr>
        <w:t xml:space="preserve">000 euro </w:t>
      </w:r>
    </w:p>
    <w:p w14:paraId="1E32DAB1" w14:textId="77777777" w:rsidR="006734BD" w:rsidRPr="004B3E59" w:rsidRDefault="006734BD" w:rsidP="006734BD">
      <w:pPr>
        <w:rPr>
          <w:rFonts w:ascii="Times New Roman" w:hAnsi="Times New Roman" w:cs="Times New Roman"/>
        </w:rPr>
      </w:pPr>
      <w:r w:rsidRPr="004B3E59">
        <w:rPr>
          <w:rFonts w:ascii="Times New Roman" w:hAnsi="Times New Roman" w:cs="Times New Roman"/>
          <w:b/>
        </w:rPr>
        <w:t>Trzy miesiące:</w:t>
      </w:r>
      <w:r w:rsidRPr="004B3E59">
        <w:rPr>
          <w:rFonts w:ascii="Times New Roman" w:hAnsi="Times New Roman" w:cs="Times New Roman"/>
        </w:rPr>
        <w:t xml:space="preserve"> spodziewane </w:t>
      </w:r>
      <w:r>
        <w:rPr>
          <w:rFonts w:ascii="Times New Roman" w:hAnsi="Times New Roman" w:cs="Times New Roman"/>
        </w:rPr>
        <w:t>wpływy (od klienta) w wysokości 300.</w:t>
      </w:r>
      <w:r w:rsidRPr="004B3E59">
        <w:rPr>
          <w:rFonts w:ascii="Times New Roman" w:hAnsi="Times New Roman" w:cs="Times New Roman"/>
        </w:rPr>
        <w:t>000 euro</w:t>
      </w:r>
    </w:p>
    <w:p w14:paraId="1FFC6BDB" w14:textId="77777777" w:rsidR="006734BD" w:rsidRPr="004B3E59" w:rsidRDefault="006734BD" w:rsidP="006734BD">
      <w:pPr>
        <w:jc w:val="both"/>
        <w:rPr>
          <w:rFonts w:ascii="Times New Roman" w:hAnsi="Times New Roman" w:cs="Times New Roman"/>
        </w:rPr>
      </w:pPr>
      <w:r>
        <w:rPr>
          <w:rFonts w:ascii="Times New Roman" w:hAnsi="Times New Roman" w:cs="Times New Roman"/>
        </w:rPr>
        <w:t>K</w:t>
      </w:r>
      <w:r w:rsidRPr="004B3E59">
        <w:rPr>
          <w:rFonts w:ascii="Times New Roman" w:hAnsi="Times New Roman" w:cs="Times New Roman"/>
        </w:rPr>
        <w:t>urs</w:t>
      </w:r>
      <w:r>
        <w:rPr>
          <w:rFonts w:ascii="Times New Roman" w:hAnsi="Times New Roman" w:cs="Times New Roman"/>
        </w:rPr>
        <w:t xml:space="preserve"> walutowy 1-miesięczny forward</w:t>
      </w:r>
      <w:r w:rsidRPr="004B3E59">
        <w:rPr>
          <w:rFonts w:ascii="Times New Roman" w:hAnsi="Times New Roman" w:cs="Times New Roman"/>
        </w:rPr>
        <w:t xml:space="preserve"> wynosi </w:t>
      </w:r>
      <w:r w:rsidRPr="004E6990">
        <w:rPr>
          <w:rFonts w:ascii="Times New Roman" w:hAnsi="Times New Roman" w:cs="Times New Roman"/>
          <w:color w:val="FF0000"/>
        </w:rPr>
        <w:t xml:space="preserve">1,7832 </w:t>
      </w:r>
      <w:r w:rsidRPr="004B3E59">
        <w:rPr>
          <w:rFonts w:ascii="Times New Roman" w:hAnsi="Times New Roman" w:cs="Times New Roman"/>
        </w:rPr>
        <w:t xml:space="preserve">euro za jednego dolara i oferowany jest przez bank obsługujący spółkę. Kurs spot (kurs kasowy) to 1,7822 euro za jednego dolara. </w:t>
      </w:r>
    </w:p>
    <w:p w14:paraId="702D37CD" w14:textId="77777777" w:rsidR="006734BD" w:rsidRDefault="006734BD" w:rsidP="006734BD">
      <w:pPr>
        <w:rPr>
          <w:rFonts w:ascii="Times New Roman" w:hAnsi="Times New Roman" w:cs="Times New Roman"/>
          <w:b/>
          <w:u w:val="single"/>
        </w:rPr>
      </w:pPr>
    </w:p>
    <w:p w14:paraId="31C262D6" w14:textId="77777777" w:rsidR="006734BD" w:rsidRPr="004B3E59" w:rsidRDefault="006734BD" w:rsidP="006734BD">
      <w:pPr>
        <w:rPr>
          <w:rFonts w:ascii="Times New Roman" w:hAnsi="Times New Roman" w:cs="Times New Roman"/>
          <w:b/>
          <w:u w:val="single"/>
        </w:rPr>
      </w:pPr>
      <w:r w:rsidRPr="004B3E59">
        <w:rPr>
          <w:rFonts w:ascii="Times New Roman" w:hAnsi="Times New Roman" w:cs="Times New Roman"/>
          <w:b/>
          <w:u w:val="single"/>
        </w:rPr>
        <w:t xml:space="preserve">Inne istotne informacje finansowe: </w:t>
      </w:r>
    </w:p>
    <w:p w14:paraId="09568104" w14:textId="77777777" w:rsidR="006734BD" w:rsidRPr="004B3E59" w:rsidRDefault="006734BD" w:rsidP="006734BD">
      <w:pPr>
        <w:rPr>
          <w:rFonts w:ascii="Times New Roman" w:hAnsi="Times New Roman" w:cs="Times New Roman"/>
        </w:rPr>
      </w:pPr>
      <w:r w:rsidRPr="004B3E59">
        <w:rPr>
          <w:rFonts w:ascii="Times New Roman" w:hAnsi="Times New Roman" w:cs="Times New Roman"/>
          <w:b/>
        </w:rPr>
        <w:t>Trzymiesięczna europejska stopa oprocentowania kredytu:</w:t>
      </w:r>
      <w:r w:rsidRPr="004B3E59">
        <w:rPr>
          <w:rFonts w:ascii="Times New Roman" w:hAnsi="Times New Roman" w:cs="Times New Roman"/>
        </w:rPr>
        <w:t xml:space="preserve"> 1,35% </w:t>
      </w:r>
    </w:p>
    <w:p w14:paraId="56A01EB0" w14:textId="77777777" w:rsidR="006734BD" w:rsidRPr="004B3E59" w:rsidRDefault="006734BD" w:rsidP="006734BD">
      <w:pPr>
        <w:rPr>
          <w:rFonts w:ascii="Times New Roman" w:hAnsi="Times New Roman" w:cs="Times New Roman"/>
        </w:rPr>
      </w:pPr>
      <w:r w:rsidRPr="004B3E59">
        <w:rPr>
          <w:rFonts w:ascii="Times New Roman" w:hAnsi="Times New Roman" w:cs="Times New Roman"/>
          <w:b/>
        </w:rPr>
        <w:t xml:space="preserve">Trzymiesięczna stopa depozytowa w </w:t>
      </w:r>
      <w:r>
        <w:rPr>
          <w:rFonts w:ascii="Times New Roman" w:hAnsi="Times New Roman" w:cs="Times New Roman"/>
          <w:b/>
        </w:rPr>
        <w:t>kraju</w:t>
      </w:r>
      <w:r w:rsidRPr="004B3E59">
        <w:rPr>
          <w:rFonts w:ascii="Times New Roman" w:hAnsi="Times New Roman" w:cs="Times New Roman"/>
          <w:b/>
        </w:rPr>
        <w:t xml:space="preserve"> C</w:t>
      </w:r>
      <w:r>
        <w:rPr>
          <w:rFonts w:ascii="Times New Roman" w:hAnsi="Times New Roman" w:cs="Times New Roman"/>
          <w:b/>
        </w:rPr>
        <w:t xml:space="preserve"> (dolarowa)</w:t>
      </w:r>
      <w:r w:rsidRPr="004B3E59">
        <w:rPr>
          <w:rFonts w:ascii="Times New Roman" w:hAnsi="Times New Roman" w:cs="Times New Roman"/>
          <w:b/>
        </w:rPr>
        <w:t>:</w:t>
      </w:r>
      <w:r w:rsidRPr="004B3E59">
        <w:rPr>
          <w:rFonts w:ascii="Times New Roman" w:hAnsi="Times New Roman" w:cs="Times New Roman"/>
        </w:rPr>
        <w:t xml:space="preserve"> 1,15%</w:t>
      </w:r>
    </w:p>
    <w:p w14:paraId="57C63488" w14:textId="77777777" w:rsidR="006734BD" w:rsidRPr="004B3E59" w:rsidRDefault="006734BD" w:rsidP="006734BD">
      <w:pPr>
        <w:rPr>
          <w:rFonts w:ascii="Times New Roman" w:hAnsi="Times New Roman" w:cs="Times New Roman"/>
        </w:rPr>
      </w:pPr>
      <w:r w:rsidRPr="004B3E59">
        <w:rPr>
          <w:rFonts w:ascii="Times New Roman" w:hAnsi="Times New Roman" w:cs="Times New Roman"/>
        </w:rPr>
        <w:t xml:space="preserve">Załóżmy, że obecnie jest 1 kwietnia. </w:t>
      </w:r>
    </w:p>
    <w:p w14:paraId="11C29E79" w14:textId="77777777" w:rsidR="006734BD" w:rsidRDefault="006734BD" w:rsidP="006734BD">
      <w:pPr>
        <w:jc w:val="both"/>
        <w:rPr>
          <w:rFonts w:ascii="Times New Roman" w:hAnsi="Times New Roman" w:cs="Times New Roman"/>
          <w:b/>
        </w:rPr>
      </w:pPr>
    </w:p>
    <w:p w14:paraId="69DA2324" w14:textId="77777777" w:rsidR="006734BD" w:rsidRDefault="006734BD" w:rsidP="006734BD">
      <w:pPr>
        <w:jc w:val="both"/>
        <w:rPr>
          <w:rFonts w:ascii="Times New Roman" w:hAnsi="Times New Roman" w:cs="Times New Roman"/>
          <w:b/>
        </w:rPr>
      </w:pPr>
      <w:r w:rsidRPr="004B3E59">
        <w:rPr>
          <w:rFonts w:ascii="Times New Roman" w:hAnsi="Times New Roman" w:cs="Times New Roman"/>
          <w:b/>
        </w:rPr>
        <w:t xml:space="preserve">287. Jakie są spodziewane </w:t>
      </w:r>
      <w:r>
        <w:rPr>
          <w:rFonts w:ascii="Times New Roman" w:hAnsi="Times New Roman" w:cs="Times New Roman"/>
          <w:b/>
        </w:rPr>
        <w:t>przepływy pieniężne</w:t>
      </w:r>
      <w:r w:rsidRPr="004B3E59">
        <w:rPr>
          <w:rFonts w:ascii="Times New Roman" w:hAnsi="Times New Roman" w:cs="Times New Roman"/>
          <w:b/>
        </w:rPr>
        <w:t xml:space="preserve"> w dolarach</w:t>
      </w:r>
      <w:r>
        <w:rPr>
          <w:rFonts w:ascii="Times New Roman" w:hAnsi="Times New Roman" w:cs="Times New Roman"/>
          <w:b/>
        </w:rPr>
        <w:t xml:space="preserve"> z tytułu transakcji wykonywanych za miesiąc zabezpieczonych kontraktem forward (przybliż wynik do najbliższej liczby całkowitej)?</w:t>
      </w:r>
    </w:p>
    <w:p w14:paraId="7082FED5" w14:textId="77777777" w:rsidR="006734BD" w:rsidRDefault="006734BD" w:rsidP="006734BD">
      <w:pPr>
        <w:rPr>
          <w:rFonts w:ascii="Times New Roman" w:hAnsi="Times New Roman" w:cs="Times New Roman"/>
          <w:b/>
        </w:rPr>
      </w:pPr>
      <w:r>
        <w:rPr>
          <w:rFonts w:ascii="Times New Roman" w:hAnsi="Times New Roman" w:cs="Times New Roman"/>
          <w:b/>
        </w:rPr>
        <w:t>A. $56.079</w:t>
      </w:r>
    </w:p>
    <w:p w14:paraId="6C771AA7" w14:textId="77777777" w:rsidR="006734BD" w:rsidRDefault="006734BD" w:rsidP="006734BD">
      <w:pPr>
        <w:rPr>
          <w:rFonts w:ascii="Times New Roman" w:hAnsi="Times New Roman" w:cs="Times New Roman"/>
          <w:b/>
        </w:rPr>
      </w:pPr>
      <w:r>
        <w:rPr>
          <w:rFonts w:ascii="Times New Roman" w:hAnsi="Times New Roman" w:cs="Times New Roman"/>
          <w:b/>
        </w:rPr>
        <w:t>B. $56.110</w:t>
      </w:r>
    </w:p>
    <w:p w14:paraId="30465A73" w14:textId="77777777" w:rsidR="006734BD" w:rsidRDefault="006734BD" w:rsidP="006734BD">
      <w:pPr>
        <w:rPr>
          <w:rFonts w:ascii="Times New Roman" w:hAnsi="Times New Roman" w:cs="Times New Roman"/>
          <w:b/>
        </w:rPr>
      </w:pPr>
      <w:r>
        <w:rPr>
          <w:rFonts w:ascii="Times New Roman" w:hAnsi="Times New Roman" w:cs="Times New Roman"/>
          <w:b/>
        </w:rPr>
        <w:t>C. $178.220</w:t>
      </w:r>
    </w:p>
    <w:p w14:paraId="1608C945" w14:textId="77777777" w:rsidR="006734BD" w:rsidRDefault="006734BD" w:rsidP="006734BD">
      <w:pPr>
        <w:rPr>
          <w:rFonts w:ascii="Times New Roman" w:hAnsi="Times New Roman" w:cs="Times New Roman"/>
          <w:b/>
        </w:rPr>
      </w:pPr>
      <w:r>
        <w:rPr>
          <w:rFonts w:ascii="Times New Roman" w:hAnsi="Times New Roman" w:cs="Times New Roman"/>
          <w:b/>
        </w:rPr>
        <w:t>D. $178.330</w:t>
      </w:r>
    </w:p>
    <w:p w14:paraId="6A1E0739" w14:textId="77777777" w:rsidR="006734BD" w:rsidRDefault="006734BD" w:rsidP="006734BD">
      <w:pPr>
        <w:rPr>
          <w:rFonts w:ascii="Times New Roman" w:hAnsi="Times New Roman" w:cs="Times New Roman"/>
          <w:b/>
        </w:rPr>
      </w:pPr>
    </w:p>
    <w:p w14:paraId="1D080787" w14:textId="77777777" w:rsidR="006734BD" w:rsidRDefault="006734BD" w:rsidP="006734BD">
      <w:pPr>
        <w:rPr>
          <w:rFonts w:ascii="Times New Roman" w:hAnsi="Times New Roman" w:cs="Times New Roman"/>
          <w:b/>
        </w:rPr>
      </w:pPr>
      <w:r w:rsidRPr="004B3E59">
        <w:rPr>
          <w:rFonts w:ascii="Times New Roman" w:hAnsi="Times New Roman" w:cs="Times New Roman"/>
          <w:b/>
        </w:rPr>
        <w:t xml:space="preserve">Odp: A. </w:t>
      </w:r>
      <w:r>
        <w:rPr>
          <w:rFonts w:ascii="Times New Roman" w:hAnsi="Times New Roman" w:cs="Times New Roman"/>
          <w:b/>
        </w:rPr>
        <w:t>$</w:t>
      </w:r>
      <w:r w:rsidRPr="004B3E59">
        <w:rPr>
          <w:rFonts w:ascii="Times New Roman" w:hAnsi="Times New Roman" w:cs="Times New Roman"/>
          <w:b/>
        </w:rPr>
        <w:t>56.079</w:t>
      </w:r>
    </w:p>
    <w:p w14:paraId="0D9649A7" w14:textId="77777777" w:rsidR="006734BD" w:rsidRPr="004B3E59" w:rsidRDefault="006734BD" w:rsidP="006734BD">
      <w:pPr>
        <w:rPr>
          <w:rFonts w:ascii="Times New Roman" w:hAnsi="Times New Roman" w:cs="Times New Roman"/>
          <w:b/>
        </w:rPr>
      </w:pPr>
    </w:p>
    <w:p w14:paraId="58157625" w14:textId="77777777" w:rsidR="006734BD" w:rsidRPr="004B3E59" w:rsidRDefault="006734BD" w:rsidP="006734BD">
      <w:pPr>
        <w:rPr>
          <w:rFonts w:ascii="Times New Roman" w:hAnsi="Times New Roman" w:cs="Times New Roman"/>
          <w:u w:val="single"/>
        </w:rPr>
      </w:pPr>
      <w:r w:rsidRPr="004B3E59">
        <w:rPr>
          <w:rFonts w:ascii="Times New Roman" w:hAnsi="Times New Roman" w:cs="Times New Roman"/>
          <w:u w:val="single"/>
        </w:rPr>
        <w:t xml:space="preserve">Rynek terminowy (forward) </w:t>
      </w:r>
    </w:p>
    <w:p w14:paraId="4A625ACF" w14:textId="77777777" w:rsidR="006734BD" w:rsidRPr="004B3E59" w:rsidRDefault="006734BD" w:rsidP="006734BD">
      <w:pPr>
        <w:rPr>
          <w:rFonts w:ascii="Times New Roman" w:hAnsi="Times New Roman" w:cs="Times New Roman"/>
        </w:rPr>
      </w:pPr>
      <w:r>
        <w:rPr>
          <w:rFonts w:ascii="Times New Roman" w:hAnsi="Times New Roman" w:cs="Times New Roman"/>
        </w:rPr>
        <w:t>Saldo transakcji, które zostaną rozliczone (zapłacone, otrzymane) za miesiąc  = (240 000 – 140 000) = 100.</w:t>
      </w:r>
      <w:r w:rsidRPr="004B3E59">
        <w:rPr>
          <w:rFonts w:ascii="Times New Roman" w:hAnsi="Times New Roman" w:cs="Times New Roman"/>
        </w:rPr>
        <w:t>000 euro</w:t>
      </w:r>
      <w:r>
        <w:rPr>
          <w:rFonts w:ascii="Times New Roman" w:hAnsi="Times New Roman" w:cs="Times New Roman"/>
        </w:rPr>
        <w:t xml:space="preserve"> (należność netto)</w:t>
      </w:r>
    </w:p>
    <w:p w14:paraId="3A428A38" w14:textId="77777777" w:rsidR="006734BD" w:rsidRPr="004B3E59" w:rsidRDefault="006734BD" w:rsidP="006734BD">
      <w:pPr>
        <w:jc w:val="both"/>
        <w:rPr>
          <w:rFonts w:ascii="Times New Roman" w:hAnsi="Times New Roman" w:cs="Times New Roman"/>
        </w:rPr>
      </w:pPr>
      <w:r>
        <w:rPr>
          <w:rFonts w:ascii="Times New Roman" w:hAnsi="Times New Roman" w:cs="Times New Roman"/>
        </w:rPr>
        <w:t xml:space="preserve">Edwen Co ma nadwyżkę należności w tym terminie (na tej samej walucie). Spółka zatem musi zawrzeć już dzisiaj transakcję sprzedaży euro, które otrzyma za miesiąc. Zawrze zatem kontrakt forward w ramach którego ustali już dzisiaj kurs, po jakim za miesiąc sprzeda 100.000 euro bankowi. Z danych do zadania wynika, że kurs taki wynosi </w:t>
      </w:r>
      <w:r w:rsidRPr="004B3E59">
        <w:rPr>
          <w:rFonts w:ascii="Times New Roman" w:hAnsi="Times New Roman" w:cs="Times New Roman"/>
          <w:b/>
        </w:rPr>
        <w:t>1,7832 euro</w:t>
      </w:r>
      <w:r>
        <w:rPr>
          <w:rFonts w:ascii="Times New Roman" w:hAnsi="Times New Roman" w:cs="Times New Roman"/>
        </w:rPr>
        <w:t>.</w:t>
      </w:r>
    </w:p>
    <w:p w14:paraId="6E9B2BAC" w14:textId="72464A1E" w:rsidR="006734BD" w:rsidRDefault="006734BD" w:rsidP="006734BD">
      <w:pPr>
        <w:rPr>
          <w:rFonts w:ascii="Times New Roman" w:hAnsi="Times New Roman" w:cs="Times New Roman"/>
        </w:rPr>
      </w:pPr>
      <w:r>
        <w:rPr>
          <w:rFonts w:ascii="Times New Roman" w:hAnsi="Times New Roman" w:cs="Times New Roman"/>
        </w:rPr>
        <w:t xml:space="preserve">Wartość wpływu w dolarach = </w:t>
      </w:r>
      <w:r w:rsidRPr="004E6990">
        <w:rPr>
          <w:rFonts w:ascii="Times New Roman" w:hAnsi="Times New Roman" w:cs="Times New Roman"/>
          <w:color w:val="FF0000"/>
        </w:rPr>
        <w:t xml:space="preserve">100.000 / 1,7832 = 56.079 </w:t>
      </w:r>
      <w:r w:rsidRPr="004B3E59">
        <w:rPr>
          <w:rFonts w:ascii="Times New Roman" w:hAnsi="Times New Roman" w:cs="Times New Roman"/>
        </w:rPr>
        <w:t xml:space="preserve">dolarów </w:t>
      </w:r>
    </w:p>
    <w:p w14:paraId="51E75E58" w14:textId="77777777" w:rsidR="006734BD" w:rsidRDefault="006734BD" w:rsidP="006734BD">
      <w:pPr>
        <w:rPr>
          <w:rFonts w:ascii="Times New Roman" w:hAnsi="Times New Roman" w:cs="Times New Roman"/>
        </w:rPr>
      </w:pPr>
    </w:p>
    <w:p w14:paraId="341B2F5C" w14:textId="77777777" w:rsidR="006734BD" w:rsidRDefault="006734BD" w:rsidP="004979FD">
      <w:pPr>
        <w:jc w:val="both"/>
        <w:rPr>
          <w:rFonts w:ascii="Times New Roman" w:hAnsi="Times New Roman" w:cs="Times New Roman"/>
          <w:b/>
        </w:rPr>
      </w:pPr>
      <w:r w:rsidRPr="004B3E59">
        <w:rPr>
          <w:rFonts w:ascii="Times New Roman" w:hAnsi="Times New Roman" w:cs="Times New Roman"/>
          <w:b/>
        </w:rPr>
        <w:t xml:space="preserve">288. Jakie są oczekiwane </w:t>
      </w:r>
      <w:r>
        <w:rPr>
          <w:rFonts w:ascii="Times New Roman" w:hAnsi="Times New Roman" w:cs="Times New Roman"/>
          <w:b/>
        </w:rPr>
        <w:t>przepływy pieniężne w dolarach z tytułu transakcji, które zostaną zrealizowane za 3 miesiące, jeżeli spółka zabezpieczy je na rynku pieniężnym</w:t>
      </w:r>
      <w:r w:rsidRPr="004B3E59">
        <w:rPr>
          <w:rFonts w:ascii="Times New Roman" w:hAnsi="Times New Roman" w:cs="Times New Roman"/>
          <w:b/>
        </w:rPr>
        <w:t xml:space="preserve">? </w:t>
      </w:r>
    </w:p>
    <w:p w14:paraId="11F4AAA6" w14:textId="77777777" w:rsidR="006734BD" w:rsidRDefault="006734BD" w:rsidP="006734BD">
      <w:pPr>
        <w:rPr>
          <w:rFonts w:ascii="Times New Roman" w:hAnsi="Times New Roman" w:cs="Times New Roman"/>
          <w:b/>
        </w:rPr>
      </w:pPr>
      <w:r>
        <w:rPr>
          <w:rFonts w:ascii="Times New Roman" w:hAnsi="Times New Roman" w:cs="Times New Roman"/>
          <w:b/>
        </w:rPr>
        <w:t>A. $167.999</w:t>
      </w:r>
    </w:p>
    <w:p w14:paraId="72436E0E" w14:textId="77777777" w:rsidR="006734BD" w:rsidRDefault="006734BD" w:rsidP="006734BD">
      <w:pPr>
        <w:rPr>
          <w:rFonts w:ascii="Times New Roman" w:hAnsi="Times New Roman" w:cs="Times New Roman"/>
          <w:b/>
        </w:rPr>
      </w:pPr>
      <w:r>
        <w:rPr>
          <w:rFonts w:ascii="Times New Roman" w:hAnsi="Times New Roman" w:cs="Times New Roman"/>
          <w:b/>
        </w:rPr>
        <w:t>B. $296.004</w:t>
      </w:r>
    </w:p>
    <w:p w14:paraId="1FE2016E" w14:textId="77777777" w:rsidR="006734BD" w:rsidRDefault="006734BD" w:rsidP="006734BD">
      <w:pPr>
        <w:rPr>
          <w:rFonts w:ascii="Times New Roman" w:hAnsi="Times New Roman" w:cs="Times New Roman"/>
          <w:b/>
        </w:rPr>
      </w:pPr>
      <w:r>
        <w:rPr>
          <w:rFonts w:ascii="Times New Roman" w:hAnsi="Times New Roman" w:cs="Times New Roman"/>
          <w:b/>
        </w:rPr>
        <w:t>C. $166.089</w:t>
      </w:r>
    </w:p>
    <w:p w14:paraId="3C5D93A1" w14:textId="77777777" w:rsidR="006734BD" w:rsidRDefault="006734BD" w:rsidP="006734BD">
      <w:pPr>
        <w:rPr>
          <w:rFonts w:ascii="Times New Roman" w:hAnsi="Times New Roman" w:cs="Times New Roman"/>
          <w:b/>
        </w:rPr>
      </w:pPr>
      <w:r>
        <w:rPr>
          <w:rFonts w:ascii="Times New Roman" w:hAnsi="Times New Roman" w:cs="Times New Roman"/>
          <w:b/>
        </w:rPr>
        <w:t>D. 164.201</w:t>
      </w:r>
    </w:p>
    <w:p w14:paraId="6CF569F1" w14:textId="77777777" w:rsidR="006734BD" w:rsidRPr="004B3E59" w:rsidRDefault="006734BD" w:rsidP="006734BD">
      <w:pPr>
        <w:rPr>
          <w:rFonts w:ascii="Times New Roman" w:hAnsi="Times New Roman" w:cs="Times New Roman"/>
          <w:b/>
        </w:rPr>
      </w:pPr>
    </w:p>
    <w:p w14:paraId="1DEE3651" w14:textId="77777777" w:rsidR="006734BD" w:rsidRDefault="006734BD" w:rsidP="006734BD">
      <w:pPr>
        <w:rPr>
          <w:rFonts w:ascii="Times New Roman" w:hAnsi="Times New Roman" w:cs="Times New Roman"/>
          <w:b/>
        </w:rPr>
      </w:pPr>
      <w:r w:rsidRPr="004B3E59">
        <w:rPr>
          <w:rFonts w:ascii="Times New Roman" w:hAnsi="Times New Roman" w:cs="Times New Roman"/>
          <w:b/>
        </w:rPr>
        <w:t>ODP: A (</w:t>
      </w:r>
      <w:r>
        <w:rPr>
          <w:rFonts w:ascii="Times New Roman" w:hAnsi="Times New Roman" w:cs="Times New Roman"/>
          <w:b/>
        </w:rPr>
        <w:t>$167.</w:t>
      </w:r>
      <w:r w:rsidRPr="004B3E59">
        <w:rPr>
          <w:rFonts w:ascii="Times New Roman" w:hAnsi="Times New Roman" w:cs="Times New Roman"/>
          <w:b/>
        </w:rPr>
        <w:t xml:space="preserve">1999) </w:t>
      </w:r>
    </w:p>
    <w:p w14:paraId="40407176" w14:textId="77777777" w:rsidR="006734BD" w:rsidRPr="004B3E59" w:rsidRDefault="006734BD" w:rsidP="006734BD">
      <w:pPr>
        <w:rPr>
          <w:rFonts w:ascii="Times New Roman" w:hAnsi="Times New Roman" w:cs="Times New Roman"/>
          <w:b/>
        </w:rPr>
      </w:pPr>
    </w:p>
    <w:p w14:paraId="56A68D54" w14:textId="77777777" w:rsidR="006734BD" w:rsidRPr="004B3E59" w:rsidRDefault="006734BD" w:rsidP="006734BD">
      <w:pPr>
        <w:rPr>
          <w:rFonts w:ascii="Times New Roman" w:hAnsi="Times New Roman" w:cs="Times New Roman"/>
          <w:u w:val="single"/>
        </w:rPr>
      </w:pPr>
      <w:r w:rsidRPr="004B3E59">
        <w:rPr>
          <w:rFonts w:ascii="Times New Roman" w:hAnsi="Times New Roman" w:cs="Times New Roman"/>
          <w:u w:val="single"/>
        </w:rPr>
        <w:t>Zabezpieczenie</w:t>
      </w:r>
      <w:r>
        <w:rPr>
          <w:rFonts w:ascii="Times New Roman" w:hAnsi="Times New Roman" w:cs="Times New Roman"/>
          <w:u w:val="single"/>
        </w:rPr>
        <w:t xml:space="preserve"> na rynku pieniężnym</w:t>
      </w:r>
      <w:r w:rsidRPr="004B3E59">
        <w:rPr>
          <w:rFonts w:ascii="Times New Roman" w:hAnsi="Times New Roman" w:cs="Times New Roman"/>
          <w:u w:val="single"/>
        </w:rPr>
        <w:t xml:space="preserve">: </w:t>
      </w:r>
    </w:p>
    <w:p w14:paraId="4E88A96E" w14:textId="77777777" w:rsidR="006734BD" w:rsidRPr="004B3E59" w:rsidRDefault="006734BD" w:rsidP="006734BD">
      <w:pPr>
        <w:rPr>
          <w:rFonts w:ascii="Times New Roman" w:hAnsi="Times New Roman" w:cs="Times New Roman"/>
        </w:rPr>
      </w:pPr>
      <w:r>
        <w:rPr>
          <w:rFonts w:ascii="Times New Roman" w:hAnsi="Times New Roman" w:cs="Times New Roman"/>
        </w:rPr>
        <w:t xml:space="preserve">Oczekiwany </w:t>
      </w:r>
      <w:r w:rsidRPr="004B3E59">
        <w:rPr>
          <w:rFonts w:ascii="Times New Roman" w:hAnsi="Times New Roman" w:cs="Times New Roman"/>
        </w:rPr>
        <w:t xml:space="preserve">wpływ </w:t>
      </w:r>
      <w:r>
        <w:rPr>
          <w:rFonts w:ascii="Times New Roman" w:hAnsi="Times New Roman" w:cs="Times New Roman"/>
        </w:rPr>
        <w:t>(z tytułu należności) po 3 miesiącach = 300.</w:t>
      </w:r>
      <w:r w:rsidRPr="004B3E59">
        <w:rPr>
          <w:rFonts w:ascii="Times New Roman" w:hAnsi="Times New Roman" w:cs="Times New Roman"/>
        </w:rPr>
        <w:t>000 euro</w:t>
      </w:r>
    </w:p>
    <w:p w14:paraId="6BD8B999" w14:textId="77777777" w:rsidR="006734BD" w:rsidRDefault="006734BD" w:rsidP="006734BD">
      <w:pPr>
        <w:rPr>
          <w:rFonts w:ascii="Times New Roman" w:hAnsi="Times New Roman" w:cs="Times New Roman"/>
        </w:rPr>
      </w:pPr>
      <w:r>
        <w:rPr>
          <w:rFonts w:ascii="Times New Roman" w:hAnsi="Times New Roman" w:cs="Times New Roman"/>
        </w:rPr>
        <w:t>Należy zatem stworzyć już obecnie zobowiązanie, które będzie do spłaty za 3 miesiące i które za 3 miesiące będzie miało wartość 300.000 euro.</w:t>
      </w:r>
    </w:p>
    <w:p w14:paraId="74551E36" w14:textId="77777777" w:rsidR="006734BD" w:rsidRDefault="006734BD" w:rsidP="006734BD">
      <w:pPr>
        <w:jc w:val="both"/>
        <w:rPr>
          <w:rFonts w:ascii="Times New Roman" w:hAnsi="Times New Roman" w:cs="Times New Roman"/>
        </w:rPr>
      </w:pPr>
      <w:r>
        <w:rPr>
          <w:rFonts w:ascii="Times New Roman" w:hAnsi="Times New Roman" w:cs="Times New Roman"/>
        </w:rPr>
        <w:t xml:space="preserve">Oprocentowanie </w:t>
      </w:r>
      <w:r w:rsidRPr="004B3E59">
        <w:rPr>
          <w:rFonts w:ascii="Times New Roman" w:hAnsi="Times New Roman" w:cs="Times New Roman"/>
        </w:rPr>
        <w:t xml:space="preserve">trzymiesięcznej pożyczki w </w:t>
      </w:r>
      <w:r>
        <w:rPr>
          <w:rFonts w:ascii="Times New Roman" w:hAnsi="Times New Roman" w:cs="Times New Roman"/>
        </w:rPr>
        <w:t>euro nie jest podawane</w:t>
      </w:r>
      <w:r w:rsidRPr="004B3E59">
        <w:rPr>
          <w:rFonts w:ascii="Times New Roman" w:hAnsi="Times New Roman" w:cs="Times New Roman"/>
        </w:rPr>
        <w:t xml:space="preserve"> w terminach rocznych, więc nie ma potrzeby korygowania go. </w:t>
      </w:r>
      <w:r>
        <w:rPr>
          <w:rFonts w:ascii="Times New Roman" w:hAnsi="Times New Roman" w:cs="Times New Roman"/>
        </w:rPr>
        <w:t>Zgodnie z danymi podanymi na początku zadania wynosi on</w:t>
      </w:r>
      <w:r w:rsidRPr="004B3E59">
        <w:rPr>
          <w:rFonts w:ascii="Times New Roman" w:hAnsi="Times New Roman" w:cs="Times New Roman"/>
        </w:rPr>
        <w:t xml:space="preserve"> 1,35%. </w:t>
      </w:r>
    </w:p>
    <w:p w14:paraId="0074F2BC" w14:textId="77777777" w:rsidR="006734BD" w:rsidRPr="004B3E59" w:rsidRDefault="006734BD" w:rsidP="006734BD">
      <w:pPr>
        <w:jc w:val="both"/>
        <w:rPr>
          <w:rFonts w:ascii="Times New Roman" w:hAnsi="Times New Roman" w:cs="Times New Roman"/>
        </w:rPr>
      </w:pPr>
      <w:r>
        <w:rPr>
          <w:rFonts w:ascii="Times New Roman" w:hAnsi="Times New Roman" w:cs="Times New Roman"/>
        </w:rPr>
        <w:t>Aby zabezpieczyć wpływ 300.000 euro za 3 miesiące należy już obecnie zaciągnąć pożyczkę w euro, który będzie do spłaty także za 3 miesiące i którego wartość za 3 miesiące będzie wynosiła 300.000 euro (razem z odsetkami).</w:t>
      </w:r>
    </w:p>
    <w:p w14:paraId="2190C62E" w14:textId="77777777" w:rsidR="006734BD" w:rsidRPr="004B3E59" w:rsidRDefault="006734BD" w:rsidP="006734BD">
      <w:pPr>
        <w:rPr>
          <w:rFonts w:ascii="Times New Roman" w:hAnsi="Times New Roman" w:cs="Times New Roman"/>
        </w:rPr>
      </w:pPr>
      <w:r>
        <w:rPr>
          <w:rFonts w:ascii="Times New Roman" w:hAnsi="Times New Roman" w:cs="Times New Roman"/>
        </w:rPr>
        <w:lastRenderedPageBreak/>
        <w:t>Ile należy dzisiaj pożyczyć euro, aby za 3 miesiące wartość pożyczki wynosiła 300.</w:t>
      </w:r>
      <w:r w:rsidRPr="004B3E59">
        <w:rPr>
          <w:rFonts w:ascii="Times New Roman" w:hAnsi="Times New Roman" w:cs="Times New Roman"/>
        </w:rPr>
        <w:t xml:space="preserve">000 </w:t>
      </w:r>
      <w:r>
        <w:rPr>
          <w:rFonts w:ascii="Times New Roman" w:hAnsi="Times New Roman" w:cs="Times New Roman"/>
        </w:rPr>
        <w:t xml:space="preserve">euro = </w:t>
      </w:r>
      <w:r w:rsidRPr="004979FD">
        <w:rPr>
          <w:rFonts w:ascii="Times New Roman" w:hAnsi="Times New Roman" w:cs="Times New Roman"/>
          <w:highlight w:val="yellow"/>
        </w:rPr>
        <w:t>300.000 / 1.0135 = 296.004 eur</w:t>
      </w:r>
      <w:r w:rsidRPr="004B3E59">
        <w:rPr>
          <w:rFonts w:ascii="Times New Roman" w:hAnsi="Times New Roman" w:cs="Times New Roman"/>
        </w:rPr>
        <w:t>o</w:t>
      </w:r>
      <w:r>
        <w:rPr>
          <w:rFonts w:ascii="Times New Roman" w:hAnsi="Times New Roman" w:cs="Times New Roman"/>
        </w:rPr>
        <w:t xml:space="preserve"> (środki pożyczone w euro już dzisiaj zamieniamy na dolary).</w:t>
      </w:r>
    </w:p>
    <w:p w14:paraId="4A0F88CF" w14:textId="77777777" w:rsidR="006734BD" w:rsidRPr="004B3E59" w:rsidRDefault="006734BD" w:rsidP="006734BD">
      <w:pPr>
        <w:rPr>
          <w:rFonts w:ascii="Times New Roman" w:hAnsi="Times New Roman" w:cs="Times New Roman"/>
        </w:rPr>
      </w:pPr>
      <w:r w:rsidRPr="004B3E59">
        <w:rPr>
          <w:rFonts w:ascii="Times New Roman" w:hAnsi="Times New Roman" w:cs="Times New Roman"/>
        </w:rPr>
        <w:t>Kurs sprzedaży spot dla euro = 1,7822 za 1$</w:t>
      </w:r>
    </w:p>
    <w:p w14:paraId="51005815" w14:textId="77777777" w:rsidR="006734BD" w:rsidRPr="004B3E59" w:rsidRDefault="006734BD" w:rsidP="006734BD">
      <w:pPr>
        <w:rPr>
          <w:rFonts w:ascii="Times New Roman" w:hAnsi="Times New Roman" w:cs="Times New Roman"/>
        </w:rPr>
      </w:pPr>
      <w:r w:rsidRPr="004979FD">
        <w:rPr>
          <w:rFonts w:ascii="Times New Roman" w:hAnsi="Times New Roman" w:cs="Times New Roman"/>
          <w:highlight w:val="yellow"/>
        </w:rPr>
        <w:t>Wartość środków po przeliczeniu euro na dolary = 296.004 / 1,7822 = 166.089 $</w:t>
      </w:r>
    </w:p>
    <w:p w14:paraId="15400EEC" w14:textId="77777777" w:rsidR="006734BD" w:rsidRPr="004B3E59" w:rsidRDefault="006734BD" w:rsidP="006734BD">
      <w:pPr>
        <w:rPr>
          <w:rFonts w:ascii="Times New Roman" w:hAnsi="Times New Roman" w:cs="Times New Roman"/>
        </w:rPr>
      </w:pPr>
      <w:r w:rsidRPr="004B3E59">
        <w:rPr>
          <w:rFonts w:ascii="Times New Roman" w:hAnsi="Times New Roman" w:cs="Times New Roman"/>
        </w:rPr>
        <w:t xml:space="preserve">Trzymiesięczne oprocentowanie w kraju C = 1,15% </w:t>
      </w:r>
    </w:p>
    <w:p w14:paraId="55893FC9" w14:textId="77777777" w:rsidR="006734BD" w:rsidRPr="004B3E59" w:rsidRDefault="006734BD" w:rsidP="006734BD">
      <w:pPr>
        <w:rPr>
          <w:rFonts w:ascii="Times New Roman" w:hAnsi="Times New Roman" w:cs="Times New Roman"/>
        </w:rPr>
      </w:pPr>
      <w:r w:rsidRPr="004B3E59">
        <w:rPr>
          <w:rFonts w:ascii="Times New Roman" w:hAnsi="Times New Roman" w:cs="Times New Roman"/>
        </w:rPr>
        <w:t>Trzymiesięczna wartość lokaty</w:t>
      </w:r>
      <w:r>
        <w:rPr>
          <w:rFonts w:ascii="Times New Roman" w:hAnsi="Times New Roman" w:cs="Times New Roman"/>
        </w:rPr>
        <w:t xml:space="preserve"> w dolarach </w:t>
      </w:r>
      <w:r w:rsidRPr="004979FD">
        <w:rPr>
          <w:rFonts w:ascii="Times New Roman" w:hAnsi="Times New Roman" w:cs="Times New Roman"/>
          <w:highlight w:val="yellow"/>
        </w:rPr>
        <w:t>= $ 166.089 x 1,0115 = $ 167.999</w:t>
      </w:r>
    </w:p>
    <w:p w14:paraId="0D60E9E0" w14:textId="77777777" w:rsidR="006734BD" w:rsidRDefault="006734BD" w:rsidP="006734BD">
      <w:pPr>
        <w:rPr>
          <w:rFonts w:ascii="Times New Roman" w:hAnsi="Times New Roman" w:cs="Times New Roman"/>
        </w:rPr>
      </w:pPr>
      <w:r>
        <w:rPr>
          <w:rFonts w:ascii="Times New Roman" w:hAnsi="Times New Roman" w:cs="Times New Roman"/>
        </w:rPr>
        <w:t>A zatem, jeżeli należność zostanie zabezpieczona na rynku pieniężnym to jej wartość za 3 miesiące wyniesie 167.999 $.</w:t>
      </w:r>
    </w:p>
    <w:p w14:paraId="59F8E069" w14:textId="77777777" w:rsidR="006734BD" w:rsidRPr="004B3E59" w:rsidRDefault="006734BD" w:rsidP="006734BD">
      <w:pPr>
        <w:rPr>
          <w:rFonts w:ascii="Times New Roman" w:hAnsi="Times New Roman" w:cs="Times New Roman"/>
        </w:rPr>
      </w:pPr>
    </w:p>
    <w:p w14:paraId="3BC5F22A" w14:textId="77777777" w:rsidR="006734BD" w:rsidRDefault="006734BD" w:rsidP="006734BD">
      <w:pPr>
        <w:rPr>
          <w:rFonts w:ascii="Times New Roman" w:hAnsi="Times New Roman" w:cs="Times New Roman"/>
          <w:b/>
        </w:rPr>
      </w:pPr>
      <w:r w:rsidRPr="00FC63C2">
        <w:rPr>
          <w:rFonts w:ascii="Times New Roman" w:hAnsi="Times New Roman" w:cs="Times New Roman"/>
          <w:b/>
        </w:rPr>
        <w:t>289. Edwen Co spodziewa się spadku wartości wartości dolara w stosunku do euro.</w:t>
      </w:r>
      <w:r>
        <w:rPr>
          <w:rFonts w:ascii="Times New Roman" w:hAnsi="Times New Roman" w:cs="Times New Roman"/>
          <w:b/>
        </w:rPr>
        <w:t xml:space="preserve"> </w:t>
      </w:r>
    </w:p>
    <w:p w14:paraId="33E7FCD1" w14:textId="77777777" w:rsidR="006734BD" w:rsidRPr="004B3E59" w:rsidRDefault="006734BD" w:rsidP="006734BD">
      <w:pPr>
        <w:rPr>
          <w:rFonts w:ascii="Times New Roman" w:hAnsi="Times New Roman" w:cs="Times New Roman"/>
          <w:b/>
        </w:rPr>
      </w:pPr>
      <w:r>
        <w:rPr>
          <w:rFonts w:ascii="Times New Roman" w:hAnsi="Times New Roman" w:cs="Times New Roman"/>
          <w:b/>
        </w:rPr>
        <w:t>Jakich skutków makroekonomicznych powinny spodziewać się przedsiębiorstwa kiedy osłabia się ich waluta krajowa?</w:t>
      </w:r>
    </w:p>
    <w:p w14:paraId="65DAA34F" w14:textId="77777777" w:rsidR="006734BD" w:rsidRPr="004B3E59" w:rsidRDefault="006734BD" w:rsidP="00034B97">
      <w:pPr>
        <w:pStyle w:val="ListParagraph"/>
        <w:numPr>
          <w:ilvl w:val="0"/>
          <w:numId w:val="62"/>
        </w:numPr>
        <w:spacing w:after="200" w:line="276" w:lineRule="auto"/>
        <w:rPr>
          <w:rFonts w:ascii="Times New Roman" w:hAnsi="Times New Roman" w:cs="Times New Roman"/>
          <w:b/>
        </w:rPr>
      </w:pPr>
      <w:r>
        <w:rPr>
          <w:rFonts w:ascii="Times New Roman" w:hAnsi="Times New Roman" w:cs="Times New Roman"/>
          <w:b/>
        </w:rPr>
        <w:t>Zmiana będzie korzystna dla eksporterów i będzie stymulować eksport.</w:t>
      </w:r>
    </w:p>
    <w:p w14:paraId="0FB7EF2F" w14:textId="77777777" w:rsidR="006734BD" w:rsidRDefault="006734BD" w:rsidP="00034B97">
      <w:pPr>
        <w:pStyle w:val="ListParagraph"/>
        <w:numPr>
          <w:ilvl w:val="0"/>
          <w:numId w:val="62"/>
        </w:numPr>
        <w:spacing w:after="200" w:line="276" w:lineRule="auto"/>
        <w:rPr>
          <w:rFonts w:ascii="Times New Roman" w:hAnsi="Times New Roman" w:cs="Times New Roman"/>
          <w:b/>
        </w:rPr>
      </w:pPr>
      <w:r>
        <w:rPr>
          <w:rFonts w:ascii="Times New Roman" w:hAnsi="Times New Roman" w:cs="Times New Roman"/>
          <w:b/>
        </w:rPr>
        <w:t xml:space="preserve">Stopa </w:t>
      </w:r>
      <w:r w:rsidRPr="004B3E59">
        <w:rPr>
          <w:rFonts w:ascii="Times New Roman" w:hAnsi="Times New Roman" w:cs="Times New Roman"/>
          <w:b/>
        </w:rPr>
        <w:t xml:space="preserve">krajowej inflacji wzrośnie. </w:t>
      </w:r>
    </w:p>
    <w:p w14:paraId="1E5F9D9E" w14:textId="77777777" w:rsidR="006734BD" w:rsidRDefault="006734BD" w:rsidP="006734BD">
      <w:pPr>
        <w:pStyle w:val="ListParagraph"/>
        <w:rPr>
          <w:rFonts w:ascii="Times New Roman" w:hAnsi="Times New Roman" w:cs="Times New Roman"/>
          <w:b/>
        </w:rPr>
      </w:pPr>
    </w:p>
    <w:p w14:paraId="552E6B12" w14:textId="77777777" w:rsidR="006734BD" w:rsidRPr="001743D2" w:rsidRDefault="006734BD" w:rsidP="00034B97">
      <w:pPr>
        <w:pStyle w:val="ListParagraph"/>
        <w:numPr>
          <w:ilvl w:val="0"/>
          <w:numId w:val="64"/>
        </w:numPr>
        <w:spacing w:after="200" w:line="276" w:lineRule="auto"/>
        <w:rPr>
          <w:rFonts w:ascii="Times New Roman" w:hAnsi="Times New Roman" w:cs="Times New Roman"/>
          <w:b/>
        </w:rPr>
      </w:pPr>
      <w:r w:rsidRPr="001743D2">
        <w:rPr>
          <w:rFonts w:ascii="Times New Roman" w:hAnsi="Times New Roman" w:cs="Times New Roman"/>
          <w:b/>
        </w:rPr>
        <w:t xml:space="preserve">Tylko pierwsze stwierdzenie. </w:t>
      </w:r>
    </w:p>
    <w:p w14:paraId="70CE85FA" w14:textId="77777777" w:rsidR="006734BD" w:rsidRPr="001743D2" w:rsidRDefault="006734BD" w:rsidP="00034B97">
      <w:pPr>
        <w:pStyle w:val="ListParagraph"/>
        <w:numPr>
          <w:ilvl w:val="0"/>
          <w:numId w:val="64"/>
        </w:numPr>
        <w:spacing w:after="200" w:line="276" w:lineRule="auto"/>
        <w:rPr>
          <w:rFonts w:ascii="Times New Roman" w:hAnsi="Times New Roman" w:cs="Times New Roman"/>
          <w:b/>
        </w:rPr>
      </w:pPr>
      <w:r w:rsidRPr="001743D2">
        <w:rPr>
          <w:rFonts w:ascii="Times New Roman" w:hAnsi="Times New Roman" w:cs="Times New Roman"/>
          <w:b/>
        </w:rPr>
        <w:t>Tylko drugie stwierdzenie.</w:t>
      </w:r>
    </w:p>
    <w:p w14:paraId="3DF6AC00" w14:textId="77777777" w:rsidR="006734BD" w:rsidRPr="001743D2" w:rsidRDefault="006734BD" w:rsidP="00034B97">
      <w:pPr>
        <w:pStyle w:val="ListParagraph"/>
        <w:numPr>
          <w:ilvl w:val="0"/>
          <w:numId w:val="64"/>
        </w:numPr>
        <w:spacing w:after="200" w:line="276" w:lineRule="auto"/>
        <w:rPr>
          <w:rFonts w:ascii="Times New Roman" w:hAnsi="Times New Roman" w:cs="Times New Roman"/>
          <w:b/>
        </w:rPr>
      </w:pPr>
      <w:r w:rsidRPr="001743D2">
        <w:rPr>
          <w:rFonts w:ascii="Times New Roman" w:hAnsi="Times New Roman" w:cs="Times New Roman"/>
          <w:b/>
        </w:rPr>
        <w:t xml:space="preserve">I pierwsze i drugie. </w:t>
      </w:r>
    </w:p>
    <w:p w14:paraId="3B31504C" w14:textId="77777777" w:rsidR="006734BD" w:rsidRPr="001743D2" w:rsidRDefault="006734BD" w:rsidP="00034B97">
      <w:pPr>
        <w:pStyle w:val="ListParagraph"/>
        <w:numPr>
          <w:ilvl w:val="0"/>
          <w:numId w:val="64"/>
        </w:numPr>
        <w:spacing w:after="200" w:line="276" w:lineRule="auto"/>
        <w:rPr>
          <w:rFonts w:ascii="Times New Roman" w:hAnsi="Times New Roman" w:cs="Times New Roman"/>
          <w:b/>
        </w:rPr>
      </w:pPr>
      <w:r w:rsidRPr="001743D2">
        <w:rPr>
          <w:rFonts w:ascii="Times New Roman" w:hAnsi="Times New Roman" w:cs="Times New Roman"/>
          <w:b/>
        </w:rPr>
        <w:t xml:space="preserve">Ani pierwsze, ani drugie. </w:t>
      </w:r>
    </w:p>
    <w:p w14:paraId="6DE23458" w14:textId="77777777" w:rsidR="006734BD" w:rsidRPr="004B3E59" w:rsidRDefault="006734BD" w:rsidP="006734BD">
      <w:pPr>
        <w:rPr>
          <w:rFonts w:ascii="Times New Roman" w:hAnsi="Times New Roman" w:cs="Times New Roman"/>
          <w:b/>
        </w:rPr>
      </w:pPr>
      <w:r w:rsidRPr="004B3E59">
        <w:rPr>
          <w:rFonts w:ascii="Times New Roman" w:hAnsi="Times New Roman" w:cs="Times New Roman"/>
          <w:b/>
        </w:rPr>
        <w:t>ODP. C – O</w:t>
      </w:r>
      <w:r>
        <w:rPr>
          <w:rFonts w:ascii="Times New Roman" w:hAnsi="Times New Roman" w:cs="Times New Roman"/>
          <w:b/>
        </w:rPr>
        <w:t>bydwie odpowiedzi są prawidłowe.</w:t>
      </w:r>
    </w:p>
    <w:p w14:paraId="19FF11C7" w14:textId="77777777" w:rsidR="006734BD" w:rsidRDefault="006734BD" w:rsidP="006734BD">
      <w:pPr>
        <w:jc w:val="both"/>
        <w:rPr>
          <w:rFonts w:ascii="Times New Roman" w:hAnsi="Times New Roman" w:cs="Times New Roman"/>
        </w:rPr>
      </w:pPr>
      <w:r>
        <w:rPr>
          <w:rFonts w:ascii="Times New Roman" w:hAnsi="Times New Roman" w:cs="Times New Roman"/>
        </w:rPr>
        <w:t xml:space="preserve">Osłabienie waluty krajowej w stosunku do waluty obcego kraju spowoduje, </w:t>
      </w:r>
      <w:r w:rsidRPr="004B3E59">
        <w:rPr>
          <w:rFonts w:ascii="Times New Roman" w:hAnsi="Times New Roman" w:cs="Times New Roman"/>
        </w:rPr>
        <w:t>że towary eksportowe Edwen</w:t>
      </w:r>
      <w:r>
        <w:rPr>
          <w:rFonts w:ascii="Times New Roman" w:hAnsi="Times New Roman" w:cs="Times New Roman"/>
        </w:rPr>
        <w:t xml:space="preserve"> </w:t>
      </w:r>
      <w:r w:rsidRPr="004B3E59">
        <w:rPr>
          <w:rFonts w:ascii="Times New Roman" w:hAnsi="Times New Roman" w:cs="Times New Roman"/>
        </w:rPr>
        <w:t xml:space="preserve">Co’s będą tańsze (więc będą bardziej konkurencyjne). Jednocześnie import stanie się droższy. </w:t>
      </w:r>
      <w:r>
        <w:rPr>
          <w:rFonts w:ascii="Times New Roman" w:hAnsi="Times New Roman" w:cs="Times New Roman"/>
        </w:rPr>
        <w:t>I</w:t>
      </w:r>
      <w:r w:rsidRPr="004B3E59">
        <w:rPr>
          <w:rFonts w:ascii="Times New Roman" w:hAnsi="Times New Roman" w:cs="Times New Roman"/>
        </w:rPr>
        <w:t xml:space="preserve">mport </w:t>
      </w:r>
      <w:r>
        <w:rPr>
          <w:rFonts w:ascii="Times New Roman" w:hAnsi="Times New Roman" w:cs="Times New Roman"/>
        </w:rPr>
        <w:t xml:space="preserve">danego kraju </w:t>
      </w:r>
      <w:r w:rsidRPr="004B3E59">
        <w:rPr>
          <w:rFonts w:ascii="Times New Roman" w:hAnsi="Times New Roman" w:cs="Times New Roman"/>
        </w:rPr>
        <w:t xml:space="preserve">może </w:t>
      </w:r>
      <w:r>
        <w:rPr>
          <w:rFonts w:ascii="Times New Roman" w:hAnsi="Times New Roman" w:cs="Times New Roman"/>
        </w:rPr>
        <w:t>obejmować</w:t>
      </w:r>
      <w:r w:rsidRPr="004B3E59">
        <w:rPr>
          <w:rFonts w:ascii="Times New Roman" w:hAnsi="Times New Roman" w:cs="Times New Roman"/>
        </w:rPr>
        <w:t xml:space="preserve"> surowce</w:t>
      </w:r>
      <w:r>
        <w:rPr>
          <w:rFonts w:ascii="Times New Roman" w:hAnsi="Times New Roman" w:cs="Times New Roman"/>
        </w:rPr>
        <w:t xml:space="preserve"> niezbędne do produkcji krajowej</w:t>
      </w:r>
      <w:r w:rsidRPr="004B3E59">
        <w:rPr>
          <w:rFonts w:ascii="Times New Roman" w:hAnsi="Times New Roman" w:cs="Times New Roman"/>
        </w:rPr>
        <w:t xml:space="preserve">, co </w:t>
      </w:r>
      <w:r>
        <w:rPr>
          <w:rFonts w:ascii="Times New Roman" w:hAnsi="Times New Roman" w:cs="Times New Roman"/>
        </w:rPr>
        <w:t>podniesie poziom lokalnych cen</w:t>
      </w:r>
      <w:r w:rsidRPr="004B3E59">
        <w:rPr>
          <w:rFonts w:ascii="Times New Roman" w:hAnsi="Times New Roman" w:cs="Times New Roman"/>
        </w:rPr>
        <w:t xml:space="preserve">. </w:t>
      </w:r>
    </w:p>
    <w:p w14:paraId="6959B1DE" w14:textId="77777777" w:rsidR="006734BD" w:rsidRPr="004B3E59" w:rsidRDefault="006734BD" w:rsidP="006734BD">
      <w:pPr>
        <w:jc w:val="both"/>
        <w:rPr>
          <w:rFonts w:ascii="Times New Roman" w:hAnsi="Times New Roman" w:cs="Times New Roman"/>
        </w:rPr>
      </w:pPr>
    </w:p>
    <w:p w14:paraId="310982CB" w14:textId="77777777" w:rsidR="006734BD" w:rsidRPr="004B3E59" w:rsidRDefault="006734BD" w:rsidP="006734BD">
      <w:pPr>
        <w:rPr>
          <w:rFonts w:ascii="Times New Roman" w:hAnsi="Times New Roman" w:cs="Times New Roman"/>
          <w:b/>
        </w:rPr>
      </w:pPr>
      <w:r w:rsidRPr="004B3E59">
        <w:rPr>
          <w:rFonts w:ascii="Times New Roman" w:hAnsi="Times New Roman" w:cs="Times New Roman"/>
          <w:b/>
        </w:rPr>
        <w:t xml:space="preserve"> 290. Edwen Co rozważa zawarcie </w:t>
      </w:r>
      <w:r>
        <w:rPr>
          <w:rFonts w:ascii="Times New Roman" w:hAnsi="Times New Roman" w:cs="Times New Roman"/>
          <w:b/>
        </w:rPr>
        <w:t xml:space="preserve">walutowego </w:t>
      </w:r>
      <w:r w:rsidRPr="004B3E59">
        <w:rPr>
          <w:rFonts w:ascii="Times New Roman" w:hAnsi="Times New Roman" w:cs="Times New Roman"/>
          <w:b/>
        </w:rPr>
        <w:t>kontraktu</w:t>
      </w:r>
      <w:r>
        <w:rPr>
          <w:rFonts w:ascii="Times New Roman" w:hAnsi="Times New Roman" w:cs="Times New Roman"/>
          <w:b/>
        </w:rPr>
        <w:t xml:space="preserve"> futures.</w:t>
      </w:r>
    </w:p>
    <w:p w14:paraId="54EB63DC" w14:textId="77777777" w:rsidR="006734BD" w:rsidRPr="004B3E59" w:rsidRDefault="006734BD" w:rsidP="006734BD">
      <w:pPr>
        <w:rPr>
          <w:rFonts w:ascii="Times New Roman" w:hAnsi="Times New Roman" w:cs="Times New Roman"/>
          <w:b/>
        </w:rPr>
      </w:pPr>
      <w:r w:rsidRPr="004B3E59">
        <w:rPr>
          <w:rFonts w:ascii="Times New Roman" w:hAnsi="Times New Roman" w:cs="Times New Roman"/>
          <w:b/>
        </w:rPr>
        <w:t xml:space="preserve">Które stwierdzenie, odnoszące się do kontraktów futures jest prawdziwe? </w:t>
      </w:r>
    </w:p>
    <w:p w14:paraId="6562DF03" w14:textId="77777777" w:rsidR="006734BD" w:rsidRPr="004B3E59" w:rsidRDefault="006734BD" w:rsidP="00034B97">
      <w:pPr>
        <w:pStyle w:val="ListParagraph"/>
        <w:numPr>
          <w:ilvl w:val="0"/>
          <w:numId w:val="63"/>
        </w:numPr>
        <w:spacing w:after="200" w:line="276" w:lineRule="auto"/>
        <w:jc w:val="both"/>
        <w:rPr>
          <w:rFonts w:ascii="Times New Roman" w:hAnsi="Times New Roman" w:cs="Times New Roman"/>
        </w:rPr>
      </w:pPr>
      <w:r w:rsidRPr="004B3E59">
        <w:rPr>
          <w:rFonts w:ascii="Times New Roman" w:hAnsi="Times New Roman" w:cs="Times New Roman"/>
          <w:b/>
        </w:rPr>
        <w:t>Kontrakty</w:t>
      </w:r>
      <w:r>
        <w:rPr>
          <w:rFonts w:ascii="Times New Roman" w:hAnsi="Times New Roman" w:cs="Times New Roman"/>
          <w:b/>
        </w:rPr>
        <w:t xml:space="preserve"> futures można dokładnie dopasować</w:t>
      </w:r>
      <w:r w:rsidRPr="004B3E59">
        <w:rPr>
          <w:rFonts w:ascii="Times New Roman" w:hAnsi="Times New Roman" w:cs="Times New Roman"/>
          <w:b/>
        </w:rPr>
        <w:t xml:space="preserve"> do </w:t>
      </w:r>
      <w:r>
        <w:rPr>
          <w:rFonts w:ascii="Times New Roman" w:hAnsi="Times New Roman" w:cs="Times New Roman"/>
          <w:b/>
        </w:rPr>
        <w:t>potrzeb danego użytkownika</w:t>
      </w:r>
      <w:r w:rsidRPr="004B3E59">
        <w:rPr>
          <w:rFonts w:ascii="Times New Roman" w:hAnsi="Times New Roman" w:cs="Times New Roman"/>
          <w:b/>
        </w:rPr>
        <w:t xml:space="preserve">. – </w:t>
      </w:r>
      <w:r w:rsidRPr="004B3E59">
        <w:rPr>
          <w:rFonts w:ascii="Times New Roman" w:hAnsi="Times New Roman" w:cs="Times New Roman"/>
        </w:rPr>
        <w:t xml:space="preserve">Fałsz, kontrakty futures są kontraktami </w:t>
      </w:r>
      <w:r>
        <w:rPr>
          <w:rFonts w:ascii="Times New Roman" w:hAnsi="Times New Roman" w:cs="Times New Roman"/>
        </w:rPr>
        <w:t>standaryzowanymi</w:t>
      </w:r>
      <w:r w:rsidRPr="004B3E59">
        <w:rPr>
          <w:rFonts w:ascii="Times New Roman" w:hAnsi="Times New Roman" w:cs="Times New Roman"/>
        </w:rPr>
        <w:t xml:space="preserve">. </w:t>
      </w:r>
    </w:p>
    <w:p w14:paraId="1D126C1B" w14:textId="77777777" w:rsidR="006734BD" w:rsidRPr="00144EEA" w:rsidRDefault="006734BD" w:rsidP="00034B97">
      <w:pPr>
        <w:pStyle w:val="ListParagraph"/>
        <w:numPr>
          <w:ilvl w:val="0"/>
          <w:numId w:val="63"/>
        </w:numPr>
        <w:spacing w:after="200" w:line="276" w:lineRule="auto"/>
        <w:jc w:val="both"/>
        <w:rPr>
          <w:rFonts w:ascii="Times New Roman" w:hAnsi="Times New Roman" w:cs="Times New Roman"/>
        </w:rPr>
      </w:pPr>
      <w:r w:rsidRPr="00144EEA">
        <w:rPr>
          <w:rFonts w:ascii="Times New Roman" w:hAnsi="Times New Roman" w:cs="Times New Roman"/>
          <w:b/>
        </w:rPr>
        <w:t>Kontraktów futures (dokładnie, pozycji na kontrakcie futures) nie trzeba zamykać w ustalonym momencie – można zaczekać aż dana płatność faktycznie zostanie dokonana przez klienta, albo kiedy faktycznie przedsiębiorstwo będzie w stanie spłacić swoje zobowiązanie.</w:t>
      </w:r>
      <w:r w:rsidRPr="00144EEA">
        <w:rPr>
          <w:rFonts w:ascii="Times New Roman" w:hAnsi="Times New Roman" w:cs="Times New Roman"/>
        </w:rPr>
        <w:t xml:space="preserve"> </w:t>
      </w:r>
      <w:r w:rsidRPr="00144EEA">
        <w:rPr>
          <w:rFonts w:ascii="Times New Roman" w:hAnsi="Times New Roman" w:cs="Times New Roman"/>
          <w:b/>
        </w:rPr>
        <w:t xml:space="preserve">– Prawda. </w:t>
      </w:r>
      <w:r w:rsidRPr="00144EEA">
        <w:rPr>
          <w:rFonts w:ascii="Times New Roman" w:hAnsi="Times New Roman" w:cs="Times New Roman"/>
        </w:rPr>
        <w:t xml:space="preserve">Kontrakty futures nie mogą zostać zlikwidowane do czasu, gdy realne otrzymanie lub zapłata za gotówkę nie zostały dokonane.  </w:t>
      </w:r>
    </w:p>
    <w:p w14:paraId="66C9FE81" w14:textId="77777777" w:rsidR="006734BD" w:rsidRPr="00A04928" w:rsidRDefault="006734BD" w:rsidP="00034B97">
      <w:pPr>
        <w:pStyle w:val="ListParagraph"/>
        <w:numPr>
          <w:ilvl w:val="0"/>
          <w:numId w:val="63"/>
        </w:numPr>
        <w:spacing w:after="200" w:line="276" w:lineRule="auto"/>
        <w:jc w:val="both"/>
        <w:rPr>
          <w:rFonts w:ascii="Times New Roman" w:hAnsi="Times New Roman" w:cs="Times New Roman"/>
          <w:b/>
        </w:rPr>
      </w:pPr>
      <w:r w:rsidRPr="004B3E59">
        <w:rPr>
          <w:rFonts w:ascii="Times New Roman" w:hAnsi="Times New Roman" w:cs="Times New Roman"/>
          <w:b/>
        </w:rPr>
        <w:t>Koszty transakcji są generalnie wyższe niż w przypadku innych metod</w:t>
      </w:r>
      <w:r>
        <w:rPr>
          <w:rFonts w:ascii="Times New Roman" w:hAnsi="Times New Roman" w:cs="Times New Roman"/>
          <w:b/>
        </w:rPr>
        <w:t xml:space="preserve"> hedgingu</w:t>
      </w:r>
      <w:r w:rsidRPr="004B3E59">
        <w:rPr>
          <w:rFonts w:ascii="Times New Roman" w:hAnsi="Times New Roman" w:cs="Times New Roman"/>
          <w:b/>
        </w:rPr>
        <w:t xml:space="preserve">, innych transakcji zabezpieczających.– </w:t>
      </w:r>
      <w:r w:rsidRPr="004B3E59">
        <w:rPr>
          <w:rFonts w:ascii="Times New Roman" w:hAnsi="Times New Roman" w:cs="Times New Roman"/>
        </w:rPr>
        <w:t>Fałsz.</w:t>
      </w:r>
      <w:r>
        <w:rPr>
          <w:rFonts w:ascii="Times New Roman" w:hAnsi="Times New Roman" w:cs="Times New Roman"/>
        </w:rPr>
        <w:t xml:space="preserve"> </w:t>
      </w:r>
      <w:r w:rsidRPr="004B3E59">
        <w:rPr>
          <w:rFonts w:ascii="Times New Roman" w:hAnsi="Times New Roman" w:cs="Times New Roman"/>
        </w:rPr>
        <w:t xml:space="preserve">Koszty </w:t>
      </w:r>
      <w:r>
        <w:rPr>
          <w:rFonts w:ascii="Times New Roman" w:hAnsi="Times New Roman" w:cs="Times New Roman"/>
        </w:rPr>
        <w:t>transakcyjne</w:t>
      </w:r>
      <w:r w:rsidRPr="004B3E59">
        <w:rPr>
          <w:rFonts w:ascii="Times New Roman" w:hAnsi="Times New Roman" w:cs="Times New Roman"/>
        </w:rPr>
        <w:t xml:space="preserve"> są zazwyczaj niższe niż w innych metodach </w:t>
      </w:r>
      <w:r>
        <w:rPr>
          <w:rFonts w:ascii="Times New Roman" w:hAnsi="Times New Roman" w:cs="Times New Roman"/>
        </w:rPr>
        <w:t>hedgingu</w:t>
      </w:r>
      <w:r w:rsidRPr="004B3E59">
        <w:rPr>
          <w:rFonts w:ascii="Times New Roman" w:hAnsi="Times New Roman" w:cs="Times New Roman"/>
        </w:rPr>
        <w:t>.</w:t>
      </w:r>
    </w:p>
    <w:p w14:paraId="6E358BA1" w14:textId="77777777" w:rsidR="006734BD" w:rsidRPr="007C0A4E" w:rsidRDefault="006734BD" w:rsidP="006734BD">
      <w:pPr>
        <w:pStyle w:val="ListParagraph"/>
        <w:jc w:val="both"/>
        <w:rPr>
          <w:rFonts w:ascii="Times New Roman" w:hAnsi="Times New Roman" w:cs="Times New Roman"/>
          <w:b/>
        </w:rPr>
      </w:pPr>
    </w:p>
    <w:p w14:paraId="173A877E" w14:textId="77777777" w:rsidR="006734BD" w:rsidRDefault="006734BD" w:rsidP="00034B97">
      <w:pPr>
        <w:pStyle w:val="ListParagraph"/>
        <w:numPr>
          <w:ilvl w:val="0"/>
          <w:numId w:val="65"/>
        </w:numPr>
        <w:spacing w:after="200" w:line="276" w:lineRule="auto"/>
        <w:rPr>
          <w:rFonts w:ascii="Times New Roman" w:hAnsi="Times New Roman" w:cs="Times New Roman"/>
          <w:b/>
        </w:rPr>
      </w:pPr>
      <w:r>
        <w:rPr>
          <w:rFonts w:ascii="Times New Roman" w:hAnsi="Times New Roman" w:cs="Times New Roman"/>
          <w:b/>
        </w:rPr>
        <w:t xml:space="preserve">Pierwsze i drugie zdanie jest prawdziwe. </w:t>
      </w:r>
    </w:p>
    <w:p w14:paraId="3B6CA4BF" w14:textId="77777777" w:rsidR="006734BD" w:rsidRDefault="006734BD" w:rsidP="00034B97">
      <w:pPr>
        <w:pStyle w:val="ListParagraph"/>
        <w:numPr>
          <w:ilvl w:val="0"/>
          <w:numId w:val="65"/>
        </w:numPr>
        <w:spacing w:after="200" w:line="276" w:lineRule="auto"/>
        <w:rPr>
          <w:rFonts w:ascii="Times New Roman" w:hAnsi="Times New Roman" w:cs="Times New Roman"/>
          <w:b/>
        </w:rPr>
      </w:pPr>
      <w:r>
        <w:rPr>
          <w:rFonts w:ascii="Times New Roman" w:hAnsi="Times New Roman" w:cs="Times New Roman"/>
          <w:b/>
        </w:rPr>
        <w:t xml:space="preserve">Pierwsze i trzecie zdanie jest prawdziwe. </w:t>
      </w:r>
    </w:p>
    <w:p w14:paraId="51F90129" w14:textId="77777777" w:rsidR="006734BD" w:rsidRDefault="006734BD" w:rsidP="00034B97">
      <w:pPr>
        <w:pStyle w:val="ListParagraph"/>
        <w:numPr>
          <w:ilvl w:val="0"/>
          <w:numId w:val="65"/>
        </w:numPr>
        <w:spacing w:after="200" w:line="276" w:lineRule="auto"/>
        <w:rPr>
          <w:rFonts w:ascii="Times New Roman" w:hAnsi="Times New Roman" w:cs="Times New Roman"/>
          <w:b/>
        </w:rPr>
      </w:pPr>
      <w:r>
        <w:rPr>
          <w:rFonts w:ascii="Times New Roman" w:hAnsi="Times New Roman" w:cs="Times New Roman"/>
          <w:b/>
        </w:rPr>
        <w:t xml:space="preserve">Tylko drugie zdanie jest prawdziwe. </w:t>
      </w:r>
    </w:p>
    <w:p w14:paraId="58AE7090" w14:textId="77777777" w:rsidR="006734BD" w:rsidRPr="00A04928" w:rsidRDefault="006734BD" w:rsidP="00034B97">
      <w:pPr>
        <w:pStyle w:val="ListParagraph"/>
        <w:numPr>
          <w:ilvl w:val="0"/>
          <w:numId w:val="65"/>
        </w:numPr>
        <w:spacing w:after="200" w:line="276" w:lineRule="auto"/>
        <w:rPr>
          <w:rFonts w:ascii="Times New Roman" w:hAnsi="Times New Roman" w:cs="Times New Roman"/>
          <w:b/>
        </w:rPr>
      </w:pPr>
      <w:r>
        <w:rPr>
          <w:rFonts w:ascii="Times New Roman" w:hAnsi="Times New Roman" w:cs="Times New Roman"/>
          <w:b/>
        </w:rPr>
        <w:t xml:space="preserve">Tylko trzecie zdanie jest prawdziwe. </w:t>
      </w:r>
    </w:p>
    <w:p w14:paraId="37212904" w14:textId="77777777" w:rsidR="006734BD" w:rsidRPr="004B3E59" w:rsidRDefault="006734BD" w:rsidP="006734BD">
      <w:pPr>
        <w:rPr>
          <w:rFonts w:ascii="Times New Roman" w:hAnsi="Times New Roman" w:cs="Times New Roman"/>
          <w:b/>
          <w:u w:val="single"/>
        </w:rPr>
      </w:pPr>
      <w:r w:rsidRPr="004B3E59">
        <w:rPr>
          <w:rFonts w:ascii="Times New Roman" w:hAnsi="Times New Roman" w:cs="Times New Roman"/>
          <w:b/>
          <w:u w:val="single"/>
        </w:rPr>
        <w:t xml:space="preserve">ODP. C – Tylko 2 zdanie jest prawdziwe. </w:t>
      </w:r>
    </w:p>
    <w:p w14:paraId="0E2F5D17" w14:textId="77777777" w:rsidR="006734BD" w:rsidRDefault="006734BD" w:rsidP="006734BD">
      <w:pPr>
        <w:rPr>
          <w:rFonts w:ascii="Times New Roman" w:hAnsi="Times New Roman" w:cs="Times New Roman"/>
          <w:b/>
          <w:u w:val="single"/>
        </w:rPr>
      </w:pPr>
    </w:p>
    <w:p w14:paraId="034D8EF7" w14:textId="77777777" w:rsidR="006734BD" w:rsidRDefault="006734BD" w:rsidP="006734BD">
      <w:pPr>
        <w:rPr>
          <w:rFonts w:ascii="Times New Roman" w:hAnsi="Times New Roman" w:cs="Times New Roman"/>
          <w:b/>
          <w:u w:val="single"/>
        </w:rPr>
      </w:pPr>
    </w:p>
    <w:p w14:paraId="51725E10" w14:textId="77777777" w:rsidR="006734BD" w:rsidRDefault="006734BD" w:rsidP="006734BD">
      <w:pPr>
        <w:rPr>
          <w:rFonts w:ascii="Times New Roman" w:hAnsi="Times New Roman" w:cs="Times New Roman"/>
          <w:b/>
          <w:u w:val="single"/>
        </w:rPr>
      </w:pPr>
    </w:p>
    <w:p w14:paraId="2B8F7ED5" w14:textId="77777777" w:rsidR="006734BD" w:rsidRDefault="006734BD" w:rsidP="006734BD">
      <w:pPr>
        <w:rPr>
          <w:rFonts w:ascii="Times New Roman" w:hAnsi="Times New Roman" w:cs="Times New Roman"/>
          <w:b/>
          <w:u w:val="single"/>
        </w:rPr>
      </w:pPr>
    </w:p>
    <w:p w14:paraId="3B0174E4" w14:textId="77777777" w:rsidR="006734BD" w:rsidRDefault="006734BD" w:rsidP="006734BD">
      <w:pPr>
        <w:rPr>
          <w:rFonts w:ascii="Times New Roman" w:hAnsi="Times New Roman" w:cs="Times New Roman"/>
          <w:b/>
          <w:u w:val="single"/>
        </w:rPr>
      </w:pPr>
    </w:p>
    <w:p w14:paraId="41EE1B8E" w14:textId="77777777" w:rsidR="006734BD" w:rsidRDefault="006734BD" w:rsidP="006734BD">
      <w:pPr>
        <w:rPr>
          <w:rFonts w:ascii="Times New Roman" w:hAnsi="Times New Roman" w:cs="Times New Roman"/>
          <w:b/>
          <w:u w:val="single"/>
        </w:rPr>
      </w:pPr>
    </w:p>
    <w:p w14:paraId="66A3F06C" w14:textId="77777777" w:rsidR="006734BD" w:rsidRPr="004B3E59" w:rsidRDefault="006734BD" w:rsidP="006734BD">
      <w:pPr>
        <w:rPr>
          <w:rFonts w:ascii="Times New Roman" w:hAnsi="Times New Roman" w:cs="Times New Roman"/>
          <w:b/>
          <w:u w:val="single"/>
        </w:rPr>
      </w:pPr>
    </w:p>
    <w:p w14:paraId="4A12FEA4" w14:textId="3B4960C6" w:rsidR="006734BD" w:rsidRPr="004B3E59" w:rsidRDefault="006734BD" w:rsidP="006734BD">
      <w:pPr>
        <w:rPr>
          <w:rFonts w:ascii="Times New Roman" w:hAnsi="Times New Roman" w:cs="Times New Roman"/>
          <w:b/>
        </w:rPr>
      </w:pPr>
      <w:r w:rsidRPr="004B3E59">
        <w:rPr>
          <w:rFonts w:ascii="Times New Roman" w:hAnsi="Times New Roman" w:cs="Times New Roman"/>
          <w:b/>
        </w:rPr>
        <w:lastRenderedPageBreak/>
        <w:t>291. Czy podane cechy dotyczą kont</w:t>
      </w:r>
      <w:r w:rsidR="00DE3DC0">
        <w:rPr>
          <w:rFonts w:ascii="Times New Roman" w:hAnsi="Times New Roman" w:cs="Times New Roman"/>
          <w:b/>
        </w:rPr>
        <w:t>r</w:t>
      </w:r>
      <w:r w:rsidRPr="004B3E59">
        <w:rPr>
          <w:rFonts w:ascii="Times New Roman" w:hAnsi="Times New Roman" w:cs="Times New Roman"/>
          <w:b/>
        </w:rPr>
        <w:t xml:space="preserve">aktów terminowych typu forward, czy typu futures? </w:t>
      </w:r>
    </w:p>
    <w:p w14:paraId="55BFB7C3" w14:textId="147B50FF" w:rsidR="006734BD" w:rsidRDefault="006734BD" w:rsidP="006734BD">
      <w:pPr>
        <w:rPr>
          <w:rFonts w:ascii="Times New Roman" w:hAnsi="Times New Roman" w:cs="Times New Roman"/>
          <w:b/>
        </w:rPr>
      </w:pPr>
      <w:r w:rsidRPr="00144EEA">
        <w:rPr>
          <w:rFonts w:ascii="Times New Roman" w:hAnsi="Times New Roman" w:cs="Times New Roman"/>
          <w:b/>
        </w:rPr>
        <w:t>1. Cena kont</w:t>
      </w:r>
      <w:r w:rsidR="00C47433">
        <w:rPr>
          <w:rFonts w:ascii="Times New Roman" w:hAnsi="Times New Roman" w:cs="Times New Roman"/>
          <w:b/>
        </w:rPr>
        <w:t>r</w:t>
      </w:r>
      <w:r w:rsidRPr="00144EEA">
        <w:rPr>
          <w:rFonts w:ascii="Times New Roman" w:hAnsi="Times New Roman" w:cs="Times New Roman"/>
          <w:b/>
        </w:rPr>
        <w:t xml:space="preserve">aktu jest w dowolnej walucie </w:t>
      </w:r>
      <w:r>
        <w:rPr>
          <w:rFonts w:ascii="Times New Roman" w:hAnsi="Times New Roman" w:cs="Times New Roman"/>
          <w:b/>
        </w:rPr>
        <w:t xml:space="preserve">w jakiej bank prowadzi działalność. </w:t>
      </w:r>
    </w:p>
    <w:p w14:paraId="36F99A0B" w14:textId="77777777" w:rsidR="006734BD" w:rsidRDefault="006734BD" w:rsidP="006734BD">
      <w:pPr>
        <w:rPr>
          <w:rFonts w:ascii="Times New Roman" w:hAnsi="Times New Roman" w:cs="Times New Roman"/>
          <w:b/>
        </w:rPr>
      </w:pPr>
      <w:r>
        <w:rPr>
          <w:rFonts w:ascii="Times New Roman" w:hAnsi="Times New Roman" w:cs="Times New Roman"/>
          <w:b/>
        </w:rPr>
        <w:t xml:space="preserve">2. Są to kontrakty handlowane na rynkach pozagiełdowych (ang. over-the-counter). </w:t>
      </w:r>
    </w:p>
    <w:p w14:paraId="2097688C" w14:textId="77777777" w:rsidR="006734BD" w:rsidRDefault="006734BD" w:rsidP="006734BD">
      <w:pPr>
        <w:rPr>
          <w:rFonts w:ascii="Times New Roman" w:hAnsi="Times New Roman" w:cs="Times New Roman"/>
          <w:b/>
        </w:rPr>
      </w:pPr>
    </w:p>
    <w:p w14:paraId="6B928073" w14:textId="77777777" w:rsidR="006734BD" w:rsidRDefault="006734BD" w:rsidP="00034B97">
      <w:pPr>
        <w:pStyle w:val="ListParagraph"/>
        <w:numPr>
          <w:ilvl w:val="0"/>
          <w:numId w:val="66"/>
        </w:numPr>
        <w:spacing w:after="200" w:line="276" w:lineRule="auto"/>
        <w:rPr>
          <w:rFonts w:ascii="Times New Roman" w:hAnsi="Times New Roman" w:cs="Times New Roman"/>
          <w:b/>
        </w:rPr>
      </w:pPr>
      <w:r>
        <w:rPr>
          <w:rFonts w:ascii="Times New Roman" w:hAnsi="Times New Roman" w:cs="Times New Roman"/>
          <w:b/>
        </w:rPr>
        <w:t xml:space="preserve">Obydwie cechy dotyczą kontraktów terminowego typu forward. </w:t>
      </w:r>
    </w:p>
    <w:p w14:paraId="6E56A174" w14:textId="77777777" w:rsidR="006734BD" w:rsidRDefault="006734BD" w:rsidP="00034B97">
      <w:pPr>
        <w:pStyle w:val="ListParagraph"/>
        <w:numPr>
          <w:ilvl w:val="0"/>
          <w:numId w:val="66"/>
        </w:numPr>
        <w:spacing w:after="200" w:line="276" w:lineRule="auto"/>
        <w:rPr>
          <w:rFonts w:ascii="Times New Roman" w:hAnsi="Times New Roman" w:cs="Times New Roman"/>
          <w:b/>
        </w:rPr>
      </w:pPr>
      <w:r>
        <w:rPr>
          <w:rFonts w:ascii="Times New Roman" w:hAnsi="Times New Roman" w:cs="Times New Roman"/>
          <w:b/>
        </w:rPr>
        <w:t xml:space="preserve">Obydwie cechy dotyczą kontraktu terminowego typu future. </w:t>
      </w:r>
    </w:p>
    <w:p w14:paraId="0C7CCBB7" w14:textId="77777777" w:rsidR="006734BD" w:rsidRDefault="006734BD" w:rsidP="00034B97">
      <w:pPr>
        <w:pStyle w:val="ListParagraph"/>
        <w:numPr>
          <w:ilvl w:val="0"/>
          <w:numId w:val="66"/>
        </w:numPr>
        <w:spacing w:after="200" w:line="276" w:lineRule="auto"/>
        <w:rPr>
          <w:rFonts w:ascii="Times New Roman" w:hAnsi="Times New Roman" w:cs="Times New Roman"/>
          <w:b/>
        </w:rPr>
      </w:pPr>
      <w:r>
        <w:rPr>
          <w:rFonts w:ascii="Times New Roman" w:hAnsi="Times New Roman" w:cs="Times New Roman"/>
          <w:b/>
        </w:rPr>
        <w:t xml:space="preserve">Cecha pierwsza dotyczy kontraktu forward, a cecha druga dotyczy kontraktu futures. </w:t>
      </w:r>
    </w:p>
    <w:p w14:paraId="2A9FE69A" w14:textId="77777777" w:rsidR="006734BD" w:rsidRPr="00A04928" w:rsidRDefault="006734BD" w:rsidP="00034B97">
      <w:pPr>
        <w:pStyle w:val="ListParagraph"/>
        <w:numPr>
          <w:ilvl w:val="0"/>
          <w:numId w:val="66"/>
        </w:numPr>
        <w:spacing w:after="200" w:line="276" w:lineRule="auto"/>
        <w:rPr>
          <w:rFonts w:ascii="Times New Roman" w:hAnsi="Times New Roman" w:cs="Times New Roman"/>
          <w:b/>
        </w:rPr>
      </w:pPr>
      <w:r>
        <w:rPr>
          <w:rFonts w:ascii="Times New Roman" w:hAnsi="Times New Roman" w:cs="Times New Roman"/>
          <w:b/>
        </w:rPr>
        <w:t xml:space="preserve">Cecha druga dotyczy kontraktu forward, a cecha pierwsze kontraktu futures. </w:t>
      </w:r>
    </w:p>
    <w:p w14:paraId="535E617C" w14:textId="77777777" w:rsidR="006734BD" w:rsidRPr="004B3E59" w:rsidRDefault="006734BD" w:rsidP="006734BD">
      <w:pPr>
        <w:rPr>
          <w:rFonts w:ascii="Times New Roman" w:hAnsi="Times New Roman" w:cs="Times New Roman"/>
          <w:b/>
        </w:rPr>
      </w:pPr>
      <w:r w:rsidRPr="004B3E59">
        <w:rPr>
          <w:rFonts w:ascii="Times New Roman" w:hAnsi="Times New Roman" w:cs="Times New Roman"/>
          <w:b/>
        </w:rPr>
        <w:t xml:space="preserve">ODP. A – Obydwie cechy dotyczą kontaktów forward. </w:t>
      </w:r>
    </w:p>
    <w:p w14:paraId="66CEAD15" w14:textId="77777777" w:rsidR="006734BD" w:rsidRDefault="006734BD" w:rsidP="006734BD">
      <w:pPr>
        <w:rPr>
          <w:rFonts w:ascii="Times New Roman" w:hAnsi="Times New Roman" w:cs="Times New Roman"/>
          <w:b/>
        </w:rPr>
      </w:pPr>
    </w:p>
    <w:p w14:paraId="5E0772AF" w14:textId="0814895A" w:rsidR="006734BD" w:rsidRDefault="006734BD" w:rsidP="006734BD">
      <w:pPr>
        <w:rPr>
          <w:rFonts w:ascii="Times New Roman" w:hAnsi="Times New Roman" w:cs="Times New Roman"/>
          <w:b/>
        </w:rPr>
      </w:pPr>
      <w:r>
        <w:rPr>
          <w:rFonts w:ascii="Times New Roman" w:hAnsi="Times New Roman" w:cs="Times New Roman"/>
          <w:b/>
        </w:rPr>
        <w:t>Dane do zadań 292 – 296</w:t>
      </w:r>
    </w:p>
    <w:p w14:paraId="34C3B75B" w14:textId="5EC795EA" w:rsidR="006734BD" w:rsidRPr="006734BD" w:rsidRDefault="006734BD" w:rsidP="006734BD">
      <w:pPr>
        <w:rPr>
          <w:rFonts w:ascii="Times New Roman" w:hAnsi="Times New Roman" w:cs="Times New Roman"/>
          <w:b/>
        </w:rPr>
      </w:pPr>
      <w:r w:rsidRPr="004B3E59">
        <w:rPr>
          <w:rFonts w:ascii="Times New Roman" w:hAnsi="Times New Roman" w:cs="Times New Roman"/>
          <w:b/>
          <w:sz w:val="28"/>
          <w:u w:val="single"/>
        </w:rPr>
        <w:t xml:space="preserve"> </w:t>
      </w:r>
    </w:p>
    <w:p w14:paraId="535DF247" w14:textId="77777777" w:rsidR="006734BD" w:rsidRPr="004B3E59" w:rsidRDefault="006734BD" w:rsidP="006734BD">
      <w:pPr>
        <w:rPr>
          <w:rFonts w:ascii="Times New Roman" w:hAnsi="Times New Roman" w:cs="Times New Roman"/>
          <w:b/>
        </w:rPr>
      </w:pPr>
      <w:r w:rsidRPr="004B3E59">
        <w:rPr>
          <w:rFonts w:ascii="Times New Roman" w:hAnsi="Times New Roman" w:cs="Times New Roman"/>
          <w:b/>
        </w:rPr>
        <w:t>ZIGTO Co</w:t>
      </w:r>
    </w:p>
    <w:p w14:paraId="56246DED" w14:textId="77777777" w:rsidR="006734BD" w:rsidRPr="004B3E59" w:rsidRDefault="006734BD" w:rsidP="006734BD">
      <w:pPr>
        <w:jc w:val="both"/>
        <w:rPr>
          <w:rFonts w:ascii="Times New Roman" w:hAnsi="Times New Roman" w:cs="Times New Roman"/>
        </w:rPr>
      </w:pPr>
      <w:r w:rsidRPr="004B3E59">
        <w:rPr>
          <w:rFonts w:ascii="Times New Roman" w:hAnsi="Times New Roman" w:cs="Times New Roman"/>
        </w:rPr>
        <w:t>Zigto Co jest średnim przedsiębiorstwem, którego akcje zwykłe są w posiadaniu członków rodziny. Walutą krajową przedsiębiorstwa jest dolar. Firma zaczęła ostatnio eksportować do krajów europejskich i</w:t>
      </w:r>
      <w:r>
        <w:rPr>
          <w:rFonts w:ascii="Times New Roman" w:hAnsi="Times New Roman" w:cs="Times New Roman"/>
        </w:rPr>
        <w:t xml:space="preserve"> za 6 miesięcy spodziewa się otrzymać wpływy od klientów z Europy w wysokości 500.000 euro. </w:t>
      </w:r>
      <w:r w:rsidRPr="004B3E59">
        <w:rPr>
          <w:rFonts w:ascii="Times New Roman" w:hAnsi="Times New Roman" w:cs="Times New Roman"/>
        </w:rPr>
        <w:t xml:space="preserve">Przedsiębiorstwo planuje podjąć działania, aby zabezpieczyć pojawiające się ryzyko walutowe (ryzyko </w:t>
      </w:r>
      <w:r>
        <w:rPr>
          <w:rFonts w:ascii="Times New Roman" w:hAnsi="Times New Roman" w:cs="Times New Roman"/>
        </w:rPr>
        <w:t>niekorzystnych zmian kursu walutowego</w:t>
      </w:r>
      <w:r w:rsidRPr="004B3E59">
        <w:rPr>
          <w:rFonts w:ascii="Times New Roman" w:hAnsi="Times New Roman" w:cs="Times New Roman"/>
        </w:rPr>
        <w:t xml:space="preserve">), wynikające z ich </w:t>
      </w:r>
      <w:r>
        <w:rPr>
          <w:rFonts w:ascii="Times New Roman" w:hAnsi="Times New Roman" w:cs="Times New Roman"/>
        </w:rPr>
        <w:t xml:space="preserve">eksportu do Europy. </w:t>
      </w:r>
    </w:p>
    <w:p w14:paraId="4E99F8A9" w14:textId="77777777" w:rsidR="006734BD" w:rsidRPr="004B3E59" w:rsidRDefault="006734BD" w:rsidP="006734BD">
      <w:pPr>
        <w:jc w:val="both"/>
        <w:rPr>
          <w:rFonts w:ascii="Times New Roman" w:hAnsi="Times New Roman" w:cs="Times New Roman"/>
        </w:rPr>
      </w:pPr>
      <w:r w:rsidRPr="004B3E59">
        <w:rPr>
          <w:rFonts w:ascii="Times New Roman" w:hAnsi="Times New Roman" w:cs="Times New Roman"/>
        </w:rPr>
        <w:t>Zigto Co może umieścić gotówkę na lokacie w kraju europejskim z rocznym oprocentowaniem w wysokości 3% rocznie i pożyczyć</w:t>
      </w:r>
      <w:r>
        <w:rPr>
          <w:rFonts w:ascii="Times New Roman" w:hAnsi="Times New Roman" w:cs="Times New Roman"/>
        </w:rPr>
        <w:t xml:space="preserve"> środki (w euro)</w:t>
      </w:r>
      <w:r w:rsidRPr="004B3E59">
        <w:rPr>
          <w:rFonts w:ascii="Times New Roman" w:hAnsi="Times New Roman" w:cs="Times New Roman"/>
        </w:rPr>
        <w:t xml:space="preserve"> na 5% rocznie. Przedsiębiorstwo może umieścić pieniądze na lokacie w swoim rodzinnym kraju z oprocentowaniem rocznym w wysokości 4% rocznie i pożyczyć za 6% rocznie. Inflacja w kraju europejskim wynosi 3% w skali roku, podczas gdy inflacja w kraju ojczystym przedsiębiorstwa Zigto Co wynosi 4,5% rocznie. </w:t>
      </w:r>
    </w:p>
    <w:p w14:paraId="03E543E4" w14:textId="77777777" w:rsidR="006734BD" w:rsidRPr="004B3E59" w:rsidRDefault="006734BD" w:rsidP="006734BD">
      <w:pPr>
        <w:rPr>
          <w:rFonts w:ascii="Times New Roman" w:hAnsi="Times New Roman" w:cs="Times New Roman"/>
          <w:b/>
        </w:rPr>
      </w:pPr>
      <w:r>
        <w:rPr>
          <w:rFonts w:ascii="Times New Roman" w:hAnsi="Times New Roman" w:cs="Times New Roman"/>
          <w:b/>
        </w:rPr>
        <w:t>Kursy walutowe dostępne</w:t>
      </w:r>
      <w:r w:rsidRPr="004B3E59">
        <w:rPr>
          <w:rFonts w:ascii="Times New Roman" w:hAnsi="Times New Roman" w:cs="Times New Roman"/>
          <w:b/>
        </w:rPr>
        <w:t xml:space="preserve"> obecnie dla Zigto Co </w:t>
      </w:r>
      <w:r>
        <w:rPr>
          <w:rFonts w:ascii="Times New Roman" w:hAnsi="Times New Roman" w:cs="Times New Roman"/>
          <w:b/>
        </w:rPr>
        <w:t>są następujące</w:t>
      </w:r>
      <w:r w:rsidRPr="004B3E59">
        <w:rPr>
          <w:rFonts w:ascii="Times New Roman" w:hAnsi="Times New Roman" w:cs="Times New Roman"/>
          <w:b/>
        </w:rPr>
        <w:t xml:space="preserve">: </w:t>
      </w:r>
    </w:p>
    <w:p w14:paraId="0D6A22CD" w14:textId="77777777" w:rsidR="006734BD" w:rsidRPr="004B3E59" w:rsidRDefault="006734BD" w:rsidP="006734BD">
      <w:pPr>
        <w:rPr>
          <w:rFonts w:ascii="Times New Roman" w:hAnsi="Times New Roman" w:cs="Times New Roman"/>
        </w:rPr>
      </w:pPr>
      <w:r>
        <w:rPr>
          <w:rFonts w:ascii="Times New Roman" w:hAnsi="Times New Roman" w:cs="Times New Roman"/>
          <w:b/>
        </w:rPr>
        <w:t>Kurs natychmiastowy (spot)</w:t>
      </w:r>
      <w:r w:rsidRPr="004B3E59">
        <w:rPr>
          <w:rFonts w:ascii="Times New Roman" w:hAnsi="Times New Roman" w:cs="Times New Roman"/>
          <w:b/>
        </w:rPr>
        <w:t>:</w:t>
      </w:r>
      <w:r>
        <w:rPr>
          <w:rFonts w:ascii="Times New Roman" w:hAnsi="Times New Roman" w:cs="Times New Roman"/>
        </w:rPr>
        <w:t xml:space="preserve">  2,</w:t>
      </w:r>
      <w:r w:rsidRPr="004B3E59">
        <w:rPr>
          <w:rFonts w:ascii="Times New Roman" w:hAnsi="Times New Roman" w:cs="Times New Roman"/>
        </w:rPr>
        <w:t>000 euro za $</w:t>
      </w:r>
    </w:p>
    <w:p w14:paraId="3BC5C2F4" w14:textId="77777777" w:rsidR="006734BD" w:rsidRPr="004B3E59" w:rsidRDefault="006734BD" w:rsidP="006734BD">
      <w:pPr>
        <w:rPr>
          <w:rFonts w:ascii="Times New Roman" w:hAnsi="Times New Roman" w:cs="Times New Roman"/>
        </w:rPr>
      </w:pPr>
      <w:r w:rsidRPr="004B3E59">
        <w:rPr>
          <w:rFonts w:ascii="Times New Roman" w:hAnsi="Times New Roman" w:cs="Times New Roman"/>
          <w:b/>
        </w:rPr>
        <w:t>Sześciomiesięczny kurs terminowy (kurs forward):</w:t>
      </w:r>
      <w:r>
        <w:rPr>
          <w:rFonts w:ascii="Times New Roman" w:hAnsi="Times New Roman" w:cs="Times New Roman"/>
        </w:rPr>
        <w:t xml:space="preserve"> 1,</w:t>
      </w:r>
      <w:r w:rsidRPr="004B3E59">
        <w:rPr>
          <w:rFonts w:ascii="Times New Roman" w:hAnsi="Times New Roman" w:cs="Times New Roman"/>
        </w:rPr>
        <w:t>990 euro za 1$</w:t>
      </w:r>
    </w:p>
    <w:p w14:paraId="2CD4D220" w14:textId="77777777" w:rsidR="006734BD" w:rsidRPr="004B3E59" w:rsidRDefault="006734BD" w:rsidP="006734BD">
      <w:pPr>
        <w:rPr>
          <w:rFonts w:ascii="Times New Roman" w:hAnsi="Times New Roman" w:cs="Times New Roman"/>
        </w:rPr>
      </w:pPr>
      <w:r w:rsidRPr="004B3E59">
        <w:rPr>
          <w:rFonts w:ascii="Times New Roman" w:hAnsi="Times New Roman" w:cs="Times New Roman"/>
          <w:b/>
        </w:rPr>
        <w:t>Roczny kurs terminowy (kurs forward):</w:t>
      </w:r>
      <w:r>
        <w:rPr>
          <w:rFonts w:ascii="Times New Roman" w:hAnsi="Times New Roman" w:cs="Times New Roman"/>
        </w:rPr>
        <w:t xml:space="preserve"> 1,</w:t>
      </w:r>
      <w:r w:rsidRPr="004B3E59">
        <w:rPr>
          <w:rFonts w:ascii="Times New Roman" w:hAnsi="Times New Roman" w:cs="Times New Roman"/>
        </w:rPr>
        <w:t>981 euro za 1$</w:t>
      </w:r>
    </w:p>
    <w:p w14:paraId="7B8DD409" w14:textId="77777777" w:rsidR="006734BD" w:rsidRPr="004B3E59" w:rsidRDefault="006734BD" w:rsidP="006734BD">
      <w:pPr>
        <w:rPr>
          <w:rFonts w:ascii="Times New Roman" w:hAnsi="Times New Roman" w:cs="Times New Roman"/>
        </w:rPr>
      </w:pPr>
      <w:r w:rsidRPr="004B3E59">
        <w:rPr>
          <w:rFonts w:ascii="Times New Roman" w:hAnsi="Times New Roman" w:cs="Times New Roman"/>
        </w:rPr>
        <w:t xml:space="preserve">Zigto Co chce zabezpieczyć </w:t>
      </w:r>
      <w:r>
        <w:rPr>
          <w:rFonts w:ascii="Times New Roman" w:hAnsi="Times New Roman" w:cs="Times New Roman"/>
        </w:rPr>
        <w:t>wartość swoich przyszłych wpływów w euro.</w:t>
      </w:r>
    </w:p>
    <w:p w14:paraId="0B0C693D" w14:textId="77777777" w:rsidR="006734BD" w:rsidRPr="004B3E59" w:rsidRDefault="006734BD" w:rsidP="006734BD">
      <w:pPr>
        <w:jc w:val="both"/>
        <w:rPr>
          <w:rFonts w:ascii="Times New Roman" w:hAnsi="Times New Roman" w:cs="Times New Roman"/>
        </w:rPr>
      </w:pPr>
      <w:r w:rsidRPr="004B3E59">
        <w:rPr>
          <w:rFonts w:ascii="Times New Roman" w:hAnsi="Times New Roman" w:cs="Times New Roman"/>
        </w:rPr>
        <w:t xml:space="preserve">Zigto Co próbuje także </w:t>
      </w:r>
      <w:r>
        <w:rPr>
          <w:rFonts w:ascii="Times New Roman" w:hAnsi="Times New Roman" w:cs="Times New Roman"/>
        </w:rPr>
        <w:t>zrozumieć różne rodzaje ryzyka</w:t>
      </w:r>
      <w:r w:rsidRPr="004B3E59">
        <w:rPr>
          <w:rFonts w:ascii="Times New Roman" w:hAnsi="Times New Roman" w:cs="Times New Roman"/>
        </w:rPr>
        <w:t xml:space="preserve"> walutowego i </w:t>
      </w:r>
      <w:r>
        <w:rPr>
          <w:rFonts w:ascii="Times New Roman" w:hAnsi="Times New Roman" w:cs="Times New Roman"/>
        </w:rPr>
        <w:t xml:space="preserve">jaki wpływ na kurs walutowy mogą wywierać zmiany stóp procentowych oraz stopy inflacji. </w:t>
      </w:r>
    </w:p>
    <w:p w14:paraId="762E0852" w14:textId="77777777" w:rsidR="006734BD" w:rsidRPr="004B3E59" w:rsidRDefault="006734BD" w:rsidP="006734BD">
      <w:pPr>
        <w:rPr>
          <w:rFonts w:ascii="Times New Roman" w:hAnsi="Times New Roman" w:cs="Times New Roman"/>
        </w:rPr>
      </w:pPr>
    </w:p>
    <w:p w14:paraId="5F0236B6" w14:textId="77777777" w:rsidR="006734BD" w:rsidRPr="004B3E59" w:rsidRDefault="006734BD" w:rsidP="006734BD">
      <w:pPr>
        <w:jc w:val="both"/>
        <w:rPr>
          <w:rFonts w:ascii="Times New Roman" w:hAnsi="Times New Roman" w:cs="Times New Roman"/>
          <w:b/>
        </w:rPr>
      </w:pPr>
      <w:r w:rsidRPr="004B3E59">
        <w:rPr>
          <w:rFonts w:ascii="Times New Roman" w:hAnsi="Times New Roman" w:cs="Times New Roman"/>
          <w:b/>
        </w:rPr>
        <w:t xml:space="preserve">292. </w:t>
      </w:r>
      <w:r>
        <w:rPr>
          <w:rFonts w:ascii="Times New Roman" w:hAnsi="Times New Roman" w:cs="Times New Roman"/>
          <w:b/>
        </w:rPr>
        <w:t>Ile</w:t>
      </w:r>
      <w:r w:rsidRPr="004B3E59">
        <w:rPr>
          <w:rFonts w:ascii="Times New Roman" w:hAnsi="Times New Roman" w:cs="Times New Roman"/>
          <w:b/>
        </w:rPr>
        <w:t xml:space="preserve"> dolarów </w:t>
      </w:r>
      <w:r>
        <w:rPr>
          <w:rFonts w:ascii="Times New Roman" w:hAnsi="Times New Roman" w:cs="Times New Roman"/>
          <w:b/>
        </w:rPr>
        <w:t xml:space="preserve">wpływu </w:t>
      </w:r>
      <w:r w:rsidRPr="004B3E59">
        <w:rPr>
          <w:rFonts w:ascii="Times New Roman" w:hAnsi="Times New Roman" w:cs="Times New Roman"/>
          <w:b/>
        </w:rPr>
        <w:t xml:space="preserve">otrzyma Zigto Co, </w:t>
      </w:r>
      <w:r>
        <w:rPr>
          <w:rFonts w:ascii="Times New Roman" w:hAnsi="Times New Roman" w:cs="Times New Roman"/>
          <w:b/>
        </w:rPr>
        <w:t>jeżeli 6-cio miesięczną należność spółka zabezpieczy kontraktem forward?</w:t>
      </w:r>
    </w:p>
    <w:p w14:paraId="72F9C6F2" w14:textId="77777777" w:rsidR="006734BD" w:rsidRPr="004B3E59" w:rsidRDefault="006734BD" w:rsidP="006734BD">
      <w:pPr>
        <w:rPr>
          <w:rFonts w:ascii="Times New Roman" w:hAnsi="Times New Roman" w:cs="Times New Roman"/>
          <w:b/>
        </w:rPr>
      </w:pPr>
      <w:r w:rsidRPr="004B3E59">
        <w:rPr>
          <w:rFonts w:ascii="Times New Roman" w:hAnsi="Times New Roman" w:cs="Times New Roman"/>
          <w:b/>
        </w:rPr>
        <w:t>ODP.  $ 251 256</w:t>
      </w:r>
    </w:p>
    <w:p w14:paraId="73522227" w14:textId="77777777" w:rsidR="006734BD" w:rsidRPr="004B3E59" w:rsidRDefault="006734BD" w:rsidP="006734BD">
      <w:pPr>
        <w:rPr>
          <w:rFonts w:ascii="Times New Roman" w:hAnsi="Times New Roman" w:cs="Times New Roman"/>
          <w:u w:val="single"/>
        </w:rPr>
      </w:pPr>
      <w:r w:rsidRPr="004B3E59">
        <w:rPr>
          <w:rFonts w:ascii="Times New Roman" w:hAnsi="Times New Roman" w:cs="Times New Roman"/>
          <w:u w:val="single"/>
        </w:rPr>
        <w:t>Konrakt terminowy forward</w:t>
      </w:r>
      <w:r>
        <w:rPr>
          <w:rFonts w:ascii="Times New Roman" w:hAnsi="Times New Roman" w:cs="Times New Roman"/>
          <w:u w:val="single"/>
        </w:rPr>
        <w:t>(spółka umawia się już dzisiaj za ile sprzeda euro po upływie 6-ciu miesięcy):</w:t>
      </w:r>
    </w:p>
    <w:p w14:paraId="30F53645" w14:textId="77777777" w:rsidR="006734BD" w:rsidRPr="004B3E59" w:rsidRDefault="006734BD" w:rsidP="006734BD">
      <w:pPr>
        <w:rPr>
          <w:rFonts w:ascii="Times New Roman" w:hAnsi="Times New Roman" w:cs="Times New Roman"/>
        </w:rPr>
      </w:pPr>
      <w:r w:rsidRPr="004B3E59">
        <w:rPr>
          <w:rFonts w:ascii="Times New Roman" w:hAnsi="Times New Roman" w:cs="Times New Roman"/>
        </w:rPr>
        <w:t>500 000/1,990 = $ 251 256</w:t>
      </w:r>
    </w:p>
    <w:p w14:paraId="4A2FB189" w14:textId="77777777" w:rsidR="006734BD" w:rsidRPr="004B3E59" w:rsidRDefault="006734BD" w:rsidP="006734BD">
      <w:pPr>
        <w:rPr>
          <w:rFonts w:ascii="Times New Roman" w:hAnsi="Times New Roman" w:cs="Times New Roman"/>
        </w:rPr>
      </w:pPr>
      <w:r w:rsidRPr="004B3E59">
        <w:rPr>
          <w:rFonts w:ascii="Times New Roman" w:hAnsi="Times New Roman" w:cs="Times New Roman"/>
        </w:rPr>
        <w:t>Używając 6-</w:t>
      </w:r>
      <w:r>
        <w:rPr>
          <w:rFonts w:ascii="Times New Roman" w:hAnsi="Times New Roman" w:cs="Times New Roman"/>
        </w:rPr>
        <w:t xml:space="preserve">cio </w:t>
      </w:r>
      <w:r w:rsidRPr="004B3E59">
        <w:rPr>
          <w:rFonts w:ascii="Times New Roman" w:hAnsi="Times New Roman" w:cs="Times New Roman"/>
        </w:rPr>
        <w:t>miesięcznego kursu forward</w:t>
      </w:r>
      <w:r>
        <w:rPr>
          <w:rFonts w:ascii="Times New Roman" w:hAnsi="Times New Roman" w:cs="Times New Roman"/>
        </w:rPr>
        <w:t xml:space="preserve">, </w:t>
      </w:r>
      <w:r w:rsidRPr="004B3E59">
        <w:rPr>
          <w:rFonts w:ascii="Times New Roman" w:hAnsi="Times New Roman" w:cs="Times New Roman"/>
        </w:rPr>
        <w:t xml:space="preserve">Zigto Co otrzyma $ 251 256. </w:t>
      </w:r>
    </w:p>
    <w:p w14:paraId="22BA9EA7" w14:textId="77777777" w:rsidR="006734BD" w:rsidRPr="004B3E59" w:rsidRDefault="006734BD" w:rsidP="006734BD">
      <w:pPr>
        <w:rPr>
          <w:rFonts w:ascii="Times New Roman" w:hAnsi="Times New Roman" w:cs="Times New Roman"/>
          <w:b/>
        </w:rPr>
      </w:pPr>
    </w:p>
    <w:p w14:paraId="6C6523E3" w14:textId="77777777" w:rsidR="006734BD" w:rsidRDefault="006734BD" w:rsidP="006734BD">
      <w:pPr>
        <w:jc w:val="both"/>
        <w:rPr>
          <w:rFonts w:ascii="Times New Roman" w:hAnsi="Times New Roman" w:cs="Times New Roman"/>
          <w:b/>
        </w:rPr>
      </w:pPr>
      <w:r w:rsidRPr="004B3E59">
        <w:rPr>
          <w:rFonts w:ascii="Times New Roman" w:hAnsi="Times New Roman" w:cs="Times New Roman"/>
          <w:b/>
        </w:rPr>
        <w:t>293. Jaka jest wartość</w:t>
      </w:r>
      <w:r>
        <w:rPr>
          <w:rFonts w:ascii="Times New Roman" w:hAnsi="Times New Roman" w:cs="Times New Roman"/>
          <w:b/>
        </w:rPr>
        <w:t xml:space="preserve"> wpływu od klienta za 6 miesięcy przeliczona na dolary, jeżeli spółka zabezpieczyła należność na rynku pieniężnym?</w:t>
      </w:r>
    </w:p>
    <w:p w14:paraId="7F1EB6A5" w14:textId="77777777" w:rsidR="006734BD" w:rsidRPr="004B3E59" w:rsidRDefault="006734BD" w:rsidP="006734BD">
      <w:pPr>
        <w:rPr>
          <w:rFonts w:ascii="Times New Roman" w:hAnsi="Times New Roman" w:cs="Times New Roman"/>
          <w:b/>
        </w:rPr>
      </w:pPr>
      <w:r w:rsidRPr="004B3E59">
        <w:rPr>
          <w:rFonts w:ascii="Times New Roman" w:hAnsi="Times New Roman" w:cs="Times New Roman"/>
          <w:b/>
        </w:rPr>
        <w:t>ODP. $ 248 781</w:t>
      </w:r>
    </w:p>
    <w:p w14:paraId="5851C975" w14:textId="77777777" w:rsidR="006734BD" w:rsidRPr="004B3E59" w:rsidRDefault="006734BD" w:rsidP="006734BD">
      <w:pPr>
        <w:rPr>
          <w:rFonts w:ascii="Times New Roman" w:hAnsi="Times New Roman" w:cs="Times New Roman"/>
          <w:u w:val="single"/>
        </w:rPr>
      </w:pPr>
      <w:r w:rsidRPr="004B3E59">
        <w:rPr>
          <w:rFonts w:ascii="Times New Roman" w:hAnsi="Times New Roman" w:cs="Times New Roman"/>
          <w:u w:val="single"/>
        </w:rPr>
        <w:t xml:space="preserve">Zabezpieczenie </w:t>
      </w:r>
      <w:r>
        <w:rPr>
          <w:rFonts w:ascii="Times New Roman" w:hAnsi="Times New Roman" w:cs="Times New Roman"/>
          <w:u w:val="single"/>
        </w:rPr>
        <w:t>na rynku pieniężnym</w:t>
      </w:r>
    </w:p>
    <w:p w14:paraId="54AA6E89" w14:textId="77777777" w:rsidR="006734BD" w:rsidRPr="004B3E59" w:rsidRDefault="006734BD" w:rsidP="006734BD">
      <w:pPr>
        <w:rPr>
          <w:rFonts w:ascii="Times New Roman" w:hAnsi="Times New Roman" w:cs="Times New Roman"/>
        </w:rPr>
      </w:pPr>
      <w:r w:rsidRPr="004B3E59">
        <w:rPr>
          <w:rFonts w:ascii="Times New Roman" w:hAnsi="Times New Roman" w:cs="Times New Roman"/>
        </w:rPr>
        <w:t xml:space="preserve">Oczekiwany </w:t>
      </w:r>
      <w:r>
        <w:rPr>
          <w:rFonts w:ascii="Times New Roman" w:hAnsi="Times New Roman" w:cs="Times New Roman"/>
        </w:rPr>
        <w:t>wpływ za 6 miesięcy</w:t>
      </w:r>
      <w:r w:rsidRPr="004B3E59">
        <w:rPr>
          <w:rFonts w:ascii="Times New Roman" w:hAnsi="Times New Roman" w:cs="Times New Roman"/>
        </w:rPr>
        <w:t xml:space="preserve"> = 500 000 euro </w:t>
      </w:r>
    </w:p>
    <w:p w14:paraId="295F603A" w14:textId="77777777" w:rsidR="006734BD" w:rsidRPr="004B3E59" w:rsidRDefault="006734BD" w:rsidP="006734BD">
      <w:pPr>
        <w:rPr>
          <w:rFonts w:ascii="Times New Roman" w:hAnsi="Times New Roman" w:cs="Times New Roman"/>
        </w:rPr>
      </w:pPr>
      <w:r w:rsidRPr="004B3E59">
        <w:rPr>
          <w:rFonts w:ascii="Times New Roman" w:hAnsi="Times New Roman" w:cs="Times New Roman"/>
        </w:rPr>
        <w:t>6-</w:t>
      </w:r>
      <w:r>
        <w:rPr>
          <w:rFonts w:ascii="Times New Roman" w:hAnsi="Times New Roman" w:cs="Times New Roman"/>
        </w:rPr>
        <w:t>cio</w:t>
      </w:r>
      <w:r w:rsidRPr="004B3E59">
        <w:rPr>
          <w:rFonts w:ascii="Times New Roman" w:hAnsi="Times New Roman" w:cs="Times New Roman"/>
        </w:rPr>
        <w:t xml:space="preserve"> miesięczna stopa procentowa euro = 5%/2 = 2,5 %</w:t>
      </w:r>
    </w:p>
    <w:p w14:paraId="4AFB5E79" w14:textId="77777777" w:rsidR="006734BD" w:rsidRPr="004B3E59" w:rsidRDefault="006734BD" w:rsidP="006734BD">
      <w:pPr>
        <w:jc w:val="both"/>
        <w:rPr>
          <w:rFonts w:ascii="Times New Roman" w:hAnsi="Times New Roman" w:cs="Times New Roman"/>
        </w:rPr>
      </w:pPr>
      <w:r w:rsidRPr="004B3E59">
        <w:rPr>
          <w:rFonts w:ascii="Times New Roman" w:hAnsi="Times New Roman" w:cs="Times New Roman"/>
        </w:rPr>
        <w:t>Euro pożyczone teraz w celu otrzymania 500 000 euro zobowiązania po 6 miesiącach = 500 000</w:t>
      </w:r>
      <w:r>
        <w:rPr>
          <w:rFonts w:ascii="Times New Roman" w:hAnsi="Times New Roman" w:cs="Times New Roman"/>
        </w:rPr>
        <w:t xml:space="preserve"> euro</w:t>
      </w:r>
      <w:r w:rsidRPr="004B3E59">
        <w:rPr>
          <w:rFonts w:ascii="Times New Roman" w:hAnsi="Times New Roman" w:cs="Times New Roman"/>
        </w:rPr>
        <w:t xml:space="preserve"> / 1,025 = 487 805</w:t>
      </w:r>
      <w:r>
        <w:rPr>
          <w:rFonts w:ascii="Times New Roman" w:hAnsi="Times New Roman" w:cs="Times New Roman"/>
        </w:rPr>
        <w:t xml:space="preserve"> euro</w:t>
      </w:r>
    </w:p>
    <w:p w14:paraId="286413C9" w14:textId="77777777" w:rsidR="006734BD" w:rsidRPr="004B3E59" w:rsidRDefault="006734BD" w:rsidP="006734BD">
      <w:pPr>
        <w:rPr>
          <w:rFonts w:ascii="Times New Roman" w:hAnsi="Times New Roman" w:cs="Times New Roman"/>
        </w:rPr>
      </w:pPr>
      <w:r w:rsidRPr="004B3E59">
        <w:rPr>
          <w:rFonts w:ascii="Times New Roman" w:hAnsi="Times New Roman" w:cs="Times New Roman"/>
        </w:rPr>
        <w:t>Kurs spot sprzedaży euro dzisiaj = 2 euro / 1$</w:t>
      </w:r>
    </w:p>
    <w:p w14:paraId="2257D8F8" w14:textId="77777777" w:rsidR="006734BD" w:rsidRDefault="006734BD" w:rsidP="006734BD">
      <w:pPr>
        <w:jc w:val="both"/>
        <w:rPr>
          <w:rFonts w:ascii="Times New Roman" w:hAnsi="Times New Roman" w:cs="Times New Roman"/>
        </w:rPr>
      </w:pPr>
      <w:r>
        <w:rPr>
          <w:rFonts w:ascii="Times New Roman" w:hAnsi="Times New Roman" w:cs="Times New Roman"/>
        </w:rPr>
        <w:t xml:space="preserve">Wartość pożyczonych środków przeliczona na dolary po kursie spot </w:t>
      </w:r>
      <w:r w:rsidRPr="004B3E59">
        <w:rPr>
          <w:rFonts w:ascii="Times New Roman" w:hAnsi="Times New Roman" w:cs="Times New Roman"/>
        </w:rPr>
        <w:t xml:space="preserve">= 487 805 / 2 = $ 243 903 </w:t>
      </w:r>
    </w:p>
    <w:p w14:paraId="1F2B587E" w14:textId="77777777" w:rsidR="006734BD" w:rsidRPr="004B3E59" w:rsidRDefault="006734BD" w:rsidP="006734BD">
      <w:pPr>
        <w:jc w:val="both"/>
        <w:rPr>
          <w:rFonts w:ascii="Times New Roman" w:hAnsi="Times New Roman" w:cs="Times New Roman"/>
        </w:rPr>
      </w:pPr>
      <w:r>
        <w:rPr>
          <w:rFonts w:ascii="Times New Roman" w:hAnsi="Times New Roman" w:cs="Times New Roman"/>
        </w:rPr>
        <w:t>Dolary te wkładamy na depozyt dolarowy na 6 miesięcy.</w:t>
      </w:r>
    </w:p>
    <w:p w14:paraId="5CEEAEAA" w14:textId="77777777" w:rsidR="006734BD" w:rsidRPr="004B3E59" w:rsidRDefault="006734BD" w:rsidP="006734BD">
      <w:pPr>
        <w:rPr>
          <w:rFonts w:ascii="Times New Roman" w:hAnsi="Times New Roman" w:cs="Times New Roman"/>
        </w:rPr>
      </w:pPr>
      <w:r w:rsidRPr="004B3E59">
        <w:rPr>
          <w:rFonts w:ascii="Times New Roman" w:hAnsi="Times New Roman" w:cs="Times New Roman"/>
        </w:rPr>
        <w:t>6-</w:t>
      </w:r>
      <w:r>
        <w:rPr>
          <w:rFonts w:ascii="Times New Roman" w:hAnsi="Times New Roman" w:cs="Times New Roman"/>
        </w:rPr>
        <w:t>cio</w:t>
      </w:r>
      <w:r w:rsidRPr="004B3E59">
        <w:rPr>
          <w:rFonts w:ascii="Times New Roman" w:hAnsi="Times New Roman" w:cs="Times New Roman"/>
        </w:rPr>
        <w:t xml:space="preserve"> miesięczne oprocentowanie </w:t>
      </w:r>
      <w:r>
        <w:rPr>
          <w:rFonts w:ascii="Times New Roman" w:hAnsi="Times New Roman" w:cs="Times New Roman"/>
        </w:rPr>
        <w:t>depozytu dolarowego</w:t>
      </w:r>
      <w:r w:rsidRPr="004B3E59">
        <w:rPr>
          <w:rFonts w:ascii="Times New Roman" w:hAnsi="Times New Roman" w:cs="Times New Roman"/>
        </w:rPr>
        <w:t xml:space="preserve"> = 4% / 2 = 2%</w:t>
      </w:r>
    </w:p>
    <w:p w14:paraId="4BAFA83E" w14:textId="77777777" w:rsidR="006734BD" w:rsidRPr="004B3E59" w:rsidRDefault="006734BD" w:rsidP="006734BD">
      <w:pPr>
        <w:rPr>
          <w:rFonts w:ascii="Times New Roman" w:hAnsi="Times New Roman" w:cs="Times New Roman"/>
          <w:b/>
        </w:rPr>
      </w:pPr>
      <w:r>
        <w:rPr>
          <w:rFonts w:ascii="Times New Roman" w:hAnsi="Times New Roman" w:cs="Times New Roman"/>
        </w:rPr>
        <w:t>Wartość lokaty w dolarach za</w:t>
      </w:r>
      <w:r w:rsidRPr="004B3E59">
        <w:rPr>
          <w:rFonts w:ascii="Times New Roman" w:hAnsi="Times New Roman" w:cs="Times New Roman"/>
        </w:rPr>
        <w:t xml:space="preserve"> 6</w:t>
      </w:r>
      <w:r>
        <w:rPr>
          <w:rFonts w:ascii="Times New Roman" w:hAnsi="Times New Roman" w:cs="Times New Roman"/>
        </w:rPr>
        <w:t xml:space="preserve"> miesięcy</w:t>
      </w:r>
      <w:r w:rsidRPr="004B3E59">
        <w:rPr>
          <w:rFonts w:ascii="Times New Roman" w:hAnsi="Times New Roman" w:cs="Times New Roman"/>
        </w:rPr>
        <w:t xml:space="preserve"> = $ 243 903 x 1.02 = $ 248 781 </w:t>
      </w:r>
    </w:p>
    <w:p w14:paraId="2CD62F5C" w14:textId="77777777" w:rsidR="006734BD" w:rsidRPr="004B3E59" w:rsidRDefault="006734BD" w:rsidP="006734BD">
      <w:pPr>
        <w:rPr>
          <w:rFonts w:ascii="Times New Roman" w:hAnsi="Times New Roman" w:cs="Times New Roman"/>
          <w:b/>
        </w:rPr>
      </w:pPr>
    </w:p>
    <w:p w14:paraId="2FE3B849" w14:textId="77777777" w:rsidR="006734BD" w:rsidRPr="004B3E59" w:rsidRDefault="006734BD" w:rsidP="006734BD">
      <w:pPr>
        <w:jc w:val="both"/>
        <w:rPr>
          <w:rFonts w:ascii="Times New Roman" w:hAnsi="Times New Roman" w:cs="Times New Roman"/>
          <w:b/>
        </w:rPr>
      </w:pPr>
      <w:r w:rsidRPr="004B3E59">
        <w:rPr>
          <w:rFonts w:ascii="Times New Roman" w:hAnsi="Times New Roman" w:cs="Times New Roman"/>
          <w:b/>
        </w:rPr>
        <w:lastRenderedPageBreak/>
        <w:t xml:space="preserve">294. Jaka jest spodziewany </w:t>
      </w:r>
      <w:r>
        <w:rPr>
          <w:rFonts w:ascii="Times New Roman" w:hAnsi="Times New Roman" w:cs="Times New Roman"/>
          <w:b/>
        </w:rPr>
        <w:t xml:space="preserve">za rok </w:t>
      </w:r>
      <w:r w:rsidRPr="004B3E59">
        <w:rPr>
          <w:rFonts w:ascii="Times New Roman" w:hAnsi="Times New Roman" w:cs="Times New Roman"/>
          <w:b/>
        </w:rPr>
        <w:t xml:space="preserve">kurs </w:t>
      </w:r>
      <w:r>
        <w:rPr>
          <w:rFonts w:ascii="Times New Roman" w:hAnsi="Times New Roman" w:cs="Times New Roman"/>
          <w:b/>
        </w:rPr>
        <w:t>natychmiastowy(</w:t>
      </w:r>
      <w:r w:rsidRPr="004B3E59">
        <w:rPr>
          <w:rFonts w:ascii="Times New Roman" w:hAnsi="Times New Roman" w:cs="Times New Roman"/>
          <w:b/>
        </w:rPr>
        <w:t>spot</w:t>
      </w:r>
      <w:r>
        <w:rPr>
          <w:rFonts w:ascii="Times New Roman" w:hAnsi="Times New Roman" w:cs="Times New Roman"/>
          <w:b/>
        </w:rPr>
        <w:t>)</w:t>
      </w:r>
      <w:r w:rsidRPr="004B3E59">
        <w:rPr>
          <w:rFonts w:ascii="Times New Roman" w:hAnsi="Times New Roman" w:cs="Times New Roman"/>
          <w:b/>
        </w:rPr>
        <w:t xml:space="preserve">, w oparciu o </w:t>
      </w:r>
      <w:r>
        <w:rPr>
          <w:rFonts w:ascii="Times New Roman" w:hAnsi="Times New Roman" w:cs="Times New Roman"/>
          <w:b/>
        </w:rPr>
        <w:t>parytet</w:t>
      </w:r>
      <w:r w:rsidRPr="004B3E59">
        <w:rPr>
          <w:rFonts w:ascii="Times New Roman" w:hAnsi="Times New Roman" w:cs="Times New Roman"/>
          <w:b/>
        </w:rPr>
        <w:t xml:space="preserve"> siły nabywczej? </w:t>
      </w:r>
    </w:p>
    <w:p w14:paraId="4E219685" w14:textId="77777777" w:rsidR="006734BD" w:rsidRPr="004B3E59" w:rsidRDefault="006734BD" w:rsidP="006734BD">
      <w:pPr>
        <w:rPr>
          <w:rFonts w:ascii="Times New Roman" w:hAnsi="Times New Roman" w:cs="Times New Roman"/>
          <w:b/>
        </w:rPr>
      </w:pPr>
      <w:r w:rsidRPr="004B3E59">
        <w:rPr>
          <w:rFonts w:ascii="Times New Roman" w:hAnsi="Times New Roman" w:cs="Times New Roman"/>
          <w:b/>
        </w:rPr>
        <w:t>ODP.1,971 euro/$</w:t>
      </w:r>
    </w:p>
    <w:p w14:paraId="79984986" w14:textId="77777777" w:rsidR="006734BD" w:rsidRPr="004B3E59" w:rsidRDefault="006734BD" w:rsidP="006734BD">
      <w:pPr>
        <w:rPr>
          <w:rFonts w:ascii="Times New Roman" w:hAnsi="Times New Roman" w:cs="Times New Roman"/>
        </w:rPr>
      </w:pPr>
      <w:r w:rsidRPr="004B3E59">
        <w:rPr>
          <w:rFonts w:ascii="Times New Roman" w:hAnsi="Times New Roman" w:cs="Times New Roman"/>
        </w:rPr>
        <w:t>Używając parytetu siły nabywczej:</w:t>
      </w:r>
    </w:p>
    <w:p w14:paraId="62499862" w14:textId="77777777" w:rsidR="006734BD" w:rsidRPr="004B3E59" w:rsidRDefault="006734BD" w:rsidP="006734BD">
      <w:pPr>
        <w:rPr>
          <w:rFonts w:ascii="Times New Roman" w:hAnsi="Times New Roman" w:cs="Times New Roman"/>
          <w:b/>
        </w:rPr>
      </w:pPr>
      <w:r w:rsidRPr="004B3E59">
        <w:rPr>
          <w:rFonts w:ascii="Times New Roman" w:hAnsi="Times New Roman" w:cs="Times New Roman"/>
          <w:b/>
        </w:rPr>
        <w:t>F</w:t>
      </w:r>
      <w:r w:rsidRPr="004B3E59">
        <w:rPr>
          <w:rFonts w:ascii="Times New Roman" w:hAnsi="Times New Roman" w:cs="Times New Roman"/>
          <w:b/>
          <w:vertAlign w:val="subscript"/>
        </w:rPr>
        <w:t>0</w:t>
      </w:r>
      <w:r w:rsidRPr="004B3E59">
        <w:rPr>
          <w:rFonts w:ascii="Times New Roman" w:hAnsi="Times New Roman" w:cs="Times New Roman"/>
          <w:b/>
        </w:rPr>
        <w:t xml:space="preserve"> = S</w:t>
      </w:r>
      <w:r w:rsidRPr="004B3E59">
        <w:rPr>
          <w:rFonts w:ascii="Times New Roman" w:hAnsi="Times New Roman" w:cs="Times New Roman"/>
          <w:b/>
          <w:vertAlign w:val="subscript"/>
        </w:rPr>
        <w:t>0</w:t>
      </w:r>
      <w:r w:rsidRPr="004B3E59">
        <w:rPr>
          <w:rFonts w:ascii="Times New Roman" w:hAnsi="Times New Roman" w:cs="Times New Roman"/>
          <w:b/>
        </w:rPr>
        <w:t xml:space="preserve"> x (1+i</w:t>
      </w:r>
      <w:r w:rsidRPr="004B3E59">
        <w:rPr>
          <w:rFonts w:ascii="Times New Roman" w:hAnsi="Times New Roman" w:cs="Times New Roman"/>
          <w:b/>
          <w:vertAlign w:val="subscript"/>
        </w:rPr>
        <w:t>c</w:t>
      </w:r>
      <w:r w:rsidRPr="004B3E59">
        <w:rPr>
          <w:rFonts w:ascii="Times New Roman" w:hAnsi="Times New Roman" w:cs="Times New Roman"/>
          <w:b/>
        </w:rPr>
        <w:t>) / (1 + i</w:t>
      </w:r>
      <w:r w:rsidRPr="004B3E59">
        <w:rPr>
          <w:rFonts w:ascii="Times New Roman" w:hAnsi="Times New Roman" w:cs="Times New Roman"/>
          <w:b/>
          <w:vertAlign w:val="subscript"/>
        </w:rPr>
        <w:t>b</w:t>
      </w:r>
      <w:r w:rsidRPr="004B3E59">
        <w:rPr>
          <w:rFonts w:ascii="Times New Roman" w:hAnsi="Times New Roman" w:cs="Times New Roman"/>
          <w:b/>
        </w:rPr>
        <w:t xml:space="preserve">) </w:t>
      </w:r>
    </w:p>
    <w:p w14:paraId="3C67C76F" w14:textId="77777777" w:rsidR="006734BD" w:rsidRPr="004B3E59" w:rsidRDefault="006734BD" w:rsidP="006734BD">
      <w:pPr>
        <w:rPr>
          <w:rFonts w:ascii="Times New Roman" w:hAnsi="Times New Roman" w:cs="Times New Roman"/>
        </w:rPr>
      </w:pPr>
      <w:r w:rsidRPr="004B3E59">
        <w:rPr>
          <w:rFonts w:ascii="Times New Roman" w:hAnsi="Times New Roman" w:cs="Times New Roman"/>
        </w:rPr>
        <w:t xml:space="preserve">Gdzie: </w:t>
      </w:r>
    </w:p>
    <w:p w14:paraId="745AD360" w14:textId="77777777" w:rsidR="006734BD" w:rsidRPr="004B3E59" w:rsidRDefault="006734BD" w:rsidP="006734BD">
      <w:pPr>
        <w:rPr>
          <w:rFonts w:ascii="Times New Roman" w:hAnsi="Times New Roman" w:cs="Times New Roman"/>
        </w:rPr>
      </w:pPr>
      <w:r w:rsidRPr="004B3E59">
        <w:rPr>
          <w:rFonts w:ascii="Times New Roman" w:hAnsi="Times New Roman" w:cs="Times New Roman"/>
        </w:rPr>
        <w:t>F</w:t>
      </w:r>
      <w:r w:rsidRPr="004B3E59">
        <w:rPr>
          <w:rFonts w:ascii="Times New Roman" w:hAnsi="Times New Roman" w:cs="Times New Roman"/>
          <w:vertAlign w:val="subscript"/>
        </w:rPr>
        <w:t>0</w:t>
      </w:r>
      <w:r w:rsidRPr="004B3E59">
        <w:rPr>
          <w:rFonts w:ascii="Times New Roman" w:hAnsi="Times New Roman" w:cs="Times New Roman"/>
        </w:rPr>
        <w:t xml:space="preserve"> = spodziewany</w:t>
      </w:r>
      <w:r>
        <w:rPr>
          <w:rFonts w:ascii="Times New Roman" w:hAnsi="Times New Roman" w:cs="Times New Roman"/>
        </w:rPr>
        <w:t xml:space="preserve"> w przyszłości</w:t>
      </w:r>
      <w:r w:rsidRPr="004B3E59">
        <w:rPr>
          <w:rFonts w:ascii="Times New Roman" w:hAnsi="Times New Roman" w:cs="Times New Roman"/>
        </w:rPr>
        <w:t xml:space="preserve"> kurs spot </w:t>
      </w:r>
    </w:p>
    <w:p w14:paraId="5B6BF2D9" w14:textId="77777777" w:rsidR="006734BD" w:rsidRPr="004B3E59" w:rsidRDefault="006734BD" w:rsidP="006734BD">
      <w:pPr>
        <w:rPr>
          <w:rFonts w:ascii="Times New Roman" w:hAnsi="Times New Roman" w:cs="Times New Roman"/>
        </w:rPr>
      </w:pPr>
      <w:r w:rsidRPr="004B3E59">
        <w:rPr>
          <w:rFonts w:ascii="Times New Roman" w:hAnsi="Times New Roman" w:cs="Times New Roman"/>
        </w:rPr>
        <w:t>S</w:t>
      </w:r>
      <w:r w:rsidRPr="004B3E59">
        <w:rPr>
          <w:rFonts w:ascii="Times New Roman" w:hAnsi="Times New Roman" w:cs="Times New Roman"/>
          <w:vertAlign w:val="subscript"/>
        </w:rPr>
        <w:t>0</w:t>
      </w:r>
      <w:r w:rsidRPr="004B3E59">
        <w:rPr>
          <w:rFonts w:ascii="Times New Roman" w:hAnsi="Times New Roman" w:cs="Times New Roman"/>
        </w:rPr>
        <w:t xml:space="preserve"> = bieżący kurs spot </w:t>
      </w:r>
    </w:p>
    <w:p w14:paraId="57505B1A" w14:textId="77777777" w:rsidR="006734BD" w:rsidRPr="004B3E59" w:rsidRDefault="006734BD" w:rsidP="006734BD">
      <w:pPr>
        <w:rPr>
          <w:rFonts w:ascii="Times New Roman" w:hAnsi="Times New Roman" w:cs="Times New Roman"/>
        </w:rPr>
      </w:pPr>
      <w:r w:rsidRPr="004B3E59">
        <w:rPr>
          <w:rFonts w:ascii="Times New Roman" w:hAnsi="Times New Roman" w:cs="Times New Roman"/>
        </w:rPr>
        <w:t>I</w:t>
      </w:r>
      <w:r w:rsidRPr="004B3E59">
        <w:rPr>
          <w:rFonts w:ascii="Times New Roman" w:hAnsi="Times New Roman" w:cs="Times New Roman"/>
          <w:vertAlign w:val="subscript"/>
        </w:rPr>
        <w:t>c</w:t>
      </w:r>
      <w:r w:rsidRPr="004B3E59">
        <w:rPr>
          <w:rFonts w:ascii="Times New Roman" w:hAnsi="Times New Roman" w:cs="Times New Roman"/>
        </w:rPr>
        <w:t xml:space="preserve"> = spodziewana inflacja w kraju c </w:t>
      </w:r>
    </w:p>
    <w:p w14:paraId="40C3E058" w14:textId="77777777" w:rsidR="006734BD" w:rsidRPr="004B3E59" w:rsidRDefault="006734BD" w:rsidP="006734BD">
      <w:pPr>
        <w:rPr>
          <w:rFonts w:ascii="Times New Roman" w:hAnsi="Times New Roman" w:cs="Times New Roman"/>
        </w:rPr>
      </w:pPr>
      <w:r w:rsidRPr="004B3E59">
        <w:rPr>
          <w:rFonts w:ascii="Times New Roman" w:hAnsi="Times New Roman" w:cs="Times New Roman"/>
        </w:rPr>
        <w:t>I</w:t>
      </w:r>
      <w:r w:rsidRPr="004B3E59">
        <w:rPr>
          <w:rFonts w:ascii="Times New Roman" w:hAnsi="Times New Roman" w:cs="Times New Roman"/>
          <w:vertAlign w:val="subscript"/>
        </w:rPr>
        <w:t>b</w:t>
      </w:r>
      <w:r w:rsidRPr="004B3E59">
        <w:rPr>
          <w:rFonts w:ascii="Times New Roman" w:hAnsi="Times New Roman" w:cs="Times New Roman"/>
        </w:rPr>
        <w:t xml:space="preserve"> = spodziewana inflacja w kraju b </w:t>
      </w:r>
    </w:p>
    <w:p w14:paraId="35825906" w14:textId="77777777" w:rsidR="006734BD" w:rsidRPr="004B3E59" w:rsidRDefault="006734BD" w:rsidP="006734BD">
      <w:pPr>
        <w:rPr>
          <w:rFonts w:ascii="Times New Roman" w:hAnsi="Times New Roman" w:cs="Times New Roman"/>
        </w:rPr>
      </w:pPr>
      <w:r w:rsidRPr="004B3E59">
        <w:rPr>
          <w:rFonts w:ascii="Times New Roman" w:hAnsi="Times New Roman" w:cs="Times New Roman"/>
        </w:rPr>
        <w:t>F</w:t>
      </w:r>
      <w:r w:rsidRPr="004B3E59">
        <w:rPr>
          <w:rFonts w:ascii="Times New Roman" w:hAnsi="Times New Roman" w:cs="Times New Roman"/>
          <w:vertAlign w:val="subscript"/>
        </w:rPr>
        <w:t>0</w:t>
      </w:r>
      <w:r w:rsidRPr="004B3E59">
        <w:rPr>
          <w:rFonts w:ascii="Times New Roman" w:hAnsi="Times New Roman" w:cs="Times New Roman"/>
        </w:rPr>
        <w:t xml:space="preserve"> = 2.00 x 1,03 / 1,045 = 1,971 euro/$ </w:t>
      </w:r>
    </w:p>
    <w:p w14:paraId="649E18D7" w14:textId="77777777" w:rsidR="006734BD" w:rsidRPr="004B3E59" w:rsidRDefault="006734BD" w:rsidP="006734BD">
      <w:pPr>
        <w:rPr>
          <w:rFonts w:ascii="Times New Roman" w:hAnsi="Times New Roman" w:cs="Times New Roman"/>
        </w:rPr>
      </w:pPr>
    </w:p>
    <w:p w14:paraId="202BCBE5" w14:textId="77777777" w:rsidR="006734BD" w:rsidRPr="004B3E59" w:rsidRDefault="006734BD" w:rsidP="006734BD">
      <w:pPr>
        <w:jc w:val="both"/>
        <w:rPr>
          <w:rFonts w:ascii="Times New Roman" w:hAnsi="Times New Roman" w:cs="Times New Roman"/>
          <w:b/>
        </w:rPr>
      </w:pPr>
      <w:r w:rsidRPr="004B3E59">
        <w:rPr>
          <w:rFonts w:ascii="Times New Roman" w:hAnsi="Times New Roman" w:cs="Times New Roman"/>
          <w:b/>
        </w:rPr>
        <w:t xml:space="preserve">295. Czy poniższe stwierdzenia są prawdziwe czy fałszywe? </w:t>
      </w:r>
    </w:p>
    <w:p w14:paraId="4B39D739" w14:textId="77777777" w:rsidR="006734BD" w:rsidRPr="004B3E59" w:rsidRDefault="006734BD" w:rsidP="006734BD">
      <w:pPr>
        <w:jc w:val="both"/>
        <w:rPr>
          <w:rFonts w:ascii="Times New Roman" w:hAnsi="Times New Roman" w:cs="Times New Roman"/>
          <w:b/>
        </w:rPr>
      </w:pPr>
      <w:r w:rsidRPr="004B3E59">
        <w:rPr>
          <w:rFonts w:ascii="Times New Roman" w:hAnsi="Times New Roman" w:cs="Times New Roman"/>
          <w:b/>
        </w:rPr>
        <w:t>1. Parytet siły nabywczej wydaje się być prawdziwy w krótkim okresie czasu.  –</w:t>
      </w:r>
      <w:r>
        <w:rPr>
          <w:rFonts w:ascii="Times New Roman" w:hAnsi="Times New Roman" w:cs="Times New Roman"/>
          <w:b/>
        </w:rPr>
        <w:t xml:space="preserve"> </w:t>
      </w:r>
      <w:r w:rsidRPr="004B3E59">
        <w:rPr>
          <w:rFonts w:ascii="Times New Roman" w:hAnsi="Times New Roman" w:cs="Times New Roman"/>
          <w:b/>
          <w:u w:val="single"/>
        </w:rPr>
        <w:t>Fałsz.</w:t>
      </w:r>
    </w:p>
    <w:p w14:paraId="0502870B" w14:textId="77777777" w:rsidR="006734BD" w:rsidRPr="00144EEA" w:rsidRDefault="006734BD" w:rsidP="006734BD">
      <w:pPr>
        <w:jc w:val="both"/>
        <w:rPr>
          <w:rFonts w:ascii="Times New Roman" w:hAnsi="Times New Roman" w:cs="Times New Roman"/>
          <w:b/>
        </w:rPr>
      </w:pPr>
      <w:r w:rsidRPr="004B3E59">
        <w:rPr>
          <w:rFonts w:ascii="Times New Roman" w:hAnsi="Times New Roman" w:cs="Times New Roman"/>
          <w:b/>
        </w:rPr>
        <w:t xml:space="preserve">2. Spodziewany przyszły kurs spot jest oparty na </w:t>
      </w:r>
      <w:r>
        <w:rPr>
          <w:rFonts w:ascii="Times New Roman" w:hAnsi="Times New Roman" w:cs="Times New Roman"/>
          <w:b/>
        </w:rPr>
        <w:t>relacji między stopami</w:t>
      </w:r>
      <w:r w:rsidRPr="004B3E59">
        <w:rPr>
          <w:rFonts w:ascii="Times New Roman" w:hAnsi="Times New Roman" w:cs="Times New Roman"/>
          <w:b/>
        </w:rPr>
        <w:t xml:space="preserve"> inflacji pomiędzy </w:t>
      </w:r>
      <w:r w:rsidRPr="00144EEA">
        <w:rPr>
          <w:rFonts w:ascii="Times New Roman" w:hAnsi="Times New Roman" w:cs="Times New Roman"/>
          <w:b/>
        </w:rPr>
        <w:t xml:space="preserve">dwoma krajami. – </w:t>
      </w:r>
      <w:r w:rsidRPr="00144EEA">
        <w:rPr>
          <w:rFonts w:ascii="Times New Roman" w:hAnsi="Times New Roman" w:cs="Times New Roman"/>
        </w:rPr>
        <w:t>Prawda</w:t>
      </w:r>
    </w:p>
    <w:p w14:paraId="4D036299" w14:textId="77777777" w:rsidR="006734BD" w:rsidRPr="00144EEA" w:rsidRDefault="006734BD" w:rsidP="006734BD">
      <w:pPr>
        <w:jc w:val="both"/>
        <w:rPr>
          <w:rFonts w:ascii="Times New Roman" w:hAnsi="Times New Roman" w:cs="Times New Roman"/>
          <w:b/>
        </w:rPr>
      </w:pPr>
      <w:r w:rsidRPr="00144EEA">
        <w:rPr>
          <w:rFonts w:ascii="Times New Roman" w:hAnsi="Times New Roman" w:cs="Times New Roman"/>
          <w:b/>
        </w:rPr>
        <w:t xml:space="preserve">3. Bieżące kursy forward są oparte na relacji między stopami procentowymi pomiędzy dwoma krajami. – </w:t>
      </w:r>
      <w:r w:rsidRPr="00144EEA">
        <w:rPr>
          <w:rFonts w:ascii="Times New Roman" w:hAnsi="Times New Roman" w:cs="Times New Roman"/>
        </w:rPr>
        <w:t>Prawda</w:t>
      </w:r>
    </w:p>
    <w:p w14:paraId="15EA6ADD" w14:textId="77777777" w:rsidR="006734BD" w:rsidRPr="004B3E59" w:rsidRDefault="006734BD" w:rsidP="006734BD">
      <w:pPr>
        <w:jc w:val="both"/>
        <w:rPr>
          <w:rFonts w:ascii="Times New Roman" w:hAnsi="Times New Roman" w:cs="Times New Roman"/>
        </w:rPr>
      </w:pPr>
      <w:r w:rsidRPr="004B3E59">
        <w:rPr>
          <w:rFonts w:ascii="Times New Roman" w:hAnsi="Times New Roman" w:cs="Times New Roman"/>
        </w:rPr>
        <w:t xml:space="preserve">Spodziewany przyszły kurs spot jest obliczany na podstawie </w:t>
      </w:r>
      <w:r>
        <w:rPr>
          <w:rFonts w:ascii="Times New Roman" w:hAnsi="Times New Roman" w:cs="Times New Roman"/>
        </w:rPr>
        <w:t>relacji między stopami</w:t>
      </w:r>
      <w:r w:rsidRPr="004B3E59">
        <w:rPr>
          <w:rFonts w:ascii="Times New Roman" w:hAnsi="Times New Roman" w:cs="Times New Roman"/>
        </w:rPr>
        <w:t xml:space="preserve"> inflacji pomiędzy dwoma </w:t>
      </w:r>
      <w:r>
        <w:rPr>
          <w:rFonts w:ascii="Times New Roman" w:hAnsi="Times New Roman" w:cs="Times New Roman"/>
        </w:rPr>
        <w:t>krajami</w:t>
      </w:r>
      <w:r w:rsidRPr="004B3E59">
        <w:rPr>
          <w:rFonts w:ascii="Times New Roman" w:hAnsi="Times New Roman" w:cs="Times New Roman"/>
        </w:rPr>
        <w:t xml:space="preserve">. </w:t>
      </w:r>
      <w:r w:rsidRPr="008B012D">
        <w:rPr>
          <w:rFonts w:ascii="Times New Roman" w:hAnsi="Times New Roman" w:cs="Times New Roman"/>
        </w:rPr>
        <w:t>Bieżący kurs fo</w:t>
      </w:r>
      <w:r>
        <w:rPr>
          <w:rFonts w:ascii="Times New Roman" w:hAnsi="Times New Roman" w:cs="Times New Roman"/>
        </w:rPr>
        <w:t>r</w:t>
      </w:r>
      <w:r w:rsidRPr="008B012D">
        <w:rPr>
          <w:rFonts w:ascii="Times New Roman" w:hAnsi="Times New Roman" w:cs="Times New Roman"/>
        </w:rPr>
        <w:t>ward wymiany walut jest ustalany na podstawie relacji między stopami procentowymi pomiędzy tymi państwami.</w:t>
      </w:r>
    </w:p>
    <w:p w14:paraId="5D126D9C" w14:textId="77777777" w:rsidR="006734BD" w:rsidRDefault="006734BD" w:rsidP="006734BD">
      <w:pPr>
        <w:jc w:val="both"/>
        <w:rPr>
          <w:rFonts w:ascii="Times New Roman" w:hAnsi="Times New Roman" w:cs="Times New Roman"/>
        </w:rPr>
      </w:pPr>
      <w:r w:rsidRPr="008B012D">
        <w:rPr>
          <w:rFonts w:ascii="Times New Roman" w:hAnsi="Times New Roman" w:cs="Times New Roman"/>
        </w:rPr>
        <w:t xml:space="preserve">Teoria oczekiwań stwierdza, że istnieje </w:t>
      </w:r>
      <w:r>
        <w:rPr>
          <w:rFonts w:ascii="Times New Roman" w:hAnsi="Times New Roman" w:cs="Times New Roman"/>
        </w:rPr>
        <w:t xml:space="preserve">stała zależność między relacją stóp procentowych między krajami i stopami inflacji między krajami. </w:t>
      </w:r>
    </w:p>
    <w:p w14:paraId="2703E4E5" w14:textId="77777777" w:rsidR="006734BD" w:rsidRPr="004B3E59" w:rsidRDefault="006734BD" w:rsidP="006734BD">
      <w:pPr>
        <w:jc w:val="both"/>
        <w:rPr>
          <w:rFonts w:ascii="Times New Roman" w:hAnsi="Times New Roman" w:cs="Times New Roman"/>
        </w:rPr>
      </w:pPr>
      <w:r w:rsidRPr="004B3E59">
        <w:rPr>
          <w:rFonts w:ascii="Times New Roman" w:hAnsi="Times New Roman" w:cs="Times New Roman"/>
        </w:rPr>
        <w:t>W związku z tym spodziewany</w:t>
      </w:r>
      <w:r>
        <w:rPr>
          <w:rFonts w:ascii="Times New Roman" w:hAnsi="Times New Roman" w:cs="Times New Roman"/>
        </w:rPr>
        <w:t xml:space="preserve"> w przyszłości</w:t>
      </w:r>
      <w:r w:rsidRPr="004B3E59">
        <w:rPr>
          <w:rFonts w:ascii="Times New Roman" w:hAnsi="Times New Roman" w:cs="Times New Roman"/>
        </w:rPr>
        <w:t xml:space="preserve"> kurs spot i bieżący kurs</w:t>
      </w:r>
      <w:r>
        <w:rPr>
          <w:rFonts w:ascii="Times New Roman" w:hAnsi="Times New Roman" w:cs="Times New Roman"/>
        </w:rPr>
        <w:t xml:space="preserve"> </w:t>
      </w:r>
      <w:r w:rsidRPr="004B3E59">
        <w:rPr>
          <w:rFonts w:ascii="Times New Roman" w:hAnsi="Times New Roman" w:cs="Times New Roman"/>
        </w:rPr>
        <w:t xml:space="preserve">forward będą miały taką samą wartość. Realnie parytet siły nabywczej ma tendencję do występowania w długim okresie czasu, wiec jest używany do prognozowania kursów walutowych na wiele lat w przyszłości. </w:t>
      </w:r>
      <w:r>
        <w:rPr>
          <w:rFonts w:ascii="Times New Roman" w:hAnsi="Times New Roman" w:cs="Times New Roman"/>
        </w:rPr>
        <w:t>K</w:t>
      </w:r>
      <w:r w:rsidRPr="004B3E59">
        <w:rPr>
          <w:rFonts w:ascii="Times New Roman" w:hAnsi="Times New Roman" w:cs="Times New Roman"/>
        </w:rPr>
        <w:t>rótkoterminowe</w:t>
      </w:r>
      <w:r>
        <w:rPr>
          <w:rFonts w:ascii="Times New Roman" w:hAnsi="Times New Roman" w:cs="Times New Roman"/>
        </w:rPr>
        <w:t xml:space="preserve"> różnice</w:t>
      </w:r>
      <w:r w:rsidRPr="004B3E59">
        <w:rPr>
          <w:rFonts w:ascii="Times New Roman" w:hAnsi="Times New Roman" w:cs="Times New Roman"/>
        </w:rPr>
        <w:t xml:space="preserve"> nie są niczym niezwykłym. </w:t>
      </w:r>
    </w:p>
    <w:p w14:paraId="5B70FC42" w14:textId="77777777" w:rsidR="006734BD" w:rsidRPr="004B3E59" w:rsidRDefault="006734BD" w:rsidP="006734BD">
      <w:pPr>
        <w:rPr>
          <w:rFonts w:ascii="Times New Roman" w:hAnsi="Times New Roman" w:cs="Times New Roman"/>
          <w:b/>
        </w:rPr>
      </w:pPr>
    </w:p>
    <w:p w14:paraId="188A4C5E" w14:textId="77777777" w:rsidR="006734BD" w:rsidRPr="004B3E59" w:rsidRDefault="006734BD" w:rsidP="006734BD">
      <w:pPr>
        <w:rPr>
          <w:rFonts w:ascii="Times New Roman" w:hAnsi="Times New Roman" w:cs="Times New Roman"/>
          <w:b/>
        </w:rPr>
      </w:pPr>
      <w:r w:rsidRPr="004B3E59">
        <w:rPr>
          <w:rFonts w:ascii="Times New Roman" w:hAnsi="Times New Roman" w:cs="Times New Roman"/>
          <w:b/>
        </w:rPr>
        <w:t xml:space="preserve">296. Poniższe stwierdzenia są prawdziwe czy fałszywe? </w:t>
      </w:r>
    </w:p>
    <w:p w14:paraId="0CA06434" w14:textId="77777777" w:rsidR="006734BD" w:rsidRPr="004B3E59" w:rsidRDefault="006734BD" w:rsidP="006734BD">
      <w:pPr>
        <w:rPr>
          <w:rFonts w:ascii="Times New Roman" w:hAnsi="Times New Roman" w:cs="Times New Roman"/>
          <w:b/>
        </w:rPr>
      </w:pPr>
      <w:r w:rsidRPr="004B3E59">
        <w:rPr>
          <w:rFonts w:ascii="Times New Roman" w:hAnsi="Times New Roman" w:cs="Times New Roman"/>
          <w:b/>
        </w:rPr>
        <w:t xml:space="preserve">1. Ryzyko </w:t>
      </w:r>
      <w:r>
        <w:rPr>
          <w:rFonts w:ascii="Times New Roman" w:hAnsi="Times New Roman" w:cs="Times New Roman"/>
          <w:b/>
        </w:rPr>
        <w:t xml:space="preserve">transakcyjne </w:t>
      </w:r>
      <w:r w:rsidRPr="004B3E59">
        <w:rPr>
          <w:rFonts w:ascii="Times New Roman" w:hAnsi="Times New Roman" w:cs="Times New Roman"/>
          <w:b/>
        </w:rPr>
        <w:t xml:space="preserve">wpływa na przepływy pieniężne.  – </w:t>
      </w:r>
      <w:r w:rsidRPr="004B3E59">
        <w:rPr>
          <w:rFonts w:ascii="Times New Roman" w:hAnsi="Times New Roman" w:cs="Times New Roman"/>
        </w:rPr>
        <w:t>Prawda.</w:t>
      </w:r>
    </w:p>
    <w:p w14:paraId="0030DF42" w14:textId="77777777" w:rsidR="006734BD" w:rsidRPr="004B3E59" w:rsidRDefault="006734BD" w:rsidP="006734BD">
      <w:pPr>
        <w:jc w:val="both"/>
        <w:rPr>
          <w:rFonts w:ascii="Times New Roman" w:hAnsi="Times New Roman" w:cs="Times New Roman"/>
          <w:b/>
        </w:rPr>
      </w:pPr>
      <w:r w:rsidRPr="004B3E59">
        <w:rPr>
          <w:rFonts w:ascii="Times New Roman" w:hAnsi="Times New Roman" w:cs="Times New Roman"/>
          <w:b/>
        </w:rPr>
        <w:t xml:space="preserve">2. Ryzyko </w:t>
      </w:r>
      <w:r>
        <w:rPr>
          <w:rFonts w:ascii="Times New Roman" w:hAnsi="Times New Roman" w:cs="Times New Roman"/>
          <w:b/>
        </w:rPr>
        <w:t>transakcyjne</w:t>
      </w:r>
      <w:r w:rsidRPr="004B3E59">
        <w:rPr>
          <w:rFonts w:ascii="Times New Roman" w:hAnsi="Times New Roman" w:cs="Times New Roman"/>
          <w:b/>
        </w:rPr>
        <w:t xml:space="preserve"> wpływa bezpośrednio na </w:t>
      </w:r>
      <w:r>
        <w:rPr>
          <w:rFonts w:ascii="Times New Roman" w:hAnsi="Times New Roman" w:cs="Times New Roman"/>
          <w:b/>
        </w:rPr>
        <w:t>majątek</w:t>
      </w:r>
      <w:r w:rsidRPr="004B3E59">
        <w:rPr>
          <w:rFonts w:ascii="Times New Roman" w:hAnsi="Times New Roman" w:cs="Times New Roman"/>
          <w:b/>
        </w:rPr>
        <w:t xml:space="preserve"> akcjonariusza. –</w:t>
      </w:r>
      <w:r w:rsidRPr="004B3E59">
        <w:rPr>
          <w:rFonts w:ascii="Times New Roman" w:hAnsi="Times New Roman" w:cs="Times New Roman"/>
        </w:rPr>
        <w:t>Fałsz.</w:t>
      </w:r>
      <w:r>
        <w:rPr>
          <w:rFonts w:ascii="Times New Roman" w:hAnsi="Times New Roman" w:cs="Times New Roman"/>
        </w:rPr>
        <w:t xml:space="preserve"> </w:t>
      </w:r>
      <w:r w:rsidRPr="004B3E59">
        <w:rPr>
          <w:rFonts w:ascii="Times New Roman" w:hAnsi="Times New Roman" w:cs="Times New Roman"/>
        </w:rPr>
        <w:t xml:space="preserve">Jednakże, zmiana wartości aktywów i pasywów może mieć wpływ na </w:t>
      </w:r>
      <w:r>
        <w:rPr>
          <w:rFonts w:ascii="Times New Roman" w:hAnsi="Times New Roman" w:cs="Times New Roman"/>
        </w:rPr>
        <w:t>majątek udziałowców</w:t>
      </w:r>
      <w:r w:rsidRPr="004B3E59">
        <w:rPr>
          <w:rFonts w:ascii="Times New Roman" w:hAnsi="Times New Roman" w:cs="Times New Roman"/>
        </w:rPr>
        <w:t xml:space="preserve">, więc przedsiębiorstwo może wybrać zabezpieczenie ryzyka </w:t>
      </w:r>
      <w:r>
        <w:rPr>
          <w:rFonts w:ascii="Times New Roman" w:hAnsi="Times New Roman" w:cs="Times New Roman"/>
        </w:rPr>
        <w:t>transakcyjnego</w:t>
      </w:r>
      <w:r w:rsidRPr="004B3E59">
        <w:rPr>
          <w:rFonts w:ascii="Times New Roman" w:hAnsi="Times New Roman" w:cs="Times New Roman"/>
        </w:rPr>
        <w:t xml:space="preserve">, na przykład poprzez dopasowanie waluty aktywów i pasywów. </w:t>
      </w:r>
    </w:p>
    <w:p w14:paraId="6DF19B93" w14:textId="77777777" w:rsidR="006734BD" w:rsidRPr="004B3E59" w:rsidRDefault="006734BD" w:rsidP="006734BD">
      <w:pPr>
        <w:jc w:val="both"/>
        <w:rPr>
          <w:rFonts w:ascii="Times New Roman" w:hAnsi="Times New Roman" w:cs="Times New Roman"/>
        </w:rPr>
      </w:pPr>
      <w:r w:rsidRPr="004B3E59">
        <w:rPr>
          <w:rFonts w:ascii="Times New Roman" w:hAnsi="Times New Roman" w:cs="Times New Roman"/>
          <w:b/>
        </w:rPr>
        <w:t>3. Dywersyfikacja, zróżnicowanie bazy dostawców i klientów pomiędzy różnymi krajami redukuje ryzyko ekonomiczne.  –</w:t>
      </w:r>
      <w:r w:rsidRPr="004B3E59">
        <w:rPr>
          <w:rFonts w:ascii="Times New Roman" w:hAnsi="Times New Roman" w:cs="Times New Roman"/>
        </w:rPr>
        <w:t>Prawda.</w:t>
      </w:r>
      <w:r>
        <w:rPr>
          <w:rFonts w:ascii="Times New Roman" w:hAnsi="Times New Roman" w:cs="Times New Roman"/>
        </w:rPr>
        <w:t xml:space="preserve"> Ekspozycja na ryzyko ekonomiczne może być trudna</w:t>
      </w:r>
      <w:r w:rsidRPr="004B3E59">
        <w:rPr>
          <w:rFonts w:ascii="Times New Roman" w:hAnsi="Times New Roman" w:cs="Times New Roman"/>
        </w:rPr>
        <w:t xml:space="preserve"> do uniknięcia, pomimo, że zróżnicowanie bazy dostawców i klientów pomiędzy różnymi państwami zredukuje ten rodzaj </w:t>
      </w:r>
      <w:r>
        <w:rPr>
          <w:rFonts w:ascii="Times New Roman" w:hAnsi="Times New Roman" w:cs="Times New Roman"/>
        </w:rPr>
        <w:t>ryzyka</w:t>
      </w:r>
      <w:r w:rsidRPr="004B3E59">
        <w:rPr>
          <w:rFonts w:ascii="Times New Roman" w:hAnsi="Times New Roman" w:cs="Times New Roman"/>
        </w:rPr>
        <w:t xml:space="preserve">.  </w:t>
      </w:r>
    </w:p>
    <w:p w14:paraId="68EA43DF" w14:textId="77777777" w:rsidR="006734BD" w:rsidRPr="004B3E59" w:rsidRDefault="006734BD" w:rsidP="006734BD">
      <w:pPr>
        <w:rPr>
          <w:rFonts w:ascii="Times New Roman" w:hAnsi="Times New Roman" w:cs="Times New Roman"/>
          <w:b/>
        </w:rPr>
      </w:pPr>
    </w:p>
    <w:p w14:paraId="43C8708A" w14:textId="77777777" w:rsidR="00E50E5A" w:rsidRDefault="00E50E5A" w:rsidP="006734BD">
      <w:pPr>
        <w:rPr>
          <w:rFonts w:ascii="Times New Roman" w:eastAsia="Times New Roman" w:hAnsi="Times New Roman" w:cs="Times New Roman"/>
          <w:b/>
        </w:rPr>
      </w:pPr>
    </w:p>
    <w:p w14:paraId="56D41748" w14:textId="77777777" w:rsidR="00E50E5A" w:rsidRDefault="00E50E5A" w:rsidP="006734BD">
      <w:pPr>
        <w:rPr>
          <w:rFonts w:ascii="Times New Roman" w:eastAsia="Times New Roman" w:hAnsi="Times New Roman" w:cs="Times New Roman"/>
          <w:b/>
        </w:rPr>
      </w:pPr>
    </w:p>
    <w:p w14:paraId="218DFD59" w14:textId="77777777" w:rsidR="00E50E5A" w:rsidRDefault="00E50E5A" w:rsidP="006734BD">
      <w:pPr>
        <w:rPr>
          <w:rFonts w:ascii="Times New Roman" w:eastAsia="Times New Roman" w:hAnsi="Times New Roman" w:cs="Times New Roman"/>
          <w:b/>
        </w:rPr>
      </w:pPr>
    </w:p>
    <w:p w14:paraId="5F3D1127" w14:textId="77777777" w:rsidR="00E50E5A" w:rsidRDefault="00E50E5A" w:rsidP="006734BD">
      <w:pPr>
        <w:rPr>
          <w:rFonts w:ascii="Times New Roman" w:eastAsia="Times New Roman" w:hAnsi="Times New Roman" w:cs="Times New Roman"/>
          <w:b/>
        </w:rPr>
      </w:pPr>
    </w:p>
    <w:p w14:paraId="44C7EC7E" w14:textId="77777777" w:rsidR="00E50E5A" w:rsidRDefault="00E50E5A" w:rsidP="006734BD">
      <w:pPr>
        <w:rPr>
          <w:rFonts w:ascii="Times New Roman" w:eastAsia="Times New Roman" w:hAnsi="Times New Roman" w:cs="Times New Roman"/>
          <w:b/>
        </w:rPr>
      </w:pPr>
    </w:p>
    <w:p w14:paraId="44C88A1F" w14:textId="77777777" w:rsidR="00E50E5A" w:rsidRDefault="00E50E5A" w:rsidP="006734BD">
      <w:pPr>
        <w:rPr>
          <w:rFonts w:ascii="Times New Roman" w:eastAsia="Times New Roman" w:hAnsi="Times New Roman" w:cs="Times New Roman"/>
          <w:b/>
        </w:rPr>
      </w:pPr>
    </w:p>
    <w:p w14:paraId="5C6793C3" w14:textId="77777777" w:rsidR="00E50E5A" w:rsidRDefault="00E50E5A" w:rsidP="006734BD">
      <w:pPr>
        <w:rPr>
          <w:rFonts w:ascii="Times New Roman" w:eastAsia="Times New Roman" w:hAnsi="Times New Roman" w:cs="Times New Roman"/>
          <w:b/>
        </w:rPr>
      </w:pPr>
    </w:p>
    <w:p w14:paraId="0C9C8B24" w14:textId="77777777" w:rsidR="00E50E5A" w:rsidRDefault="00E50E5A" w:rsidP="006734BD">
      <w:pPr>
        <w:rPr>
          <w:rFonts w:ascii="Times New Roman" w:eastAsia="Times New Roman" w:hAnsi="Times New Roman" w:cs="Times New Roman"/>
          <w:b/>
        </w:rPr>
      </w:pPr>
    </w:p>
    <w:p w14:paraId="6C929BBF" w14:textId="77777777" w:rsidR="00E50E5A" w:rsidRDefault="00E50E5A" w:rsidP="006734BD">
      <w:pPr>
        <w:rPr>
          <w:rFonts w:ascii="Times New Roman" w:eastAsia="Times New Roman" w:hAnsi="Times New Roman" w:cs="Times New Roman"/>
          <w:b/>
        </w:rPr>
      </w:pPr>
    </w:p>
    <w:p w14:paraId="4F6DED04" w14:textId="77777777" w:rsidR="00E50E5A" w:rsidRDefault="00E50E5A" w:rsidP="006734BD">
      <w:pPr>
        <w:rPr>
          <w:rFonts w:ascii="Times New Roman" w:eastAsia="Times New Roman" w:hAnsi="Times New Roman" w:cs="Times New Roman"/>
          <w:b/>
        </w:rPr>
      </w:pPr>
    </w:p>
    <w:p w14:paraId="472A8B65" w14:textId="77777777" w:rsidR="00E50E5A" w:rsidRDefault="00E50E5A" w:rsidP="006734BD">
      <w:pPr>
        <w:rPr>
          <w:rFonts w:ascii="Times New Roman" w:eastAsia="Times New Roman" w:hAnsi="Times New Roman" w:cs="Times New Roman"/>
          <w:b/>
        </w:rPr>
      </w:pPr>
    </w:p>
    <w:p w14:paraId="46326C78" w14:textId="77777777" w:rsidR="00E50E5A" w:rsidRDefault="00E50E5A" w:rsidP="006734BD">
      <w:pPr>
        <w:rPr>
          <w:rFonts w:ascii="Times New Roman" w:eastAsia="Times New Roman" w:hAnsi="Times New Roman" w:cs="Times New Roman"/>
          <w:b/>
        </w:rPr>
      </w:pPr>
    </w:p>
    <w:p w14:paraId="17781C13" w14:textId="77777777" w:rsidR="00E50E5A" w:rsidRDefault="00E50E5A" w:rsidP="006734BD">
      <w:pPr>
        <w:rPr>
          <w:rFonts w:ascii="Times New Roman" w:eastAsia="Times New Roman" w:hAnsi="Times New Roman" w:cs="Times New Roman"/>
          <w:b/>
        </w:rPr>
      </w:pPr>
    </w:p>
    <w:p w14:paraId="75D9CEA1" w14:textId="77777777" w:rsidR="00E50E5A" w:rsidRDefault="00E50E5A" w:rsidP="006734BD">
      <w:pPr>
        <w:rPr>
          <w:rFonts w:ascii="Times New Roman" w:eastAsia="Times New Roman" w:hAnsi="Times New Roman" w:cs="Times New Roman"/>
          <w:b/>
        </w:rPr>
      </w:pPr>
    </w:p>
    <w:p w14:paraId="3FD8EC80" w14:textId="77777777" w:rsidR="00E50E5A" w:rsidRDefault="00E50E5A" w:rsidP="006734BD">
      <w:pPr>
        <w:rPr>
          <w:rFonts w:ascii="Times New Roman" w:eastAsia="Times New Roman" w:hAnsi="Times New Roman" w:cs="Times New Roman"/>
          <w:b/>
        </w:rPr>
      </w:pPr>
    </w:p>
    <w:p w14:paraId="1D859276" w14:textId="77777777" w:rsidR="006734BD" w:rsidRDefault="006734BD" w:rsidP="006734BD">
      <w:pPr>
        <w:rPr>
          <w:rFonts w:ascii="Times New Roman" w:eastAsia="Times New Roman" w:hAnsi="Times New Roman" w:cs="Times New Roman"/>
          <w:b/>
        </w:rPr>
      </w:pPr>
      <w:r>
        <w:rPr>
          <w:rFonts w:ascii="Times New Roman" w:eastAsia="Times New Roman" w:hAnsi="Times New Roman" w:cs="Times New Roman"/>
          <w:b/>
        </w:rPr>
        <w:lastRenderedPageBreak/>
        <w:t>Pytania 297-306</w:t>
      </w:r>
    </w:p>
    <w:p w14:paraId="28506DFE" w14:textId="77777777" w:rsidR="006734BD" w:rsidRDefault="006734BD" w:rsidP="006734BD">
      <w:pPr>
        <w:rPr>
          <w:rFonts w:ascii="Times New Roman" w:eastAsia="Times New Roman" w:hAnsi="Times New Roman" w:cs="Times New Roman"/>
        </w:rPr>
      </w:pPr>
    </w:p>
    <w:p w14:paraId="30987ACC" w14:textId="77777777" w:rsidR="006734BD" w:rsidRDefault="006734BD" w:rsidP="006734BD">
      <w:pPr>
        <w:rPr>
          <w:rFonts w:ascii="Times New Roman" w:eastAsia="Times New Roman" w:hAnsi="Times New Roman" w:cs="Times New Roman"/>
          <w:b/>
        </w:rPr>
      </w:pPr>
      <w:r>
        <w:rPr>
          <w:rFonts w:ascii="Times New Roman" w:eastAsia="Times New Roman" w:hAnsi="Times New Roman" w:cs="Times New Roman"/>
          <w:b/>
        </w:rPr>
        <w:t>Poniższy opis dotyczy pytań 297-301</w:t>
      </w:r>
    </w:p>
    <w:p w14:paraId="64ABAF8F" w14:textId="77777777" w:rsidR="006734BD" w:rsidRDefault="006734BD" w:rsidP="006734BD">
      <w:pPr>
        <w:rPr>
          <w:rFonts w:ascii="Times New Roman" w:eastAsia="Times New Roman" w:hAnsi="Times New Roman" w:cs="Times New Roman"/>
        </w:rPr>
      </w:pPr>
    </w:p>
    <w:p w14:paraId="297AFDC8" w14:textId="77777777" w:rsidR="006734BD" w:rsidRDefault="006734BD" w:rsidP="006734BD">
      <w:pPr>
        <w:jc w:val="both"/>
        <w:rPr>
          <w:rFonts w:ascii="Times New Roman" w:eastAsia="Times New Roman" w:hAnsi="Times New Roman" w:cs="Times New Roman"/>
        </w:rPr>
      </w:pPr>
      <w:r>
        <w:rPr>
          <w:rFonts w:ascii="Times New Roman" w:eastAsia="Times New Roman" w:hAnsi="Times New Roman" w:cs="Times New Roman"/>
        </w:rPr>
        <w:t xml:space="preserve">PGT Co, której walutą krajową jest dolar przeprowadza transakcje zarówno z odbiorcami, jak </w:t>
      </w:r>
      <w:r>
        <w:rPr>
          <w:rFonts w:ascii="Times New Roman" w:eastAsia="Times New Roman" w:hAnsi="Times New Roman" w:cs="Times New Roman"/>
        </w:rPr>
        <w:br/>
        <w:t>i dostawcami z Unii Europejskiej, gdzie miejscową walutą jest euro. PGT Co. w ciągu kolejnych sześciu miesięcy przedstawia następujące transakcje:</w:t>
      </w:r>
    </w:p>
    <w:p w14:paraId="6E66ACA8" w14:textId="77777777" w:rsidR="006734BD" w:rsidRDefault="006734BD" w:rsidP="006734BD">
      <w:pPr>
        <w:jc w:val="both"/>
        <w:rPr>
          <w:rFonts w:ascii="Times New Roman" w:eastAsia="Times New Roman" w:hAnsi="Times New Roman" w:cs="Times New Roman"/>
        </w:rPr>
      </w:pP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0"/>
        <w:gridCol w:w="3021"/>
        <w:gridCol w:w="3021"/>
      </w:tblGrid>
      <w:tr w:rsidR="006734BD" w14:paraId="0E9FC745" w14:textId="77777777" w:rsidTr="006734BD">
        <w:tc>
          <w:tcPr>
            <w:tcW w:w="3020" w:type="dxa"/>
          </w:tcPr>
          <w:p w14:paraId="73FAA26A" w14:textId="77777777" w:rsidR="006734BD" w:rsidRDefault="006734BD" w:rsidP="006734BD">
            <w:pPr>
              <w:rPr>
                <w:rFonts w:ascii="Times New Roman" w:eastAsia="Times New Roman" w:hAnsi="Times New Roman" w:cs="Times New Roman"/>
              </w:rPr>
            </w:pPr>
          </w:p>
        </w:tc>
        <w:tc>
          <w:tcPr>
            <w:tcW w:w="3021" w:type="dxa"/>
          </w:tcPr>
          <w:p w14:paraId="7135A03C" w14:textId="77777777" w:rsidR="006734BD" w:rsidRDefault="006734BD" w:rsidP="006734BD">
            <w:pPr>
              <w:rPr>
                <w:rFonts w:ascii="Times New Roman" w:eastAsia="Times New Roman" w:hAnsi="Times New Roman" w:cs="Times New Roman"/>
              </w:rPr>
            </w:pPr>
            <w:r>
              <w:rPr>
                <w:rFonts w:ascii="Times New Roman" w:eastAsia="Times New Roman" w:hAnsi="Times New Roman" w:cs="Times New Roman"/>
              </w:rPr>
              <w:t>Należności</w:t>
            </w:r>
          </w:p>
        </w:tc>
        <w:tc>
          <w:tcPr>
            <w:tcW w:w="3021" w:type="dxa"/>
          </w:tcPr>
          <w:p w14:paraId="31511502" w14:textId="77777777" w:rsidR="006734BD" w:rsidRDefault="006734BD" w:rsidP="006734BD">
            <w:pPr>
              <w:rPr>
                <w:rFonts w:ascii="Times New Roman" w:eastAsia="Times New Roman" w:hAnsi="Times New Roman" w:cs="Times New Roman"/>
              </w:rPr>
            </w:pPr>
            <w:r>
              <w:rPr>
                <w:rFonts w:ascii="Times New Roman" w:eastAsia="Times New Roman" w:hAnsi="Times New Roman" w:cs="Times New Roman"/>
              </w:rPr>
              <w:t>Zobowiązania</w:t>
            </w:r>
          </w:p>
        </w:tc>
      </w:tr>
      <w:tr w:rsidR="006734BD" w14:paraId="122E359B" w14:textId="77777777" w:rsidTr="006734BD">
        <w:tc>
          <w:tcPr>
            <w:tcW w:w="3020" w:type="dxa"/>
          </w:tcPr>
          <w:p w14:paraId="22AC57DE" w14:textId="77777777" w:rsidR="006734BD" w:rsidRDefault="006734BD" w:rsidP="006734BD">
            <w:pPr>
              <w:rPr>
                <w:rFonts w:ascii="Times New Roman" w:eastAsia="Times New Roman" w:hAnsi="Times New Roman" w:cs="Times New Roman"/>
              </w:rPr>
            </w:pPr>
            <w:r>
              <w:rPr>
                <w:rFonts w:ascii="Times New Roman" w:eastAsia="Times New Roman" w:hAnsi="Times New Roman" w:cs="Times New Roman"/>
              </w:rPr>
              <w:t>3 miesiące</w:t>
            </w:r>
          </w:p>
        </w:tc>
        <w:tc>
          <w:tcPr>
            <w:tcW w:w="3021" w:type="dxa"/>
          </w:tcPr>
          <w:p w14:paraId="48B3A329" w14:textId="77777777" w:rsidR="006734BD" w:rsidRDefault="006734BD" w:rsidP="006734BD">
            <w:pPr>
              <w:rPr>
                <w:rFonts w:ascii="Times New Roman" w:eastAsia="Times New Roman" w:hAnsi="Times New Roman" w:cs="Times New Roman"/>
              </w:rPr>
            </w:pPr>
            <w:r>
              <w:rPr>
                <w:rFonts w:ascii="Times New Roman" w:eastAsia="Times New Roman" w:hAnsi="Times New Roman" w:cs="Times New Roman"/>
              </w:rPr>
              <w:t>1 000 000 euro</w:t>
            </w:r>
          </w:p>
        </w:tc>
        <w:tc>
          <w:tcPr>
            <w:tcW w:w="3021" w:type="dxa"/>
          </w:tcPr>
          <w:p w14:paraId="2E87289F" w14:textId="77777777" w:rsidR="006734BD" w:rsidRDefault="006734BD" w:rsidP="006734BD">
            <w:pPr>
              <w:rPr>
                <w:rFonts w:ascii="Times New Roman" w:eastAsia="Times New Roman" w:hAnsi="Times New Roman" w:cs="Times New Roman"/>
              </w:rPr>
            </w:pPr>
            <w:r>
              <w:rPr>
                <w:rFonts w:ascii="Times New Roman" w:eastAsia="Times New Roman" w:hAnsi="Times New Roman" w:cs="Times New Roman"/>
              </w:rPr>
              <w:t>400 000 euro</w:t>
            </w:r>
          </w:p>
        </w:tc>
      </w:tr>
      <w:tr w:rsidR="006734BD" w14:paraId="7FDF076C" w14:textId="77777777" w:rsidTr="006734BD">
        <w:tc>
          <w:tcPr>
            <w:tcW w:w="3020" w:type="dxa"/>
          </w:tcPr>
          <w:p w14:paraId="11CB269F" w14:textId="77777777" w:rsidR="006734BD" w:rsidRDefault="006734BD" w:rsidP="006734BD">
            <w:pPr>
              <w:rPr>
                <w:rFonts w:ascii="Times New Roman" w:eastAsia="Times New Roman" w:hAnsi="Times New Roman" w:cs="Times New Roman"/>
              </w:rPr>
            </w:pPr>
            <w:r>
              <w:rPr>
                <w:rFonts w:ascii="Times New Roman" w:eastAsia="Times New Roman" w:hAnsi="Times New Roman" w:cs="Times New Roman"/>
              </w:rPr>
              <w:t>6 miesięcy</w:t>
            </w:r>
          </w:p>
        </w:tc>
        <w:tc>
          <w:tcPr>
            <w:tcW w:w="3021" w:type="dxa"/>
          </w:tcPr>
          <w:p w14:paraId="399554CA" w14:textId="77777777" w:rsidR="006734BD" w:rsidRDefault="006734BD" w:rsidP="006734BD">
            <w:pPr>
              <w:rPr>
                <w:rFonts w:ascii="Times New Roman" w:eastAsia="Times New Roman" w:hAnsi="Times New Roman" w:cs="Times New Roman"/>
              </w:rPr>
            </w:pPr>
            <w:r>
              <w:rPr>
                <w:rFonts w:ascii="Times New Roman" w:eastAsia="Times New Roman" w:hAnsi="Times New Roman" w:cs="Times New Roman"/>
              </w:rPr>
              <w:t>500 000 dolarów</w:t>
            </w:r>
          </w:p>
        </w:tc>
        <w:tc>
          <w:tcPr>
            <w:tcW w:w="3021" w:type="dxa"/>
          </w:tcPr>
          <w:p w14:paraId="30E2979C" w14:textId="77777777" w:rsidR="006734BD" w:rsidRDefault="006734BD" w:rsidP="006734BD">
            <w:pPr>
              <w:rPr>
                <w:rFonts w:ascii="Times New Roman" w:eastAsia="Times New Roman" w:hAnsi="Times New Roman" w:cs="Times New Roman"/>
              </w:rPr>
            </w:pPr>
            <w:r>
              <w:rPr>
                <w:rFonts w:ascii="Times New Roman" w:eastAsia="Times New Roman" w:hAnsi="Times New Roman" w:cs="Times New Roman"/>
              </w:rPr>
              <w:t>300 000 euro</w:t>
            </w:r>
          </w:p>
        </w:tc>
      </w:tr>
    </w:tbl>
    <w:p w14:paraId="2A2CAC94" w14:textId="77777777" w:rsidR="006734BD" w:rsidRDefault="006734BD" w:rsidP="006734BD">
      <w:pPr>
        <w:rPr>
          <w:rFonts w:ascii="Times New Roman" w:eastAsia="Times New Roman" w:hAnsi="Times New Roman" w:cs="Times New Roman"/>
        </w:rPr>
      </w:pPr>
      <w:r>
        <w:rPr>
          <w:rFonts w:ascii="Times New Roman" w:eastAsia="Times New Roman" w:hAnsi="Times New Roman" w:cs="Times New Roman"/>
        </w:rPr>
        <w:t xml:space="preserve"> </w:t>
      </w:r>
    </w:p>
    <w:p w14:paraId="0EE56470" w14:textId="77777777" w:rsidR="006734BD" w:rsidRDefault="006734BD" w:rsidP="006734BD">
      <w:pPr>
        <w:jc w:val="both"/>
        <w:rPr>
          <w:rFonts w:ascii="Times New Roman" w:eastAsia="Times New Roman" w:hAnsi="Times New Roman" w:cs="Times New Roman"/>
        </w:rPr>
      </w:pPr>
      <w:r>
        <w:rPr>
          <w:rFonts w:ascii="Times New Roman" w:eastAsia="Times New Roman" w:hAnsi="Times New Roman" w:cs="Times New Roman"/>
        </w:rPr>
        <w:t>Dyrektor finansowy PGT Co. jest zaniepokojony kursem wymiany w związku z niepewnością w gospodarce. Chciałby on zabezpieczyć się przed ryzykiem kursowym  i w tym celu zebrał następujące informacje:</w:t>
      </w:r>
    </w:p>
    <w:p w14:paraId="114AD8C8" w14:textId="77777777" w:rsidR="006734BD" w:rsidRDefault="006734BD" w:rsidP="006734BD">
      <w:pPr>
        <w:jc w:val="both"/>
        <w:rPr>
          <w:rFonts w:ascii="Times New Roman" w:eastAsia="Times New Roman" w:hAnsi="Times New Roman" w:cs="Times New Roman"/>
        </w:rPr>
      </w:pPr>
    </w:p>
    <w:p w14:paraId="7F6B3E0E" w14:textId="77777777" w:rsidR="006734BD" w:rsidRDefault="006734BD" w:rsidP="006734BD">
      <w:pPr>
        <w:tabs>
          <w:tab w:val="left" w:pos="4536"/>
        </w:tabs>
        <w:jc w:val="both"/>
        <w:rPr>
          <w:rFonts w:ascii="Times New Roman" w:eastAsia="Times New Roman" w:hAnsi="Times New Roman" w:cs="Times New Roman"/>
        </w:rPr>
      </w:pPr>
      <w:r>
        <w:rPr>
          <w:rFonts w:ascii="Times New Roman" w:eastAsia="Times New Roman" w:hAnsi="Times New Roman" w:cs="Times New Roman"/>
        </w:rPr>
        <w:t>Kurs spot (euro za 1$)</w:t>
      </w:r>
      <w:r>
        <w:rPr>
          <w:rFonts w:ascii="Times New Roman" w:eastAsia="Times New Roman" w:hAnsi="Times New Roman" w:cs="Times New Roman"/>
        </w:rPr>
        <w:tab/>
        <w:t xml:space="preserve">1,7894 – 1,8306 </w:t>
      </w:r>
    </w:p>
    <w:p w14:paraId="50389147" w14:textId="77777777" w:rsidR="006734BD" w:rsidRDefault="006734BD" w:rsidP="006734BD">
      <w:pPr>
        <w:tabs>
          <w:tab w:val="left" w:pos="4536"/>
        </w:tabs>
        <w:jc w:val="both"/>
        <w:rPr>
          <w:rFonts w:ascii="Times New Roman" w:eastAsia="Times New Roman" w:hAnsi="Times New Roman" w:cs="Times New Roman"/>
        </w:rPr>
      </w:pPr>
      <w:r>
        <w:rPr>
          <w:rFonts w:ascii="Times New Roman" w:eastAsia="Times New Roman" w:hAnsi="Times New Roman" w:cs="Times New Roman"/>
        </w:rPr>
        <w:t>3 – miesięczny kurs terminowy</w:t>
      </w:r>
      <w:r>
        <w:rPr>
          <w:rFonts w:ascii="Times New Roman" w:eastAsia="Times New Roman" w:hAnsi="Times New Roman" w:cs="Times New Roman"/>
        </w:rPr>
        <w:tab/>
        <w:t>1,7891 – 1,8510</w:t>
      </w:r>
    </w:p>
    <w:p w14:paraId="252A23BE" w14:textId="77777777" w:rsidR="006734BD" w:rsidRDefault="006734BD" w:rsidP="006734BD">
      <w:pPr>
        <w:tabs>
          <w:tab w:val="left" w:pos="4536"/>
        </w:tabs>
        <w:jc w:val="both"/>
        <w:rPr>
          <w:rFonts w:ascii="Times New Roman" w:eastAsia="Times New Roman" w:hAnsi="Times New Roman" w:cs="Times New Roman"/>
        </w:rPr>
      </w:pPr>
    </w:p>
    <w:p w14:paraId="5CA9E66C" w14:textId="77777777" w:rsidR="006734BD" w:rsidRDefault="006734BD" w:rsidP="006734BD">
      <w:pPr>
        <w:jc w:val="both"/>
        <w:rPr>
          <w:rFonts w:ascii="Times New Roman" w:eastAsia="Times New Roman" w:hAnsi="Times New Roman" w:cs="Times New Roman"/>
        </w:rPr>
      </w:pPr>
      <w:r>
        <w:rPr>
          <w:rFonts w:ascii="Times New Roman" w:eastAsia="Times New Roman" w:hAnsi="Times New Roman" w:cs="Times New Roman"/>
        </w:rPr>
        <w:t>PGT Co. posiada także 12 milionowy kredyt w dolarach. W związku ze zbliżającymi się wyborami, które mogą doprowadzić do zmiany przywództwa i kierownictwa politycznego, istnieje zwiększona niepewność w gospodarce dotycząca przyszłych stóp procentowych. PGT Co. nigdy wcześniej nie zarządzała ryzykiem stopy procentowej, ale biorąc pod uwagę niepewność, dyrektor finansowy rozważa zastosowanie kontraktu FRA.</w:t>
      </w:r>
    </w:p>
    <w:p w14:paraId="7CF99220" w14:textId="77777777" w:rsidR="006734BD" w:rsidRDefault="006734BD" w:rsidP="006734BD">
      <w:pPr>
        <w:jc w:val="both"/>
        <w:rPr>
          <w:rFonts w:ascii="Times New Roman" w:eastAsia="Times New Roman" w:hAnsi="Times New Roman" w:cs="Times New Roman"/>
        </w:rPr>
      </w:pPr>
    </w:p>
    <w:p w14:paraId="0D67CE1D" w14:textId="77777777" w:rsidR="006734BD" w:rsidRDefault="006734BD" w:rsidP="006734BD">
      <w:pPr>
        <w:jc w:val="both"/>
        <w:rPr>
          <w:rFonts w:ascii="Times New Roman" w:eastAsia="Times New Roman" w:hAnsi="Times New Roman" w:cs="Times New Roman"/>
        </w:rPr>
      </w:pPr>
      <w:r>
        <w:rPr>
          <w:rFonts w:ascii="Times New Roman" w:eastAsia="Times New Roman" w:hAnsi="Times New Roman" w:cs="Times New Roman"/>
        </w:rPr>
        <w:t>Obecnie dla PGT Co. dostępne są następujące komercyjne stopy procentowe:</w:t>
      </w:r>
    </w:p>
    <w:p w14:paraId="625AE502" w14:textId="77777777" w:rsidR="006734BD" w:rsidRDefault="006734BD" w:rsidP="006734BD">
      <w:pPr>
        <w:jc w:val="both"/>
        <w:rPr>
          <w:rFonts w:ascii="Times New Roman" w:eastAsia="Times New Roman" w:hAnsi="Times New Roman" w:cs="Times New Roman"/>
        </w:rPr>
      </w:pPr>
    </w:p>
    <w:p w14:paraId="54105996" w14:textId="77777777" w:rsidR="006734BD" w:rsidRDefault="006734BD" w:rsidP="006734BD">
      <w:pPr>
        <w:tabs>
          <w:tab w:val="left" w:pos="1701"/>
          <w:tab w:val="left" w:pos="5670"/>
        </w:tabs>
        <w:jc w:val="both"/>
        <w:rPr>
          <w:rFonts w:ascii="Times New Roman" w:eastAsia="Times New Roman" w:hAnsi="Times New Roman" w:cs="Times New Roman"/>
        </w:rPr>
      </w:pPr>
      <w:r>
        <w:rPr>
          <w:rFonts w:ascii="Times New Roman" w:eastAsia="Times New Roman" w:hAnsi="Times New Roman" w:cs="Times New Roman"/>
        </w:rPr>
        <w:tab/>
        <w:t>Stopa oprocentowania depozytów</w:t>
      </w:r>
      <w:r>
        <w:rPr>
          <w:rFonts w:ascii="Times New Roman" w:eastAsia="Times New Roman" w:hAnsi="Times New Roman" w:cs="Times New Roman"/>
        </w:rPr>
        <w:tab/>
        <w:t>Stopa oprocentowania kredytów</w:t>
      </w:r>
    </w:p>
    <w:p w14:paraId="1249C3DC" w14:textId="77777777" w:rsidR="006734BD" w:rsidRDefault="006734BD" w:rsidP="006734BD">
      <w:pPr>
        <w:tabs>
          <w:tab w:val="left" w:pos="2977"/>
          <w:tab w:val="left" w:pos="6804"/>
        </w:tabs>
        <w:jc w:val="both"/>
        <w:rPr>
          <w:rFonts w:ascii="Times New Roman" w:eastAsia="Times New Roman" w:hAnsi="Times New Roman" w:cs="Times New Roman"/>
        </w:rPr>
      </w:pPr>
      <w:r>
        <w:rPr>
          <w:rFonts w:ascii="Times New Roman" w:eastAsia="Times New Roman" w:hAnsi="Times New Roman" w:cs="Times New Roman"/>
        </w:rPr>
        <w:t>Euro</w:t>
      </w:r>
      <w:r>
        <w:rPr>
          <w:rFonts w:ascii="Times New Roman" w:eastAsia="Times New Roman" w:hAnsi="Times New Roman" w:cs="Times New Roman"/>
        </w:rPr>
        <w:tab/>
        <w:t>4%</w:t>
      </w:r>
      <w:r>
        <w:rPr>
          <w:rFonts w:ascii="Times New Roman" w:eastAsia="Times New Roman" w:hAnsi="Times New Roman" w:cs="Times New Roman"/>
        </w:rPr>
        <w:tab/>
        <w:t>8%</w:t>
      </w:r>
    </w:p>
    <w:p w14:paraId="32EB85C5" w14:textId="77777777" w:rsidR="006734BD" w:rsidRDefault="006734BD" w:rsidP="006734BD">
      <w:pPr>
        <w:tabs>
          <w:tab w:val="left" w:pos="2977"/>
          <w:tab w:val="left" w:pos="6719"/>
          <w:tab w:val="left" w:pos="6804"/>
        </w:tabs>
        <w:jc w:val="both"/>
        <w:rPr>
          <w:rFonts w:ascii="Times New Roman" w:eastAsia="Times New Roman" w:hAnsi="Times New Roman" w:cs="Times New Roman"/>
        </w:rPr>
      </w:pPr>
      <w:r>
        <w:rPr>
          <w:rFonts w:ascii="Times New Roman" w:eastAsia="Times New Roman" w:hAnsi="Times New Roman" w:cs="Times New Roman"/>
        </w:rPr>
        <w:t>Dolary</w:t>
      </w:r>
      <w:r>
        <w:rPr>
          <w:rFonts w:ascii="Times New Roman" w:eastAsia="Times New Roman" w:hAnsi="Times New Roman" w:cs="Times New Roman"/>
        </w:rPr>
        <w:tab/>
        <w:t>2%</w:t>
      </w:r>
      <w:r>
        <w:rPr>
          <w:rFonts w:ascii="Times New Roman" w:eastAsia="Times New Roman" w:hAnsi="Times New Roman" w:cs="Times New Roman"/>
        </w:rPr>
        <w:tab/>
        <w:t>3,5%</w:t>
      </w:r>
    </w:p>
    <w:p w14:paraId="1077AEE9" w14:textId="77777777" w:rsidR="006734BD" w:rsidRDefault="006734BD" w:rsidP="006734BD">
      <w:pPr>
        <w:tabs>
          <w:tab w:val="left" w:pos="2977"/>
          <w:tab w:val="left" w:pos="6719"/>
          <w:tab w:val="left" w:pos="6804"/>
        </w:tabs>
        <w:jc w:val="both"/>
        <w:rPr>
          <w:rFonts w:ascii="Times New Roman" w:eastAsia="Times New Roman" w:hAnsi="Times New Roman" w:cs="Times New Roman"/>
        </w:rPr>
      </w:pPr>
    </w:p>
    <w:p w14:paraId="5A7DDA0A" w14:textId="77777777" w:rsidR="006734BD" w:rsidRDefault="006734BD" w:rsidP="006734BD">
      <w:pPr>
        <w:tabs>
          <w:tab w:val="left" w:pos="2977"/>
          <w:tab w:val="left" w:pos="6719"/>
          <w:tab w:val="left" w:pos="6804"/>
        </w:tabs>
        <w:jc w:val="both"/>
        <w:rPr>
          <w:rFonts w:ascii="Times New Roman" w:eastAsia="Times New Roman" w:hAnsi="Times New Roman" w:cs="Times New Roman"/>
        </w:rPr>
      </w:pPr>
      <w:r>
        <w:rPr>
          <w:rFonts w:ascii="Times New Roman" w:eastAsia="Times New Roman" w:hAnsi="Times New Roman" w:cs="Times New Roman"/>
        </w:rPr>
        <w:t>Przyjmij założenie, że PGT Co. nie posiada nadwyżki gotówkowej.</w:t>
      </w:r>
    </w:p>
    <w:p w14:paraId="292290B8" w14:textId="0B6620DA" w:rsidR="006734BD" w:rsidRDefault="006734BD" w:rsidP="006734BD">
      <w:pPr>
        <w:tabs>
          <w:tab w:val="left" w:pos="2977"/>
          <w:tab w:val="left" w:pos="6719"/>
          <w:tab w:val="left" w:pos="6804"/>
        </w:tabs>
        <w:jc w:val="both"/>
        <w:rPr>
          <w:rFonts w:ascii="Times New Roman" w:eastAsia="Times New Roman" w:hAnsi="Times New Roman" w:cs="Times New Roman"/>
        </w:rPr>
      </w:pPr>
    </w:p>
    <w:p w14:paraId="6807155F" w14:textId="3C9633AB" w:rsidR="0070187F" w:rsidRDefault="0070187F" w:rsidP="006734BD">
      <w:pPr>
        <w:tabs>
          <w:tab w:val="left" w:pos="2977"/>
          <w:tab w:val="left" w:pos="6719"/>
          <w:tab w:val="left" w:pos="6804"/>
        </w:tabs>
        <w:jc w:val="both"/>
        <w:rPr>
          <w:rFonts w:ascii="Times New Roman" w:eastAsia="Times New Roman" w:hAnsi="Times New Roman" w:cs="Times New Roman"/>
        </w:rPr>
      </w:pPr>
      <w:r>
        <w:rPr>
          <w:rFonts w:ascii="Times New Roman" w:eastAsia="Times New Roman" w:hAnsi="Times New Roman" w:cs="Times New Roman"/>
        </w:rPr>
        <w:t>To nie jest częścią zadania</w:t>
      </w:r>
    </w:p>
    <w:tbl>
      <w:tblPr>
        <w:tblW w:w="7860" w:type="dxa"/>
        <w:tblCellMar>
          <w:left w:w="70" w:type="dxa"/>
          <w:right w:w="70" w:type="dxa"/>
        </w:tblCellMar>
        <w:tblLook w:val="04A0" w:firstRow="1" w:lastRow="0" w:firstColumn="1" w:lastColumn="0" w:noHBand="0" w:noVBand="1"/>
      </w:tblPr>
      <w:tblGrid>
        <w:gridCol w:w="2160"/>
        <w:gridCol w:w="1180"/>
        <w:gridCol w:w="1420"/>
        <w:gridCol w:w="1540"/>
        <w:gridCol w:w="1560"/>
      </w:tblGrid>
      <w:tr w:rsidR="0070187F" w:rsidRPr="0070187F" w14:paraId="11D46EF0" w14:textId="77777777" w:rsidTr="0070187F">
        <w:trPr>
          <w:trHeight w:val="288"/>
        </w:trPr>
        <w:tc>
          <w:tcPr>
            <w:tcW w:w="2160" w:type="dxa"/>
            <w:tcBorders>
              <w:top w:val="single" w:sz="4" w:space="0" w:color="auto"/>
              <w:left w:val="single" w:sz="4" w:space="0" w:color="auto"/>
              <w:bottom w:val="single" w:sz="4" w:space="0" w:color="auto"/>
              <w:right w:val="single" w:sz="4" w:space="0" w:color="auto"/>
            </w:tcBorders>
            <w:noWrap/>
            <w:vAlign w:val="bottom"/>
            <w:hideMark/>
          </w:tcPr>
          <w:p w14:paraId="63D2021C" w14:textId="77777777" w:rsidR="0070187F" w:rsidRPr="0070187F" w:rsidRDefault="0070187F" w:rsidP="0070187F">
            <w:pPr>
              <w:rPr>
                <w:rFonts w:ascii="Calibri" w:eastAsia="Times New Roman" w:hAnsi="Calibri" w:cs="Calibri"/>
                <w:i/>
                <w:iCs/>
                <w:color w:val="000000"/>
                <w:sz w:val="22"/>
                <w:szCs w:val="22"/>
                <w:lang w:eastAsia="pl-PL"/>
              </w:rPr>
            </w:pPr>
            <w:r w:rsidRPr="0070187F">
              <w:rPr>
                <w:rFonts w:ascii="Calibri" w:eastAsia="Times New Roman" w:hAnsi="Calibri" w:cs="Calibri"/>
                <w:i/>
                <w:iCs/>
                <w:color w:val="000000"/>
                <w:sz w:val="22"/>
                <w:szCs w:val="22"/>
                <w:lang w:eastAsia="pl-PL"/>
              </w:rPr>
              <w:t> </w:t>
            </w:r>
          </w:p>
        </w:tc>
        <w:tc>
          <w:tcPr>
            <w:tcW w:w="1180" w:type="dxa"/>
            <w:tcBorders>
              <w:top w:val="single" w:sz="4" w:space="0" w:color="auto"/>
              <w:left w:val="nil"/>
              <w:bottom w:val="single" w:sz="4" w:space="0" w:color="auto"/>
              <w:right w:val="single" w:sz="4" w:space="0" w:color="auto"/>
            </w:tcBorders>
            <w:noWrap/>
            <w:vAlign w:val="bottom"/>
            <w:hideMark/>
          </w:tcPr>
          <w:p w14:paraId="0AA7E7E2" w14:textId="77777777" w:rsidR="0070187F" w:rsidRPr="0070187F" w:rsidRDefault="0070187F" w:rsidP="0070187F">
            <w:pPr>
              <w:jc w:val="center"/>
              <w:rPr>
                <w:rFonts w:ascii="Calibri" w:eastAsia="Times New Roman" w:hAnsi="Calibri" w:cs="Calibri"/>
                <w:i/>
                <w:iCs/>
                <w:color w:val="000000"/>
                <w:sz w:val="22"/>
                <w:szCs w:val="22"/>
                <w:lang w:eastAsia="pl-PL"/>
              </w:rPr>
            </w:pPr>
            <w:r w:rsidRPr="0070187F">
              <w:rPr>
                <w:rFonts w:ascii="Calibri" w:eastAsia="Times New Roman" w:hAnsi="Calibri" w:cs="Calibri"/>
                <w:i/>
                <w:iCs/>
                <w:color w:val="000000"/>
                <w:sz w:val="22"/>
                <w:szCs w:val="22"/>
                <w:lang w:eastAsia="pl-PL"/>
              </w:rPr>
              <w:t>my kup euro</w:t>
            </w:r>
          </w:p>
        </w:tc>
        <w:tc>
          <w:tcPr>
            <w:tcW w:w="1420" w:type="dxa"/>
            <w:tcBorders>
              <w:top w:val="single" w:sz="4" w:space="0" w:color="auto"/>
              <w:left w:val="nil"/>
              <w:bottom w:val="single" w:sz="4" w:space="0" w:color="auto"/>
              <w:right w:val="single" w:sz="4" w:space="0" w:color="auto"/>
            </w:tcBorders>
            <w:noWrap/>
            <w:vAlign w:val="bottom"/>
            <w:hideMark/>
          </w:tcPr>
          <w:p w14:paraId="6677784E" w14:textId="77777777" w:rsidR="0070187F" w:rsidRPr="0070187F" w:rsidRDefault="0070187F" w:rsidP="0070187F">
            <w:pPr>
              <w:jc w:val="center"/>
              <w:rPr>
                <w:rFonts w:ascii="Calibri" w:eastAsia="Times New Roman" w:hAnsi="Calibri" w:cs="Calibri"/>
                <w:i/>
                <w:iCs/>
                <w:color w:val="000000"/>
                <w:sz w:val="22"/>
                <w:szCs w:val="22"/>
                <w:lang w:eastAsia="pl-PL"/>
              </w:rPr>
            </w:pPr>
            <w:r w:rsidRPr="0070187F">
              <w:rPr>
                <w:rFonts w:ascii="Calibri" w:eastAsia="Times New Roman" w:hAnsi="Calibri" w:cs="Calibri"/>
                <w:i/>
                <w:iCs/>
                <w:color w:val="000000"/>
                <w:sz w:val="22"/>
                <w:szCs w:val="22"/>
                <w:lang w:eastAsia="pl-PL"/>
              </w:rPr>
              <w:t>my sprzed USD</w:t>
            </w:r>
          </w:p>
        </w:tc>
        <w:tc>
          <w:tcPr>
            <w:tcW w:w="1540" w:type="dxa"/>
            <w:tcBorders>
              <w:top w:val="single" w:sz="4" w:space="0" w:color="auto"/>
              <w:left w:val="nil"/>
              <w:bottom w:val="single" w:sz="4" w:space="0" w:color="auto"/>
              <w:right w:val="single" w:sz="4" w:space="0" w:color="auto"/>
            </w:tcBorders>
            <w:noWrap/>
            <w:vAlign w:val="bottom"/>
            <w:hideMark/>
          </w:tcPr>
          <w:p w14:paraId="104F32D0" w14:textId="77777777" w:rsidR="0070187F" w:rsidRPr="0070187F" w:rsidRDefault="0070187F" w:rsidP="0070187F">
            <w:pPr>
              <w:jc w:val="center"/>
              <w:rPr>
                <w:rFonts w:ascii="Calibri" w:eastAsia="Times New Roman" w:hAnsi="Calibri" w:cs="Calibri"/>
                <w:i/>
                <w:iCs/>
                <w:color w:val="000000"/>
                <w:sz w:val="22"/>
                <w:szCs w:val="22"/>
                <w:lang w:eastAsia="pl-PL"/>
              </w:rPr>
            </w:pPr>
            <w:r w:rsidRPr="0070187F">
              <w:rPr>
                <w:rFonts w:ascii="Calibri" w:eastAsia="Times New Roman" w:hAnsi="Calibri" w:cs="Calibri"/>
                <w:i/>
                <w:iCs/>
                <w:color w:val="000000"/>
                <w:sz w:val="22"/>
                <w:szCs w:val="22"/>
                <w:lang w:eastAsia="pl-PL"/>
              </w:rPr>
              <w:t>my kup dolar</w:t>
            </w:r>
          </w:p>
        </w:tc>
        <w:tc>
          <w:tcPr>
            <w:tcW w:w="1560" w:type="dxa"/>
            <w:tcBorders>
              <w:top w:val="single" w:sz="4" w:space="0" w:color="auto"/>
              <w:left w:val="nil"/>
              <w:bottom w:val="single" w:sz="4" w:space="0" w:color="auto"/>
              <w:right w:val="single" w:sz="4" w:space="0" w:color="auto"/>
            </w:tcBorders>
            <w:noWrap/>
            <w:vAlign w:val="bottom"/>
            <w:hideMark/>
          </w:tcPr>
          <w:p w14:paraId="495D0D4F" w14:textId="77777777" w:rsidR="0070187F" w:rsidRPr="0070187F" w:rsidRDefault="0070187F" w:rsidP="0070187F">
            <w:pPr>
              <w:jc w:val="center"/>
              <w:rPr>
                <w:rFonts w:ascii="Calibri" w:eastAsia="Times New Roman" w:hAnsi="Calibri" w:cs="Calibri"/>
                <w:i/>
                <w:iCs/>
                <w:color w:val="000000"/>
                <w:sz w:val="22"/>
                <w:szCs w:val="22"/>
                <w:lang w:eastAsia="pl-PL"/>
              </w:rPr>
            </w:pPr>
            <w:r w:rsidRPr="0070187F">
              <w:rPr>
                <w:rFonts w:ascii="Calibri" w:eastAsia="Times New Roman" w:hAnsi="Calibri" w:cs="Calibri"/>
                <w:i/>
                <w:iCs/>
                <w:color w:val="000000"/>
                <w:sz w:val="22"/>
                <w:szCs w:val="22"/>
                <w:lang w:eastAsia="pl-PL"/>
              </w:rPr>
              <w:t>my sprzed EURO</w:t>
            </w:r>
          </w:p>
        </w:tc>
      </w:tr>
      <w:tr w:rsidR="0070187F" w:rsidRPr="0070187F" w14:paraId="69D981D7" w14:textId="77777777" w:rsidTr="0070187F">
        <w:trPr>
          <w:trHeight w:val="288"/>
        </w:trPr>
        <w:tc>
          <w:tcPr>
            <w:tcW w:w="2160" w:type="dxa"/>
            <w:tcBorders>
              <w:top w:val="nil"/>
              <w:left w:val="single" w:sz="4" w:space="0" w:color="auto"/>
              <w:bottom w:val="single" w:sz="4" w:space="0" w:color="auto"/>
              <w:right w:val="single" w:sz="4" w:space="0" w:color="auto"/>
            </w:tcBorders>
            <w:noWrap/>
            <w:vAlign w:val="bottom"/>
            <w:hideMark/>
          </w:tcPr>
          <w:p w14:paraId="1DB09B7F" w14:textId="77777777" w:rsidR="0070187F" w:rsidRPr="0070187F" w:rsidRDefault="0070187F" w:rsidP="0070187F">
            <w:pPr>
              <w:rPr>
                <w:rFonts w:ascii="Calibri" w:eastAsia="Times New Roman" w:hAnsi="Calibri" w:cs="Calibri"/>
                <w:i/>
                <w:iCs/>
                <w:color w:val="000000"/>
                <w:sz w:val="22"/>
                <w:szCs w:val="22"/>
                <w:lang w:eastAsia="pl-PL"/>
              </w:rPr>
            </w:pPr>
            <w:r w:rsidRPr="0070187F">
              <w:rPr>
                <w:rFonts w:ascii="Calibri" w:eastAsia="Times New Roman" w:hAnsi="Calibri" w:cs="Calibri"/>
                <w:i/>
                <w:iCs/>
                <w:color w:val="000000"/>
                <w:sz w:val="22"/>
                <w:szCs w:val="22"/>
                <w:lang w:eastAsia="pl-PL"/>
              </w:rPr>
              <w:t>spot</w:t>
            </w:r>
          </w:p>
        </w:tc>
        <w:tc>
          <w:tcPr>
            <w:tcW w:w="1180" w:type="dxa"/>
            <w:tcBorders>
              <w:top w:val="nil"/>
              <w:left w:val="nil"/>
              <w:bottom w:val="single" w:sz="4" w:space="0" w:color="auto"/>
              <w:right w:val="single" w:sz="4" w:space="0" w:color="auto"/>
            </w:tcBorders>
            <w:noWrap/>
            <w:vAlign w:val="bottom"/>
            <w:hideMark/>
          </w:tcPr>
          <w:p w14:paraId="1B4A145B" w14:textId="77777777" w:rsidR="0070187F" w:rsidRPr="0070187F" w:rsidRDefault="0070187F" w:rsidP="0070187F">
            <w:pPr>
              <w:jc w:val="center"/>
              <w:rPr>
                <w:rFonts w:ascii="Calibri" w:eastAsia="Times New Roman" w:hAnsi="Calibri" w:cs="Calibri"/>
                <w:i/>
                <w:iCs/>
                <w:color w:val="000000"/>
                <w:sz w:val="22"/>
                <w:szCs w:val="22"/>
                <w:lang w:eastAsia="pl-PL"/>
              </w:rPr>
            </w:pPr>
            <w:r w:rsidRPr="0070187F">
              <w:rPr>
                <w:rFonts w:ascii="Calibri" w:eastAsia="Times New Roman" w:hAnsi="Calibri" w:cs="Calibri"/>
                <w:i/>
                <w:iCs/>
                <w:color w:val="000000"/>
                <w:sz w:val="22"/>
                <w:szCs w:val="22"/>
                <w:lang w:eastAsia="pl-PL"/>
              </w:rPr>
              <w:t>1.7894</w:t>
            </w:r>
          </w:p>
        </w:tc>
        <w:tc>
          <w:tcPr>
            <w:tcW w:w="1420" w:type="dxa"/>
            <w:tcBorders>
              <w:top w:val="nil"/>
              <w:left w:val="nil"/>
              <w:bottom w:val="single" w:sz="4" w:space="0" w:color="auto"/>
              <w:right w:val="single" w:sz="4" w:space="0" w:color="auto"/>
            </w:tcBorders>
            <w:noWrap/>
            <w:vAlign w:val="bottom"/>
            <w:hideMark/>
          </w:tcPr>
          <w:p w14:paraId="03FBA9E6" w14:textId="77777777" w:rsidR="0070187F" w:rsidRPr="0070187F" w:rsidRDefault="0070187F" w:rsidP="0070187F">
            <w:pPr>
              <w:jc w:val="center"/>
              <w:rPr>
                <w:rFonts w:ascii="Calibri" w:eastAsia="Times New Roman" w:hAnsi="Calibri" w:cs="Calibri"/>
                <w:i/>
                <w:iCs/>
                <w:color w:val="000000"/>
                <w:sz w:val="22"/>
                <w:szCs w:val="22"/>
                <w:lang w:eastAsia="pl-PL"/>
              </w:rPr>
            </w:pPr>
            <w:r w:rsidRPr="0070187F">
              <w:rPr>
                <w:rFonts w:ascii="Calibri" w:eastAsia="Times New Roman" w:hAnsi="Calibri" w:cs="Calibri"/>
                <w:i/>
                <w:iCs/>
                <w:color w:val="000000"/>
                <w:sz w:val="22"/>
                <w:szCs w:val="22"/>
                <w:lang w:eastAsia="pl-PL"/>
              </w:rPr>
              <w:t>1.7894</w:t>
            </w:r>
          </w:p>
        </w:tc>
        <w:tc>
          <w:tcPr>
            <w:tcW w:w="1540" w:type="dxa"/>
            <w:tcBorders>
              <w:top w:val="nil"/>
              <w:left w:val="nil"/>
              <w:bottom w:val="single" w:sz="4" w:space="0" w:color="auto"/>
              <w:right w:val="single" w:sz="4" w:space="0" w:color="auto"/>
            </w:tcBorders>
            <w:noWrap/>
            <w:vAlign w:val="bottom"/>
            <w:hideMark/>
          </w:tcPr>
          <w:p w14:paraId="68B190ED" w14:textId="77777777" w:rsidR="0070187F" w:rsidRPr="0070187F" w:rsidRDefault="0070187F" w:rsidP="0070187F">
            <w:pPr>
              <w:jc w:val="center"/>
              <w:rPr>
                <w:rFonts w:ascii="Calibri" w:eastAsia="Times New Roman" w:hAnsi="Calibri" w:cs="Calibri"/>
                <w:i/>
                <w:iCs/>
                <w:color w:val="000000"/>
                <w:sz w:val="22"/>
                <w:szCs w:val="22"/>
                <w:lang w:eastAsia="pl-PL"/>
              </w:rPr>
            </w:pPr>
            <w:r w:rsidRPr="0070187F">
              <w:rPr>
                <w:rFonts w:ascii="Calibri" w:eastAsia="Times New Roman" w:hAnsi="Calibri" w:cs="Calibri"/>
                <w:i/>
                <w:iCs/>
                <w:color w:val="000000"/>
                <w:sz w:val="22"/>
                <w:szCs w:val="22"/>
                <w:lang w:eastAsia="pl-PL"/>
              </w:rPr>
              <w:t>1.8306</w:t>
            </w:r>
          </w:p>
        </w:tc>
        <w:tc>
          <w:tcPr>
            <w:tcW w:w="1560" w:type="dxa"/>
            <w:tcBorders>
              <w:top w:val="nil"/>
              <w:left w:val="nil"/>
              <w:bottom w:val="single" w:sz="4" w:space="0" w:color="auto"/>
              <w:right w:val="single" w:sz="4" w:space="0" w:color="auto"/>
            </w:tcBorders>
            <w:noWrap/>
            <w:vAlign w:val="bottom"/>
            <w:hideMark/>
          </w:tcPr>
          <w:p w14:paraId="7F11D306" w14:textId="77777777" w:rsidR="0070187F" w:rsidRPr="0070187F" w:rsidRDefault="0070187F" w:rsidP="0070187F">
            <w:pPr>
              <w:jc w:val="center"/>
              <w:rPr>
                <w:rFonts w:ascii="Calibri" w:eastAsia="Times New Roman" w:hAnsi="Calibri" w:cs="Calibri"/>
                <w:i/>
                <w:iCs/>
                <w:color w:val="000000"/>
                <w:sz w:val="22"/>
                <w:szCs w:val="22"/>
                <w:lang w:eastAsia="pl-PL"/>
              </w:rPr>
            </w:pPr>
            <w:r w:rsidRPr="0070187F">
              <w:rPr>
                <w:rFonts w:ascii="Calibri" w:eastAsia="Times New Roman" w:hAnsi="Calibri" w:cs="Calibri"/>
                <w:i/>
                <w:iCs/>
                <w:color w:val="000000"/>
                <w:sz w:val="22"/>
                <w:szCs w:val="22"/>
                <w:lang w:eastAsia="pl-PL"/>
              </w:rPr>
              <w:t>1.8306</w:t>
            </w:r>
          </w:p>
        </w:tc>
      </w:tr>
      <w:tr w:rsidR="0070187F" w:rsidRPr="0070187F" w14:paraId="0ECBE1AE" w14:textId="77777777" w:rsidTr="0070187F">
        <w:trPr>
          <w:trHeight w:val="288"/>
        </w:trPr>
        <w:tc>
          <w:tcPr>
            <w:tcW w:w="2160" w:type="dxa"/>
            <w:tcBorders>
              <w:top w:val="nil"/>
              <w:left w:val="single" w:sz="4" w:space="0" w:color="auto"/>
              <w:bottom w:val="single" w:sz="4" w:space="0" w:color="auto"/>
              <w:right w:val="single" w:sz="4" w:space="0" w:color="auto"/>
            </w:tcBorders>
            <w:noWrap/>
            <w:vAlign w:val="bottom"/>
            <w:hideMark/>
          </w:tcPr>
          <w:p w14:paraId="58570E43" w14:textId="77777777" w:rsidR="0070187F" w:rsidRPr="0070187F" w:rsidRDefault="0070187F" w:rsidP="0070187F">
            <w:pPr>
              <w:rPr>
                <w:rFonts w:ascii="Calibri" w:eastAsia="Times New Roman" w:hAnsi="Calibri" w:cs="Calibri"/>
                <w:i/>
                <w:iCs/>
                <w:color w:val="000000"/>
                <w:sz w:val="22"/>
                <w:szCs w:val="22"/>
                <w:lang w:eastAsia="pl-PL"/>
              </w:rPr>
            </w:pPr>
            <w:r w:rsidRPr="0070187F">
              <w:rPr>
                <w:rFonts w:ascii="Calibri" w:eastAsia="Times New Roman" w:hAnsi="Calibri" w:cs="Calibri"/>
                <w:i/>
                <w:iCs/>
                <w:color w:val="000000"/>
                <w:sz w:val="22"/>
                <w:szCs w:val="22"/>
                <w:lang w:eastAsia="pl-PL"/>
              </w:rPr>
              <w:t>3M Forward</w:t>
            </w:r>
          </w:p>
        </w:tc>
        <w:tc>
          <w:tcPr>
            <w:tcW w:w="1180" w:type="dxa"/>
            <w:tcBorders>
              <w:top w:val="nil"/>
              <w:left w:val="nil"/>
              <w:bottom w:val="single" w:sz="4" w:space="0" w:color="auto"/>
              <w:right w:val="single" w:sz="4" w:space="0" w:color="auto"/>
            </w:tcBorders>
            <w:noWrap/>
            <w:vAlign w:val="bottom"/>
            <w:hideMark/>
          </w:tcPr>
          <w:p w14:paraId="1ECB1588" w14:textId="77777777" w:rsidR="0070187F" w:rsidRPr="0070187F" w:rsidRDefault="0070187F" w:rsidP="0070187F">
            <w:pPr>
              <w:jc w:val="center"/>
              <w:rPr>
                <w:rFonts w:ascii="Calibri" w:eastAsia="Times New Roman" w:hAnsi="Calibri" w:cs="Calibri"/>
                <w:i/>
                <w:iCs/>
                <w:color w:val="000000"/>
                <w:sz w:val="22"/>
                <w:szCs w:val="22"/>
                <w:lang w:eastAsia="pl-PL"/>
              </w:rPr>
            </w:pPr>
            <w:r w:rsidRPr="0070187F">
              <w:rPr>
                <w:rFonts w:ascii="Calibri" w:eastAsia="Times New Roman" w:hAnsi="Calibri" w:cs="Calibri"/>
                <w:i/>
                <w:iCs/>
                <w:color w:val="000000"/>
                <w:sz w:val="22"/>
                <w:szCs w:val="22"/>
                <w:lang w:eastAsia="pl-PL"/>
              </w:rPr>
              <w:t>1.7891</w:t>
            </w:r>
          </w:p>
        </w:tc>
        <w:tc>
          <w:tcPr>
            <w:tcW w:w="1420" w:type="dxa"/>
            <w:tcBorders>
              <w:top w:val="nil"/>
              <w:left w:val="nil"/>
              <w:bottom w:val="single" w:sz="4" w:space="0" w:color="auto"/>
              <w:right w:val="single" w:sz="4" w:space="0" w:color="auto"/>
            </w:tcBorders>
            <w:noWrap/>
            <w:vAlign w:val="bottom"/>
            <w:hideMark/>
          </w:tcPr>
          <w:p w14:paraId="7005B92D" w14:textId="77777777" w:rsidR="0070187F" w:rsidRPr="0070187F" w:rsidRDefault="0070187F" w:rsidP="0070187F">
            <w:pPr>
              <w:jc w:val="center"/>
              <w:rPr>
                <w:rFonts w:ascii="Calibri" w:eastAsia="Times New Roman" w:hAnsi="Calibri" w:cs="Calibri"/>
                <w:i/>
                <w:iCs/>
                <w:color w:val="000000"/>
                <w:sz w:val="22"/>
                <w:szCs w:val="22"/>
                <w:lang w:eastAsia="pl-PL"/>
              </w:rPr>
            </w:pPr>
            <w:r w:rsidRPr="0070187F">
              <w:rPr>
                <w:rFonts w:ascii="Calibri" w:eastAsia="Times New Roman" w:hAnsi="Calibri" w:cs="Calibri"/>
                <w:i/>
                <w:iCs/>
                <w:color w:val="000000"/>
                <w:sz w:val="22"/>
                <w:szCs w:val="22"/>
                <w:lang w:eastAsia="pl-PL"/>
              </w:rPr>
              <w:t>1.7891</w:t>
            </w:r>
          </w:p>
        </w:tc>
        <w:tc>
          <w:tcPr>
            <w:tcW w:w="1540" w:type="dxa"/>
            <w:tcBorders>
              <w:top w:val="nil"/>
              <w:left w:val="nil"/>
              <w:bottom w:val="single" w:sz="4" w:space="0" w:color="auto"/>
              <w:right w:val="single" w:sz="4" w:space="0" w:color="auto"/>
            </w:tcBorders>
            <w:noWrap/>
            <w:vAlign w:val="bottom"/>
            <w:hideMark/>
          </w:tcPr>
          <w:p w14:paraId="269DEB16" w14:textId="77777777" w:rsidR="0070187F" w:rsidRPr="0070187F" w:rsidRDefault="0070187F" w:rsidP="0070187F">
            <w:pPr>
              <w:jc w:val="center"/>
              <w:rPr>
                <w:rFonts w:ascii="Calibri" w:eastAsia="Times New Roman" w:hAnsi="Calibri" w:cs="Calibri"/>
                <w:i/>
                <w:iCs/>
                <w:color w:val="000000"/>
                <w:sz w:val="22"/>
                <w:szCs w:val="22"/>
                <w:lang w:eastAsia="pl-PL"/>
              </w:rPr>
            </w:pPr>
            <w:r w:rsidRPr="0070187F">
              <w:rPr>
                <w:rFonts w:ascii="Calibri" w:eastAsia="Times New Roman" w:hAnsi="Calibri" w:cs="Calibri"/>
                <w:i/>
                <w:iCs/>
                <w:color w:val="000000"/>
                <w:sz w:val="22"/>
                <w:szCs w:val="22"/>
                <w:lang w:eastAsia="pl-PL"/>
              </w:rPr>
              <w:t>1.851</w:t>
            </w:r>
          </w:p>
        </w:tc>
        <w:tc>
          <w:tcPr>
            <w:tcW w:w="1560" w:type="dxa"/>
            <w:tcBorders>
              <w:top w:val="nil"/>
              <w:left w:val="nil"/>
              <w:bottom w:val="single" w:sz="4" w:space="0" w:color="auto"/>
              <w:right w:val="single" w:sz="4" w:space="0" w:color="auto"/>
            </w:tcBorders>
            <w:noWrap/>
            <w:vAlign w:val="bottom"/>
            <w:hideMark/>
          </w:tcPr>
          <w:p w14:paraId="135068A9" w14:textId="77777777" w:rsidR="0070187F" w:rsidRPr="0070187F" w:rsidRDefault="0070187F" w:rsidP="0070187F">
            <w:pPr>
              <w:jc w:val="center"/>
              <w:rPr>
                <w:rFonts w:ascii="Calibri" w:eastAsia="Times New Roman" w:hAnsi="Calibri" w:cs="Calibri"/>
                <w:i/>
                <w:iCs/>
                <w:color w:val="000000"/>
                <w:sz w:val="22"/>
                <w:szCs w:val="22"/>
                <w:lang w:eastAsia="pl-PL"/>
              </w:rPr>
            </w:pPr>
            <w:r w:rsidRPr="0070187F">
              <w:rPr>
                <w:rFonts w:ascii="Calibri" w:eastAsia="Times New Roman" w:hAnsi="Calibri" w:cs="Calibri"/>
                <w:i/>
                <w:iCs/>
                <w:color w:val="000000"/>
                <w:sz w:val="22"/>
                <w:szCs w:val="22"/>
                <w:lang w:eastAsia="pl-PL"/>
              </w:rPr>
              <w:t>1.851</w:t>
            </w:r>
          </w:p>
        </w:tc>
      </w:tr>
    </w:tbl>
    <w:p w14:paraId="444B133C" w14:textId="77777777" w:rsidR="0070187F" w:rsidRDefault="0070187F" w:rsidP="006734BD">
      <w:pPr>
        <w:tabs>
          <w:tab w:val="left" w:pos="2977"/>
          <w:tab w:val="left" w:pos="6719"/>
          <w:tab w:val="left" w:pos="6804"/>
        </w:tabs>
        <w:jc w:val="both"/>
        <w:rPr>
          <w:rFonts w:ascii="Times New Roman" w:eastAsia="Times New Roman" w:hAnsi="Times New Roman" w:cs="Times New Roman"/>
        </w:rPr>
      </w:pPr>
    </w:p>
    <w:p w14:paraId="2E16A994" w14:textId="77777777" w:rsidR="006734BD" w:rsidRDefault="006734BD" w:rsidP="006734BD">
      <w:pPr>
        <w:tabs>
          <w:tab w:val="left" w:pos="2977"/>
          <w:tab w:val="left" w:pos="6719"/>
          <w:tab w:val="left" w:pos="6804"/>
        </w:tabs>
        <w:jc w:val="both"/>
        <w:rPr>
          <w:rFonts w:ascii="Times New Roman" w:eastAsia="Times New Roman" w:hAnsi="Times New Roman" w:cs="Times New Roman"/>
        </w:rPr>
      </w:pPr>
    </w:p>
    <w:p w14:paraId="3674583A" w14:textId="77777777" w:rsidR="006734BD" w:rsidRDefault="006734BD" w:rsidP="006734BD">
      <w:pPr>
        <w:tabs>
          <w:tab w:val="left" w:pos="2977"/>
          <w:tab w:val="left" w:pos="6719"/>
          <w:tab w:val="left" w:pos="6804"/>
        </w:tabs>
        <w:jc w:val="both"/>
        <w:rPr>
          <w:rFonts w:ascii="Times New Roman" w:eastAsia="Times New Roman" w:hAnsi="Times New Roman" w:cs="Times New Roman"/>
        </w:rPr>
      </w:pPr>
      <w:r>
        <w:rPr>
          <w:rFonts w:ascii="Times New Roman" w:eastAsia="Times New Roman" w:hAnsi="Times New Roman" w:cs="Times New Roman"/>
          <w:b/>
        </w:rPr>
        <w:t xml:space="preserve">297. Jaki będzie wynik w dolarach po rozliczeniu należności i zobowiązań płatnych za 3 miesiące, jeżeli ryzyko transakcyjne zabezpieczono by za pomocą kontraktów forward? </w:t>
      </w:r>
      <w:r>
        <w:rPr>
          <w:rFonts w:ascii="Times New Roman" w:eastAsia="Times New Roman" w:hAnsi="Times New Roman" w:cs="Times New Roman"/>
        </w:rPr>
        <w:t>(wynik zaokrąglij do najbliższej liczby całkowitej)</w:t>
      </w:r>
    </w:p>
    <w:p w14:paraId="28696B29" w14:textId="77777777" w:rsidR="006734BD" w:rsidRDefault="006734BD" w:rsidP="006734BD">
      <w:pPr>
        <w:tabs>
          <w:tab w:val="left" w:pos="2977"/>
          <w:tab w:val="left" w:pos="6719"/>
          <w:tab w:val="left" w:pos="6804"/>
        </w:tabs>
        <w:jc w:val="both"/>
        <w:rPr>
          <w:rFonts w:ascii="Times New Roman" w:eastAsia="Times New Roman" w:hAnsi="Times New Roman" w:cs="Times New Roman"/>
        </w:rPr>
      </w:pPr>
    </w:p>
    <w:p w14:paraId="6F40BF4F" w14:textId="77777777" w:rsidR="006734BD" w:rsidRDefault="006734BD" w:rsidP="006734BD">
      <w:pPr>
        <w:tabs>
          <w:tab w:val="left" w:pos="2977"/>
          <w:tab w:val="left" w:pos="6719"/>
          <w:tab w:val="left" w:pos="6804"/>
        </w:tabs>
        <w:jc w:val="both"/>
        <w:rPr>
          <w:rFonts w:ascii="Times New Roman" w:eastAsia="Times New Roman" w:hAnsi="Times New Roman" w:cs="Times New Roman"/>
          <w:u w:val="single"/>
        </w:rPr>
      </w:pPr>
      <w:r>
        <w:rPr>
          <w:rFonts w:ascii="Times New Roman" w:eastAsia="Times New Roman" w:hAnsi="Times New Roman" w:cs="Times New Roman"/>
          <w:u w:val="single"/>
        </w:rPr>
        <w:t>Rozwiązanie</w:t>
      </w:r>
    </w:p>
    <w:p w14:paraId="21F83B7A" w14:textId="77777777" w:rsidR="006734BD" w:rsidRDefault="006734BD" w:rsidP="006734BD">
      <w:pPr>
        <w:tabs>
          <w:tab w:val="left" w:pos="2977"/>
          <w:tab w:val="left" w:pos="6719"/>
          <w:tab w:val="left" w:pos="6804"/>
        </w:tabs>
        <w:jc w:val="both"/>
        <w:rPr>
          <w:rFonts w:ascii="Times New Roman" w:eastAsia="Times New Roman" w:hAnsi="Times New Roman" w:cs="Times New Roman"/>
          <w:u w:val="single"/>
        </w:rPr>
      </w:pPr>
    </w:p>
    <w:p w14:paraId="4B0E81E0" w14:textId="77777777" w:rsidR="006734BD" w:rsidRDefault="006734BD" w:rsidP="006734BD">
      <w:pPr>
        <w:tabs>
          <w:tab w:val="left" w:pos="2977"/>
          <w:tab w:val="left" w:pos="6719"/>
          <w:tab w:val="left" w:pos="6804"/>
        </w:tabs>
        <w:jc w:val="both"/>
        <w:rPr>
          <w:rFonts w:ascii="Times New Roman" w:eastAsia="Times New Roman" w:hAnsi="Times New Roman" w:cs="Times New Roman"/>
        </w:rPr>
      </w:pPr>
      <w:r>
        <w:rPr>
          <w:rFonts w:ascii="Times New Roman" w:eastAsia="Times New Roman" w:hAnsi="Times New Roman" w:cs="Times New Roman"/>
        </w:rPr>
        <w:t>Ekspozycja na ryzyko walutowe (transakcyjne):</w:t>
      </w:r>
    </w:p>
    <w:p w14:paraId="06993DF4" w14:textId="77777777" w:rsidR="006734BD" w:rsidRDefault="006734BD" w:rsidP="006734BD">
      <w:pPr>
        <w:tabs>
          <w:tab w:val="left" w:pos="2977"/>
          <w:tab w:val="left" w:pos="6719"/>
          <w:tab w:val="left" w:pos="6804"/>
        </w:tabs>
        <w:jc w:val="both"/>
        <w:rPr>
          <w:rFonts w:ascii="Times New Roman" w:eastAsia="Times New Roman" w:hAnsi="Times New Roman" w:cs="Times New Roman"/>
        </w:rPr>
      </w:pPr>
      <w:r>
        <w:rPr>
          <w:rFonts w:ascii="Times New Roman" w:eastAsia="Times New Roman" w:hAnsi="Times New Roman" w:cs="Times New Roman"/>
        </w:rPr>
        <w:t>Trzy miesięczne 1 000 000 euro – 400 000 euro = 600 000 euro (należności netto)</w:t>
      </w:r>
    </w:p>
    <w:p w14:paraId="3FEA695F" w14:textId="77777777" w:rsidR="006734BD" w:rsidRDefault="006734BD" w:rsidP="006734BD">
      <w:pPr>
        <w:tabs>
          <w:tab w:val="left" w:pos="2977"/>
          <w:tab w:val="left" w:pos="6719"/>
          <w:tab w:val="left" w:pos="6804"/>
        </w:tabs>
        <w:jc w:val="both"/>
        <w:rPr>
          <w:rFonts w:ascii="Times New Roman" w:eastAsia="Times New Roman" w:hAnsi="Times New Roman" w:cs="Times New Roman"/>
        </w:rPr>
      </w:pPr>
    </w:p>
    <w:p w14:paraId="1ED9300A" w14:textId="77777777" w:rsidR="006734BD" w:rsidRDefault="006734BD" w:rsidP="006734BD">
      <w:pPr>
        <w:tabs>
          <w:tab w:val="left" w:pos="2977"/>
          <w:tab w:val="left" w:pos="6719"/>
          <w:tab w:val="left" w:pos="6804"/>
        </w:tabs>
        <w:jc w:val="both"/>
        <w:rPr>
          <w:rFonts w:ascii="Times New Roman" w:eastAsia="Times New Roman" w:hAnsi="Times New Roman" w:cs="Times New Roman"/>
        </w:rPr>
      </w:pPr>
      <w:r>
        <w:rPr>
          <w:rFonts w:ascii="Times New Roman" w:eastAsia="Times New Roman" w:hAnsi="Times New Roman" w:cs="Times New Roman"/>
        </w:rPr>
        <w:t>Wartość należności netto przy zastosowaniu kursu forward:</w:t>
      </w:r>
    </w:p>
    <w:p w14:paraId="0D14B0E6" w14:textId="77777777" w:rsidR="006734BD" w:rsidRDefault="006734BD" w:rsidP="006734BD">
      <w:pPr>
        <w:tabs>
          <w:tab w:val="left" w:pos="2977"/>
          <w:tab w:val="left" w:pos="6719"/>
          <w:tab w:val="left" w:pos="6804"/>
        </w:tabs>
        <w:jc w:val="both"/>
        <w:rPr>
          <w:rFonts w:ascii="Times New Roman" w:eastAsia="Times New Roman" w:hAnsi="Times New Roman" w:cs="Times New Roman"/>
          <w:b/>
        </w:rPr>
      </w:pPr>
      <w:r>
        <w:rPr>
          <w:rFonts w:ascii="Times New Roman" w:eastAsia="Times New Roman" w:hAnsi="Times New Roman" w:cs="Times New Roman"/>
        </w:rPr>
        <w:t xml:space="preserve">600 000 euro/1,8510 = </w:t>
      </w:r>
      <w:r>
        <w:rPr>
          <w:rFonts w:ascii="Times New Roman" w:eastAsia="Times New Roman" w:hAnsi="Times New Roman" w:cs="Times New Roman"/>
          <w:b/>
        </w:rPr>
        <w:t>324 149 dolarów</w:t>
      </w:r>
    </w:p>
    <w:p w14:paraId="6DD3230C" w14:textId="77777777" w:rsidR="006734BD" w:rsidRDefault="006734BD" w:rsidP="006734BD">
      <w:pPr>
        <w:tabs>
          <w:tab w:val="left" w:pos="2977"/>
          <w:tab w:val="left" w:pos="6719"/>
          <w:tab w:val="left" w:pos="6804"/>
        </w:tabs>
        <w:jc w:val="both"/>
        <w:rPr>
          <w:rFonts w:ascii="Times New Roman" w:eastAsia="Times New Roman" w:hAnsi="Times New Roman" w:cs="Times New Roman"/>
          <w:b/>
        </w:rPr>
      </w:pPr>
    </w:p>
    <w:p w14:paraId="57F465BD" w14:textId="77777777" w:rsidR="006734BD" w:rsidRDefault="006734BD" w:rsidP="006734BD">
      <w:pPr>
        <w:tabs>
          <w:tab w:val="left" w:pos="2977"/>
          <w:tab w:val="left" w:pos="6719"/>
          <w:tab w:val="left" w:pos="6804"/>
        </w:tabs>
        <w:jc w:val="both"/>
        <w:rPr>
          <w:rFonts w:ascii="Times New Roman" w:eastAsia="Times New Roman" w:hAnsi="Times New Roman" w:cs="Times New Roman"/>
          <w:b/>
        </w:rPr>
      </w:pPr>
    </w:p>
    <w:p w14:paraId="7FF5C7A2" w14:textId="77777777" w:rsidR="00E50E5A" w:rsidRDefault="00E50E5A" w:rsidP="006734BD">
      <w:pPr>
        <w:tabs>
          <w:tab w:val="left" w:pos="2977"/>
          <w:tab w:val="left" w:pos="6719"/>
          <w:tab w:val="left" w:pos="6804"/>
        </w:tabs>
        <w:jc w:val="both"/>
        <w:rPr>
          <w:rFonts w:ascii="Times New Roman" w:eastAsia="Times New Roman" w:hAnsi="Times New Roman" w:cs="Times New Roman"/>
          <w:b/>
        </w:rPr>
      </w:pPr>
    </w:p>
    <w:p w14:paraId="12F88997" w14:textId="77777777" w:rsidR="00E50E5A" w:rsidRDefault="00E50E5A" w:rsidP="006734BD">
      <w:pPr>
        <w:tabs>
          <w:tab w:val="left" w:pos="2977"/>
          <w:tab w:val="left" w:pos="6719"/>
          <w:tab w:val="left" w:pos="6804"/>
        </w:tabs>
        <w:jc w:val="both"/>
        <w:rPr>
          <w:rFonts w:ascii="Times New Roman" w:eastAsia="Times New Roman" w:hAnsi="Times New Roman" w:cs="Times New Roman"/>
          <w:b/>
        </w:rPr>
      </w:pPr>
    </w:p>
    <w:p w14:paraId="55EFF088" w14:textId="77777777" w:rsidR="006734BD" w:rsidRDefault="006734BD" w:rsidP="006734BD">
      <w:pPr>
        <w:tabs>
          <w:tab w:val="left" w:pos="2977"/>
          <w:tab w:val="left" w:pos="6719"/>
          <w:tab w:val="left" w:pos="6804"/>
        </w:tabs>
        <w:jc w:val="both"/>
        <w:rPr>
          <w:rFonts w:ascii="Times New Roman" w:eastAsia="Times New Roman" w:hAnsi="Times New Roman" w:cs="Times New Roman"/>
        </w:rPr>
      </w:pPr>
      <w:r>
        <w:rPr>
          <w:rFonts w:ascii="Times New Roman" w:eastAsia="Times New Roman" w:hAnsi="Times New Roman" w:cs="Times New Roman"/>
          <w:b/>
        </w:rPr>
        <w:t xml:space="preserve">298. Jaki jest koszt zabezpieczenia sześciomiesięcznych należności i zobowiązań na rynku pieniężnym? </w:t>
      </w:r>
      <w:r>
        <w:rPr>
          <w:rFonts w:ascii="Times New Roman" w:eastAsia="Times New Roman" w:hAnsi="Times New Roman" w:cs="Times New Roman"/>
        </w:rPr>
        <w:t>(wynik zaokrąglij do najbliższej liczby całkowitej)</w:t>
      </w:r>
    </w:p>
    <w:p w14:paraId="70EB6852" w14:textId="77777777" w:rsidR="006734BD" w:rsidRDefault="006734BD" w:rsidP="006734BD">
      <w:pPr>
        <w:tabs>
          <w:tab w:val="left" w:pos="2977"/>
          <w:tab w:val="left" w:pos="6719"/>
          <w:tab w:val="left" w:pos="6804"/>
        </w:tabs>
        <w:jc w:val="both"/>
        <w:rPr>
          <w:rFonts w:ascii="Times New Roman" w:eastAsia="Times New Roman" w:hAnsi="Times New Roman" w:cs="Times New Roman"/>
        </w:rPr>
      </w:pPr>
    </w:p>
    <w:p w14:paraId="120E069B" w14:textId="77777777" w:rsidR="006734BD" w:rsidRDefault="006734BD" w:rsidP="006734BD">
      <w:pPr>
        <w:tabs>
          <w:tab w:val="left" w:pos="2977"/>
          <w:tab w:val="left" w:pos="6719"/>
          <w:tab w:val="left" w:pos="6804"/>
        </w:tabs>
        <w:jc w:val="both"/>
        <w:rPr>
          <w:rFonts w:ascii="Times New Roman" w:eastAsia="Times New Roman" w:hAnsi="Times New Roman" w:cs="Times New Roman"/>
          <w:u w:val="single"/>
        </w:rPr>
      </w:pPr>
      <w:r>
        <w:rPr>
          <w:rFonts w:ascii="Times New Roman" w:eastAsia="Times New Roman" w:hAnsi="Times New Roman" w:cs="Times New Roman"/>
          <w:u w:val="single"/>
        </w:rPr>
        <w:t>Rozwiązanie</w:t>
      </w:r>
    </w:p>
    <w:p w14:paraId="3F2022AE" w14:textId="77777777" w:rsidR="006734BD" w:rsidRDefault="006734BD" w:rsidP="006734BD">
      <w:pPr>
        <w:tabs>
          <w:tab w:val="left" w:pos="2977"/>
          <w:tab w:val="left" w:pos="6719"/>
          <w:tab w:val="left" w:pos="6804"/>
        </w:tabs>
        <w:jc w:val="both"/>
        <w:rPr>
          <w:rFonts w:ascii="Times New Roman" w:eastAsia="Times New Roman" w:hAnsi="Times New Roman" w:cs="Times New Roman"/>
          <w:u w:val="single"/>
        </w:rPr>
      </w:pPr>
    </w:p>
    <w:p w14:paraId="4EDF33CB" w14:textId="77777777" w:rsidR="006734BD" w:rsidRDefault="006734BD" w:rsidP="006734BD">
      <w:pPr>
        <w:tabs>
          <w:tab w:val="left" w:pos="2977"/>
          <w:tab w:val="left" w:pos="6719"/>
          <w:tab w:val="left" w:pos="6804"/>
        </w:tabs>
        <w:jc w:val="both"/>
        <w:rPr>
          <w:rFonts w:ascii="Times New Roman" w:eastAsia="Times New Roman" w:hAnsi="Times New Roman" w:cs="Times New Roman"/>
        </w:rPr>
      </w:pPr>
      <w:r>
        <w:rPr>
          <w:rFonts w:ascii="Times New Roman" w:eastAsia="Times New Roman" w:hAnsi="Times New Roman" w:cs="Times New Roman"/>
        </w:rPr>
        <w:t>Transakcje do zabezpieczenia:</w:t>
      </w:r>
    </w:p>
    <w:p w14:paraId="63D2D0A1" w14:textId="77777777" w:rsidR="006734BD" w:rsidRDefault="006734BD" w:rsidP="006734BD">
      <w:pPr>
        <w:tabs>
          <w:tab w:val="left" w:pos="2977"/>
          <w:tab w:val="left" w:pos="6719"/>
          <w:tab w:val="left" w:pos="6804"/>
        </w:tabs>
        <w:jc w:val="both"/>
        <w:rPr>
          <w:rFonts w:ascii="Times New Roman" w:eastAsia="Times New Roman" w:hAnsi="Times New Roman" w:cs="Times New Roman"/>
        </w:rPr>
      </w:pPr>
      <w:r>
        <w:rPr>
          <w:rFonts w:ascii="Times New Roman" w:eastAsia="Times New Roman" w:hAnsi="Times New Roman" w:cs="Times New Roman"/>
        </w:rPr>
        <w:t>6-miesięczne – 300 000  euro zobowiązań (należność na kwotę 500 000 dolarów nie musi być zabezpieczane ponieważ dolary to waluta kraju w którym spółka posiada siedzibę, to jest waluta krajowa spółki)</w:t>
      </w:r>
    </w:p>
    <w:p w14:paraId="299AA12F" w14:textId="77777777" w:rsidR="006734BD" w:rsidRDefault="006734BD" w:rsidP="006734BD">
      <w:pPr>
        <w:tabs>
          <w:tab w:val="left" w:pos="2977"/>
          <w:tab w:val="left" w:pos="6719"/>
          <w:tab w:val="left" w:pos="6804"/>
        </w:tabs>
        <w:jc w:val="both"/>
        <w:rPr>
          <w:rFonts w:ascii="Times New Roman" w:eastAsia="Times New Roman" w:hAnsi="Times New Roman" w:cs="Times New Roman"/>
        </w:rPr>
      </w:pPr>
    </w:p>
    <w:p w14:paraId="2C2642BF" w14:textId="77777777" w:rsidR="006734BD" w:rsidRDefault="006734BD" w:rsidP="006734BD">
      <w:pPr>
        <w:tabs>
          <w:tab w:val="left" w:pos="2977"/>
          <w:tab w:val="left" w:pos="6719"/>
          <w:tab w:val="left" w:pos="6804"/>
        </w:tabs>
        <w:jc w:val="both"/>
        <w:rPr>
          <w:rFonts w:ascii="Times New Roman" w:eastAsia="Times New Roman" w:hAnsi="Times New Roman" w:cs="Times New Roman"/>
        </w:rPr>
      </w:pPr>
    </w:p>
    <w:p w14:paraId="52DB557A" w14:textId="77777777" w:rsidR="006734BD" w:rsidRDefault="006734BD" w:rsidP="006734BD">
      <w:pPr>
        <w:tabs>
          <w:tab w:val="left" w:pos="2977"/>
          <w:tab w:val="left" w:pos="6719"/>
          <w:tab w:val="left" w:pos="6804"/>
        </w:tabs>
        <w:jc w:val="both"/>
        <w:rPr>
          <w:rFonts w:ascii="Times New Roman" w:eastAsia="Times New Roman" w:hAnsi="Times New Roman" w:cs="Times New Roman"/>
        </w:rPr>
      </w:pPr>
      <w:r>
        <w:rPr>
          <w:rFonts w:ascii="Times New Roman" w:eastAsia="Times New Roman" w:hAnsi="Times New Roman" w:cs="Times New Roman"/>
        </w:rPr>
        <w:t>Zabezpieczenie na rynku pieniężnym:</w:t>
      </w:r>
    </w:p>
    <w:p w14:paraId="436B1D16" w14:textId="77777777" w:rsidR="006734BD" w:rsidRDefault="006734BD" w:rsidP="006734BD">
      <w:pPr>
        <w:tabs>
          <w:tab w:val="left" w:pos="2977"/>
          <w:tab w:val="left" w:pos="6719"/>
          <w:tab w:val="left" w:pos="6804"/>
        </w:tabs>
        <w:jc w:val="both"/>
        <w:rPr>
          <w:rFonts w:ascii="Times New Roman" w:eastAsia="Times New Roman" w:hAnsi="Times New Roman" w:cs="Times New Roman"/>
        </w:rPr>
      </w:pPr>
    </w:p>
    <w:p w14:paraId="7F47A0D1" w14:textId="77777777" w:rsidR="006734BD" w:rsidRDefault="006734BD" w:rsidP="006734BD">
      <w:pPr>
        <w:tabs>
          <w:tab w:val="left" w:pos="2977"/>
          <w:tab w:val="left" w:pos="6719"/>
          <w:tab w:val="left" w:pos="6804"/>
        </w:tabs>
        <w:jc w:val="both"/>
        <w:rPr>
          <w:rFonts w:ascii="Times New Roman" w:eastAsia="Times New Roman" w:hAnsi="Times New Roman" w:cs="Times New Roman"/>
        </w:rPr>
      </w:pPr>
      <w:r>
        <w:rPr>
          <w:rFonts w:ascii="Times New Roman" w:eastAsia="Times New Roman" w:hAnsi="Times New Roman" w:cs="Times New Roman"/>
        </w:rPr>
        <w:t>Krok 1 – Ile trzeba ulokować euro dzisiaj, aby za 6 miesięcy mieć na lokacie 300 000 euro</w:t>
      </w:r>
    </w:p>
    <w:p w14:paraId="79F16B3B" w14:textId="77777777" w:rsidR="006734BD" w:rsidRDefault="006734BD" w:rsidP="006734BD">
      <w:pPr>
        <w:tabs>
          <w:tab w:val="left" w:pos="2977"/>
          <w:tab w:val="left" w:pos="6719"/>
          <w:tab w:val="left" w:pos="6804"/>
        </w:tabs>
        <w:jc w:val="both"/>
        <w:rPr>
          <w:rFonts w:ascii="Times New Roman" w:eastAsia="Times New Roman" w:hAnsi="Times New Roman" w:cs="Times New Roman"/>
        </w:rPr>
      </w:pPr>
      <w:r>
        <w:rPr>
          <w:rFonts w:ascii="Times New Roman" w:eastAsia="Times New Roman" w:hAnsi="Times New Roman" w:cs="Times New Roman"/>
        </w:rPr>
        <w:t>300 000 euro/(1 + (4% * 6/12))  = 294 118 euro</w:t>
      </w:r>
    </w:p>
    <w:p w14:paraId="3DABB9A2" w14:textId="77777777" w:rsidR="006734BD" w:rsidRDefault="006734BD" w:rsidP="006734BD">
      <w:pPr>
        <w:tabs>
          <w:tab w:val="left" w:pos="2977"/>
          <w:tab w:val="left" w:pos="6719"/>
          <w:tab w:val="left" w:pos="6804"/>
        </w:tabs>
        <w:jc w:val="both"/>
        <w:rPr>
          <w:rFonts w:ascii="Times New Roman" w:eastAsia="Times New Roman" w:hAnsi="Times New Roman" w:cs="Times New Roman"/>
        </w:rPr>
      </w:pPr>
    </w:p>
    <w:p w14:paraId="7FFD57C9" w14:textId="77777777" w:rsidR="006734BD" w:rsidRDefault="006734BD" w:rsidP="006734BD">
      <w:pPr>
        <w:tabs>
          <w:tab w:val="left" w:pos="2977"/>
          <w:tab w:val="left" w:pos="6719"/>
          <w:tab w:val="left" w:pos="6804"/>
        </w:tabs>
        <w:jc w:val="both"/>
        <w:rPr>
          <w:rFonts w:ascii="Times New Roman" w:eastAsia="Times New Roman" w:hAnsi="Times New Roman" w:cs="Times New Roman"/>
        </w:rPr>
      </w:pPr>
      <w:r>
        <w:rPr>
          <w:rFonts w:ascii="Times New Roman" w:eastAsia="Times New Roman" w:hAnsi="Times New Roman" w:cs="Times New Roman"/>
        </w:rPr>
        <w:t>Krok 2 – Przeliczenie kwoty potrzebnej pod lokatę 294 118 euro na dolary</w:t>
      </w:r>
    </w:p>
    <w:p w14:paraId="351DB55A" w14:textId="77777777" w:rsidR="006734BD" w:rsidRDefault="006734BD" w:rsidP="006734BD">
      <w:pPr>
        <w:tabs>
          <w:tab w:val="left" w:pos="2977"/>
          <w:tab w:val="left" w:pos="6719"/>
          <w:tab w:val="left" w:pos="6804"/>
        </w:tabs>
        <w:jc w:val="both"/>
        <w:rPr>
          <w:rFonts w:ascii="Times New Roman" w:eastAsia="Times New Roman" w:hAnsi="Times New Roman" w:cs="Times New Roman"/>
        </w:rPr>
      </w:pPr>
      <w:r>
        <w:rPr>
          <w:rFonts w:ascii="Times New Roman" w:eastAsia="Times New Roman" w:hAnsi="Times New Roman" w:cs="Times New Roman"/>
        </w:rPr>
        <w:t>294 118 euro/1,7894 = 166 225 dolarów</w:t>
      </w:r>
    </w:p>
    <w:p w14:paraId="4FC316EF" w14:textId="77777777" w:rsidR="006734BD" w:rsidRDefault="006734BD" w:rsidP="006734BD">
      <w:pPr>
        <w:tabs>
          <w:tab w:val="left" w:pos="2977"/>
          <w:tab w:val="left" w:pos="6719"/>
          <w:tab w:val="left" w:pos="6804"/>
        </w:tabs>
        <w:jc w:val="both"/>
        <w:rPr>
          <w:rFonts w:ascii="Times New Roman" w:eastAsia="Times New Roman" w:hAnsi="Times New Roman" w:cs="Times New Roman"/>
        </w:rPr>
      </w:pPr>
    </w:p>
    <w:p w14:paraId="0A53B57B" w14:textId="77777777" w:rsidR="006734BD" w:rsidRDefault="006734BD" w:rsidP="006734BD">
      <w:pPr>
        <w:tabs>
          <w:tab w:val="left" w:pos="2977"/>
          <w:tab w:val="left" w:pos="6719"/>
          <w:tab w:val="left" w:pos="6804"/>
        </w:tabs>
        <w:jc w:val="both"/>
        <w:rPr>
          <w:rFonts w:ascii="Times New Roman" w:eastAsia="Times New Roman" w:hAnsi="Times New Roman" w:cs="Times New Roman"/>
        </w:rPr>
      </w:pPr>
      <w:r>
        <w:rPr>
          <w:rFonts w:ascii="Times New Roman" w:eastAsia="Times New Roman" w:hAnsi="Times New Roman" w:cs="Times New Roman"/>
        </w:rPr>
        <w:t>Krok 3 – Zaciągnięcie pożyczki w dolarach i obliczenie jej wartości za 6 miesięcy</w:t>
      </w:r>
    </w:p>
    <w:p w14:paraId="4865DD51" w14:textId="77777777" w:rsidR="006734BD" w:rsidRDefault="006734BD" w:rsidP="006734BD">
      <w:pPr>
        <w:tabs>
          <w:tab w:val="left" w:pos="2977"/>
          <w:tab w:val="left" w:pos="6719"/>
          <w:tab w:val="left" w:pos="6804"/>
        </w:tabs>
        <w:jc w:val="both"/>
        <w:rPr>
          <w:rFonts w:ascii="Times New Roman" w:eastAsia="Times New Roman" w:hAnsi="Times New Roman" w:cs="Times New Roman"/>
          <w:b/>
        </w:rPr>
      </w:pPr>
      <w:r>
        <w:rPr>
          <w:rFonts w:ascii="Times New Roman" w:eastAsia="Times New Roman" w:hAnsi="Times New Roman" w:cs="Times New Roman"/>
        </w:rPr>
        <w:t xml:space="preserve">166 225 dolarów * (1 + 3,5% * 6/12) = </w:t>
      </w:r>
      <w:r>
        <w:rPr>
          <w:rFonts w:ascii="Times New Roman" w:eastAsia="Times New Roman" w:hAnsi="Times New Roman" w:cs="Times New Roman"/>
          <w:b/>
        </w:rPr>
        <w:t>169 134 dolarów</w:t>
      </w:r>
    </w:p>
    <w:p w14:paraId="06E837A8" w14:textId="77777777" w:rsidR="006734BD" w:rsidRDefault="006734BD" w:rsidP="006734BD">
      <w:pPr>
        <w:tabs>
          <w:tab w:val="left" w:pos="2977"/>
          <w:tab w:val="left" w:pos="6719"/>
          <w:tab w:val="left" w:pos="6804"/>
        </w:tabs>
        <w:jc w:val="both"/>
        <w:rPr>
          <w:rFonts w:ascii="Times New Roman" w:eastAsia="Times New Roman" w:hAnsi="Times New Roman" w:cs="Times New Roman"/>
          <w:b/>
        </w:rPr>
      </w:pPr>
    </w:p>
    <w:p w14:paraId="15ABE999" w14:textId="77777777" w:rsidR="006734BD" w:rsidRDefault="006734BD" w:rsidP="006734BD">
      <w:pPr>
        <w:tabs>
          <w:tab w:val="left" w:pos="2977"/>
          <w:tab w:val="left" w:pos="6719"/>
          <w:tab w:val="left" w:pos="6804"/>
        </w:tabs>
        <w:jc w:val="both"/>
        <w:rPr>
          <w:rFonts w:ascii="Times New Roman" w:eastAsia="Times New Roman" w:hAnsi="Times New Roman" w:cs="Times New Roman"/>
          <w:b/>
        </w:rPr>
      </w:pPr>
    </w:p>
    <w:p w14:paraId="7F2D4395" w14:textId="77777777" w:rsidR="006734BD" w:rsidRDefault="006734BD" w:rsidP="006734BD">
      <w:pPr>
        <w:tabs>
          <w:tab w:val="left" w:pos="2977"/>
          <w:tab w:val="left" w:pos="6719"/>
          <w:tab w:val="left" w:pos="6804"/>
        </w:tabs>
        <w:jc w:val="both"/>
        <w:rPr>
          <w:rFonts w:ascii="Times New Roman" w:eastAsia="Times New Roman" w:hAnsi="Times New Roman" w:cs="Times New Roman"/>
          <w:b/>
        </w:rPr>
      </w:pPr>
      <w:r>
        <w:rPr>
          <w:rFonts w:ascii="Times New Roman" w:eastAsia="Times New Roman" w:hAnsi="Times New Roman" w:cs="Times New Roman"/>
          <w:b/>
        </w:rPr>
        <w:t>299. Które z poniższych stwierdzeń na temat kontraktów stopy terminowej (FRA) jest/są prawdziwe?</w:t>
      </w:r>
    </w:p>
    <w:p w14:paraId="0686A365" w14:textId="77777777" w:rsidR="006734BD" w:rsidRDefault="006734BD" w:rsidP="006734BD">
      <w:pPr>
        <w:tabs>
          <w:tab w:val="left" w:pos="2977"/>
          <w:tab w:val="left" w:pos="6719"/>
          <w:tab w:val="left" w:pos="6804"/>
        </w:tabs>
        <w:jc w:val="both"/>
        <w:rPr>
          <w:rFonts w:ascii="Times New Roman" w:eastAsia="Times New Roman" w:hAnsi="Times New Roman" w:cs="Times New Roman"/>
          <w:b/>
        </w:rPr>
      </w:pPr>
    </w:p>
    <w:p w14:paraId="7636FB55" w14:textId="77777777" w:rsidR="006734BD" w:rsidRDefault="006734BD" w:rsidP="00034B97">
      <w:pPr>
        <w:numPr>
          <w:ilvl w:val="0"/>
          <w:numId w:val="73"/>
        </w:numPr>
        <w:pBdr>
          <w:top w:val="nil"/>
          <w:left w:val="nil"/>
          <w:bottom w:val="nil"/>
          <w:right w:val="nil"/>
          <w:between w:val="nil"/>
        </w:pBdr>
        <w:tabs>
          <w:tab w:val="left" w:pos="2977"/>
          <w:tab w:val="left" w:pos="6719"/>
          <w:tab w:val="left" w:pos="6804"/>
        </w:tabs>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FRA mogą być używane do zarządzania ryzykiem stopy procentowej stosowanej przy zaciąganiu pożyczek, ale nie ryzykiem stóp procentowych stosowanych w przypadku udzielania pożyczek – </w:t>
      </w:r>
      <w:r>
        <w:rPr>
          <w:rFonts w:ascii="Times New Roman" w:eastAsia="Times New Roman" w:hAnsi="Times New Roman" w:cs="Times New Roman"/>
          <w:b/>
          <w:color w:val="000000"/>
          <w:sz w:val="22"/>
          <w:szCs w:val="22"/>
        </w:rPr>
        <w:t xml:space="preserve">FAŁSZ – </w:t>
      </w:r>
      <w:r>
        <w:rPr>
          <w:rFonts w:ascii="Times New Roman" w:eastAsia="Times New Roman" w:hAnsi="Times New Roman" w:cs="Times New Roman"/>
          <w:color w:val="000000"/>
          <w:sz w:val="22"/>
          <w:szCs w:val="22"/>
        </w:rPr>
        <w:t xml:space="preserve">przy pomocy kontraktu FRA możliwe jest również zabezpieczenie ryzyka stóp procentowych stosowanych przy udzielaniu pożyczek, gdyż kontrakty FRA chronią zarówno przed spadkiem, jak i wzrostem stóp procentowych  </w:t>
      </w:r>
    </w:p>
    <w:p w14:paraId="3654DB13" w14:textId="77777777" w:rsidR="006734BD" w:rsidRDefault="006734BD" w:rsidP="00034B97">
      <w:pPr>
        <w:numPr>
          <w:ilvl w:val="0"/>
          <w:numId w:val="73"/>
        </w:numPr>
        <w:pBdr>
          <w:top w:val="nil"/>
          <w:left w:val="nil"/>
          <w:bottom w:val="nil"/>
          <w:right w:val="nil"/>
          <w:between w:val="nil"/>
        </w:pBdr>
        <w:tabs>
          <w:tab w:val="left" w:pos="2977"/>
          <w:tab w:val="left" w:pos="6719"/>
          <w:tab w:val="left" w:pos="6804"/>
        </w:tabs>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FRA są kontraktami pozagiełdowymi (nieregulowanymi) – </w:t>
      </w:r>
      <w:r>
        <w:rPr>
          <w:rFonts w:ascii="Times New Roman" w:eastAsia="Times New Roman" w:hAnsi="Times New Roman" w:cs="Times New Roman"/>
          <w:b/>
          <w:color w:val="000000"/>
          <w:sz w:val="22"/>
          <w:szCs w:val="22"/>
        </w:rPr>
        <w:t xml:space="preserve">PRAWDA </w:t>
      </w:r>
    </w:p>
    <w:p w14:paraId="706530A8" w14:textId="77777777" w:rsidR="006734BD" w:rsidRDefault="006734BD" w:rsidP="00034B97">
      <w:pPr>
        <w:numPr>
          <w:ilvl w:val="0"/>
          <w:numId w:val="73"/>
        </w:numPr>
        <w:pBdr>
          <w:top w:val="nil"/>
          <w:left w:val="nil"/>
          <w:bottom w:val="nil"/>
          <w:right w:val="nil"/>
          <w:between w:val="nil"/>
        </w:pBdr>
        <w:tabs>
          <w:tab w:val="left" w:pos="2977"/>
          <w:tab w:val="left" w:pos="6719"/>
          <w:tab w:val="left" w:pos="6804"/>
        </w:tabs>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Użytkownik kontraktu FRA ma możliwość odstąpienia od realizacji kontraktu jeżeli stopa jest dla niego niekorzystna – </w:t>
      </w:r>
      <w:r>
        <w:rPr>
          <w:rFonts w:ascii="Times New Roman" w:eastAsia="Times New Roman" w:hAnsi="Times New Roman" w:cs="Times New Roman"/>
          <w:b/>
          <w:color w:val="000000"/>
          <w:sz w:val="22"/>
          <w:szCs w:val="22"/>
        </w:rPr>
        <w:t xml:space="preserve">FAŁSZ – </w:t>
      </w:r>
      <w:r>
        <w:rPr>
          <w:rFonts w:ascii="Times New Roman" w:eastAsia="Times New Roman" w:hAnsi="Times New Roman" w:cs="Times New Roman"/>
          <w:color w:val="000000"/>
          <w:sz w:val="22"/>
          <w:szCs w:val="22"/>
        </w:rPr>
        <w:t>taka</w:t>
      </w:r>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color w:val="000000"/>
          <w:sz w:val="22"/>
          <w:szCs w:val="22"/>
        </w:rPr>
        <w:t>sytuacja dotyczy jedynie opcji na stopę procentową</w:t>
      </w:r>
    </w:p>
    <w:p w14:paraId="7508852E" w14:textId="77777777" w:rsidR="006734BD" w:rsidRDefault="006734BD" w:rsidP="006734BD">
      <w:pPr>
        <w:tabs>
          <w:tab w:val="left" w:pos="2977"/>
          <w:tab w:val="left" w:pos="6719"/>
          <w:tab w:val="left" w:pos="6804"/>
        </w:tabs>
        <w:jc w:val="both"/>
        <w:rPr>
          <w:rFonts w:ascii="Times New Roman" w:eastAsia="Times New Roman" w:hAnsi="Times New Roman" w:cs="Times New Roman"/>
        </w:rPr>
      </w:pPr>
    </w:p>
    <w:p w14:paraId="62EA2221" w14:textId="77777777" w:rsidR="006734BD" w:rsidRDefault="006734BD" w:rsidP="006734BD">
      <w:pPr>
        <w:tabs>
          <w:tab w:val="left" w:pos="2977"/>
          <w:tab w:val="left" w:pos="6719"/>
          <w:tab w:val="left" w:pos="6804"/>
        </w:tabs>
        <w:jc w:val="both"/>
        <w:rPr>
          <w:rFonts w:ascii="Times New Roman" w:eastAsia="Times New Roman" w:hAnsi="Times New Roman" w:cs="Times New Roman"/>
        </w:rPr>
      </w:pPr>
    </w:p>
    <w:p w14:paraId="4B2C45E5" w14:textId="0731F933" w:rsidR="006734BD" w:rsidRDefault="006734BD" w:rsidP="006734BD">
      <w:pPr>
        <w:tabs>
          <w:tab w:val="left" w:pos="2977"/>
          <w:tab w:val="left" w:pos="6719"/>
          <w:tab w:val="left" w:pos="6804"/>
        </w:tabs>
        <w:jc w:val="both"/>
        <w:rPr>
          <w:rFonts w:ascii="Times New Roman" w:eastAsia="Times New Roman" w:hAnsi="Times New Roman" w:cs="Times New Roman"/>
          <w:b/>
        </w:rPr>
      </w:pPr>
      <w:r>
        <w:rPr>
          <w:rFonts w:ascii="Times New Roman" w:eastAsia="Times New Roman" w:hAnsi="Times New Roman" w:cs="Times New Roman"/>
          <w:b/>
        </w:rPr>
        <w:t xml:space="preserve">300. Które z poniższych zdań są prawdziwe, jeśli teoria parytetu stóp procentowych jest używana do prognozowania przyszłego kursu spot dolara do euro dla transakcji za sześć miesięcy (zakładając, że stopy procentowe pozostaną takie same)? </w:t>
      </w:r>
    </w:p>
    <w:p w14:paraId="2331C909" w14:textId="47FA17E4" w:rsidR="00014CBF" w:rsidRDefault="00014CBF" w:rsidP="006734BD">
      <w:pPr>
        <w:tabs>
          <w:tab w:val="left" w:pos="2977"/>
          <w:tab w:val="left" w:pos="6719"/>
          <w:tab w:val="left" w:pos="6804"/>
        </w:tabs>
        <w:jc w:val="both"/>
        <w:rPr>
          <w:rFonts w:ascii="Times New Roman" w:eastAsia="Times New Roman" w:hAnsi="Times New Roman" w:cs="Times New Roman"/>
          <w:b/>
        </w:rPr>
      </w:pPr>
    </w:p>
    <w:p w14:paraId="60735374" w14:textId="20244C64" w:rsidR="00014CBF" w:rsidRDefault="009602C3" w:rsidP="006734BD">
      <w:pPr>
        <w:tabs>
          <w:tab w:val="left" w:pos="2977"/>
          <w:tab w:val="left" w:pos="6719"/>
          <w:tab w:val="left" w:pos="6804"/>
        </w:tabs>
        <w:jc w:val="both"/>
        <w:rPr>
          <w:rFonts w:ascii="Times New Roman" w:eastAsia="Times New Roman" w:hAnsi="Times New Roman" w:cs="Times New Roman"/>
        </w:rPr>
      </w:pPr>
      <w:r>
        <w:rPr>
          <w:rFonts w:ascii="Times New Roman" w:eastAsia="Times New Roman" w:hAnsi="Times New Roman" w:cs="Times New Roman"/>
          <w:b/>
        </w:rPr>
        <w:t xml:space="preserve">Np. </w:t>
      </w:r>
      <w:r w:rsidR="00014CBF">
        <w:rPr>
          <w:rFonts w:ascii="Times New Roman" w:eastAsia="Times New Roman" w:hAnsi="Times New Roman" w:cs="Times New Roman"/>
          <w:b/>
        </w:rPr>
        <w:t>2 euro/USD *(1+2%)/(1+1%) = 2.02 euro/USD</w:t>
      </w:r>
    </w:p>
    <w:p w14:paraId="7C825055" w14:textId="77777777" w:rsidR="006734BD" w:rsidRDefault="006734BD" w:rsidP="006734BD">
      <w:pPr>
        <w:tabs>
          <w:tab w:val="left" w:pos="2977"/>
          <w:tab w:val="left" w:pos="6719"/>
          <w:tab w:val="left" w:pos="6804"/>
        </w:tabs>
        <w:jc w:val="both"/>
        <w:rPr>
          <w:rFonts w:ascii="Times New Roman" w:eastAsia="Times New Roman" w:hAnsi="Times New Roman" w:cs="Times New Roman"/>
          <w:b/>
        </w:rPr>
      </w:pPr>
    </w:p>
    <w:p w14:paraId="2E50CD88" w14:textId="77777777" w:rsidR="006734BD" w:rsidRDefault="006734BD" w:rsidP="00034B97">
      <w:pPr>
        <w:numPr>
          <w:ilvl w:val="0"/>
          <w:numId w:val="72"/>
        </w:numPr>
        <w:pBdr>
          <w:top w:val="nil"/>
          <w:left w:val="nil"/>
          <w:bottom w:val="nil"/>
          <w:right w:val="nil"/>
          <w:between w:val="nil"/>
        </w:pBdr>
        <w:tabs>
          <w:tab w:val="left" w:pos="2977"/>
          <w:tab w:val="left" w:pos="6719"/>
          <w:tab w:val="left" w:pos="6804"/>
        </w:tabs>
        <w:jc w:val="both"/>
        <w:rPr>
          <w:rFonts w:ascii="Times New Roman" w:eastAsia="Times New Roman" w:hAnsi="Times New Roman" w:cs="Times New Roman"/>
          <w:color w:val="000000"/>
        </w:rPr>
      </w:pPr>
      <w:r>
        <w:rPr>
          <w:rFonts w:ascii="Times New Roman" w:eastAsia="Times New Roman" w:hAnsi="Times New Roman" w:cs="Times New Roman"/>
          <w:b/>
          <w:color w:val="000000"/>
          <w:sz w:val="22"/>
          <w:szCs w:val="22"/>
          <w:u w:val="single"/>
        </w:rPr>
        <w:t xml:space="preserve">Przewiduje się, że przyszły kurs spot dolara do euro będzie wyższy niż obecny kurs spot, co doprowadzi do spadku kosztów spłacenia zobowiązania denominowanego w euro </w:t>
      </w:r>
      <w:r w:rsidRPr="009602C3">
        <w:rPr>
          <w:rFonts w:ascii="Times New Roman" w:eastAsia="Times New Roman" w:hAnsi="Times New Roman" w:cs="Times New Roman"/>
          <w:b/>
          <w:i/>
          <w:iCs/>
          <w:color w:val="000000"/>
          <w:sz w:val="22"/>
          <w:szCs w:val="22"/>
          <w:u w:val="single"/>
        </w:rPr>
        <w:t>wyrażonych w dolarach</w:t>
      </w:r>
      <w:r>
        <w:rPr>
          <w:rFonts w:ascii="Times New Roman" w:eastAsia="Times New Roman" w:hAnsi="Times New Roman" w:cs="Times New Roman"/>
          <w:b/>
          <w:color w:val="000000"/>
          <w:sz w:val="22"/>
          <w:szCs w:val="22"/>
          <w:u w:val="single"/>
        </w:rPr>
        <w:t xml:space="preserve"> </w:t>
      </w:r>
      <w:r>
        <w:rPr>
          <w:rFonts w:ascii="Times New Roman" w:eastAsia="Times New Roman" w:hAnsi="Times New Roman" w:cs="Times New Roman"/>
          <w:color w:val="000000"/>
          <w:sz w:val="22"/>
          <w:szCs w:val="22"/>
        </w:rPr>
        <w:t xml:space="preserve">(spółka ma w tym okresie tylko zobowiązanie)  – 3 – miesięczny kurs terminowy jest wyższy od kursu spot (1,8510 &gt; 1,8306), co świadczy o umocnieniu się dolara. Formuła parytetu stopy procentowej przewiduje silniejszy kurs waluty krajowej w stosunku do zagranicznej (danego kraju), jeśli stopa procentowa jest niższa w kraju niż za granicą - i tak jest w tym przypadku. Jeśli dolar zyska na wartości, oczekiwana płatność w euro za sześć miesięcy będzie niższa w przeliczeniu na dolary. </w:t>
      </w:r>
    </w:p>
    <w:p w14:paraId="6CE9AF99" w14:textId="77777777" w:rsidR="006734BD" w:rsidRDefault="006734BD" w:rsidP="006734BD">
      <w:pPr>
        <w:pBdr>
          <w:top w:val="nil"/>
          <w:left w:val="nil"/>
          <w:bottom w:val="nil"/>
          <w:right w:val="nil"/>
          <w:between w:val="nil"/>
        </w:pBdr>
        <w:tabs>
          <w:tab w:val="left" w:pos="2977"/>
          <w:tab w:val="left" w:pos="6719"/>
          <w:tab w:val="left" w:pos="6804"/>
        </w:tabs>
        <w:ind w:left="720" w:hanging="720"/>
        <w:jc w:val="both"/>
        <w:rPr>
          <w:rFonts w:ascii="Times New Roman" w:eastAsia="Times New Roman" w:hAnsi="Times New Roman" w:cs="Times New Roman"/>
          <w:color w:val="000000"/>
        </w:rPr>
      </w:pPr>
    </w:p>
    <w:p w14:paraId="5C026E93" w14:textId="77777777" w:rsidR="006734BD" w:rsidRDefault="006734BD" w:rsidP="00034B97">
      <w:pPr>
        <w:numPr>
          <w:ilvl w:val="0"/>
          <w:numId w:val="72"/>
        </w:numPr>
        <w:pBdr>
          <w:top w:val="nil"/>
          <w:left w:val="nil"/>
          <w:bottom w:val="nil"/>
          <w:right w:val="nil"/>
          <w:between w:val="nil"/>
        </w:pBdr>
        <w:tabs>
          <w:tab w:val="left" w:pos="2977"/>
          <w:tab w:val="left" w:pos="6719"/>
          <w:tab w:val="left" w:pos="6804"/>
        </w:tabs>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Przewiduje się, że przyszły kurs spot dolara do euro będzie wyższy niż obecny kurs spot (dolar się umocni w stosunku do euro), co doprowadzi do wzrostu kosztów spłacenia zobowiązania denominowanego w euro wyrażonych w dolarach</w:t>
      </w:r>
      <w:r>
        <w:rPr>
          <w:rFonts w:ascii="Times New Roman" w:eastAsia="Times New Roman" w:hAnsi="Times New Roman" w:cs="Times New Roman"/>
          <w:b/>
          <w:color w:val="000000"/>
          <w:sz w:val="22"/>
          <w:szCs w:val="22"/>
          <w:u w:val="single"/>
        </w:rPr>
        <w:t xml:space="preserve"> </w:t>
      </w:r>
    </w:p>
    <w:p w14:paraId="6458F01E" w14:textId="77777777" w:rsidR="006734BD" w:rsidRDefault="006734BD" w:rsidP="006734BD">
      <w:pPr>
        <w:tabs>
          <w:tab w:val="left" w:pos="2977"/>
          <w:tab w:val="left" w:pos="6719"/>
          <w:tab w:val="left" w:pos="6804"/>
        </w:tabs>
        <w:jc w:val="both"/>
        <w:rPr>
          <w:rFonts w:ascii="Times New Roman" w:eastAsia="Times New Roman" w:hAnsi="Times New Roman" w:cs="Times New Roman"/>
        </w:rPr>
      </w:pPr>
    </w:p>
    <w:p w14:paraId="43008C42" w14:textId="77777777" w:rsidR="006734BD" w:rsidRDefault="006734BD" w:rsidP="00034B97">
      <w:pPr>
        <w:numPr>
          <w:ilvl w:val="0"/>
          <w:numId w:val="72"/>
        </w:numPr>
        <w:pBdr>
          <w:top w:val="nil"/>
          <w:left w:val="nil"/>
          <w:bottom w:val="nil"/>
          <w:right w:val="nil"/>
          <w:between w:val="nil"/>
        </w:pBdr>
        <w:tabs>
          <w:tab w:val="left" w:pos="2977"/>
          <w:tab w:val="left" w:pos="6719"/>
          <w:tab w:val="left" w:pos="6804"/>
        </w:tabs>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Przewiduje się, że przyszły kurs spot dolara do euro będzie niższy niż obecny kurs spot (dolar się osłabi), co doprowadzi do wzrostu kosztów spłacenia zobowiązania denominowanego w euro wyrażonych w dolarach</w:t>
      </w:r>
      <w:r>
        <w:rPr>
          <w:rFonts w:ascii="Times New Roman" w:eastAsia="Times New Roman" w:hAnsi="Times New Roman" w:cs="Times New Roman"/>
          <w:b/>
          <w:color w:val="000000"/>
          <w:sz w:val="22"/>
          <w:szCs w:val="22"/>
          <w:u w:val="single"/>
        </w:rPr>
        <w:t xml:space="preserve"> </w:t>
      </w:r>
    </w:p>
    <w:p w14:paraId="0711A642" w14:textId="77777777" w:rsidR="006734BD" w:rsidRDefault="006734BD" w:rsidP="00034B97">
      <w:pPr>
        <w:numPr>
          <w:ilvl w:val="0"/>
          <w:numId w:val="72"/>
        </w:numPr>
        <w:pBdr>
          <w:top w:val="nil"/>
          <w:left w:val="nil"/>
          <w:bottom w:val="nil"/>
          <w:right w:val="nil"/>
          <w:between w:val="nil"/>
        </w:pBdr>
        <w:tabs>
          <w:tab w:val="left" w:pos="2977"/>
          <w:tab w:val="left" w:pos="6719"/>
          <w:tab w:val="left" w:pos="6804"/>
        </w:tabs>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lastRenderedPageBreak/>
        <w:t xml:space="preserve">Przewiduje się, że przyszły kurs spot dolara do euro będzie niższy niż obecny kurs spot, co doprowadzi do spadku kosztów spłacenia zobowiązania denominowanego w euro przeliczonego na dolary </w:t>
      </w:r>
    </w:p>
    <w:p w14:paraId="4B23E321" w14:textId="77777777" w:rsidR="006734BD" w:rsidRDefault="006734BD" w:rsidP="006734BD">
      <w:pPr>
        <w:tabs>
          <w:tab w:val="left" w:pos="2977"/>
          <w:tab w:val="left" w:pos="6719"/>
          <w:tab w:val="left" w:pos="6804"/>
        </w:tabs>
        <w:jc w:val="both"/>
        <w:rPr>
          <w:rFonts w:ascii="Times New Roman" w:eastAsia="Times New Roman" w:hAnsi="Times New Roman" w:cs="Times New Roman"/>
        </w:rPr>
      </w:pPr>
    </w:p>
    <w:p w14:paraId="3ACD48D2" w14:textId="77777777" w:rsidR="006734BD" w:rsidRDefault="006734BD" w:rsidP="006734BD">
      <w:pPr>
        <w:tabs>
          <w:tab w:val="left" w:pos="2977"/>
          <w:tab w:val="left" w:pos="6719"/>
          <w:tab w:val="left" w:pos="6804"/>
        </w:tabs>
        <w:jc w:val="both"/>
        <w:rPr>
          <w:rFonts w:ascii="Times New Roman" w:eastAsia="Times New Roman" w:hAnsi="Times New Roman" w:cs="Times New Roman"/>
        </w:rPr>
      </w:pPr>
    </w:p>
    <w:p w14:paraId="706F8657" w14:textId="77777777" w:rsidR="006734BD" w:rsidRDefault="006734BD" w:rsidP="006734BD">
      <w:pPr>
        <w:tabs>
          <w:tab w:val="left" w:pos="2977"/>
          <w:tab w:val="left" w:pos="6719"/>
          <w:tab w:val="left" w:pos="6804"/>
        </w:tabs>
        <w:jc w:val="both"/>
        <w:rPr>
          <w:rFonts w:ascii="Times New Roman" w:eastAsia="Times New Roman" w:hAnsi="Times New Roman" w:cs="Times New Roman"/>
          <w:b/>
        </w:rPr>
      </w:pPr>
      <w:r>
        <w:rPr>
          <w:rFonts w:ascii="Times New Roman" w:eastAsia="Times New Roman" w:hAnsi="Times New Roman" w:cs="Times New Roman"/>
          <w:b/>
        </w:rPr>
        <w:t>301. Które z poniższych zdań są prawdziwe w relacji do parytetu siły nabywczej?</w:t>
      </w:r>
    </w:p>
    <w:p w14:paraId="0181A096" w14:textId="77777777" w:rsidR="006734BD" w:rsidRDefault="006734BD" w:rsidP="006734BD">
      <w:pPr>
        <w:tabs>
          <w:tab w:val="left" w:pos="2977"/>
          <w:tab w:val="left" w:pos="6719"/>
          <w:tab w:val="left" w:pos="6804"/>
        </w:tabs>
        <w:jc w:val="both"/>
        <w:rPr>
          <w:rFonts w:ascii="Times New Roman" w:eastAsia="Times New Roman" w:hAnsi="Times New Roman" w:cs="Times New Roman"/>
          <w:b/>
        </w:rPr>
      </w:pPr>
    </w:p>
    <w:p w14:paraId="64FA3A09" w14:textId="77777777" w:rsidR="006734BD" w:rsidRDefault="006734BD" w:rsidP="00034B97">
      <w:pPr>
        <w:numPr>
          <w:ilvl w:val="0"/>
          <w:numId w:val="74"/>
        </w:numPr>
        <w:pBdr>
          <w:top w:val="nil"/>
          <w:left w:val="nil"/>
          <w:bottom w:val="nil"/>
          <w:right w:val="nil"/>
          <w:between w:val="nil"/>
        </w:pBdr>
        <w:tabs>
          <w:tab w:val="left" w:pos="2977"/>
          <w:tab w:val="left" w:pos="6719"/>
          <w:tab w:val="left" w:pos="6804"/>
        </w:tabs>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Teoria sprawdza się bardziej w perspektywie długoterminowej, aniżeli krótkoterminowej – </w:t>
      </w:r>
      <w:r>
        <w:rPr>
          <w:rFonts w:ascii="Times New Roman" w:eastAsia="Times New Roman" w:hAnsi="Times New Roman" w:cs="Times New Roman"/>
          <w:b/>
          <w:color w:val="000000"/>
          <w:sz w:val="22"/>
          <w:szCs w:val="22"/>
        </w:rPr>
        <w:t>PRAWDA</w:t>
      </w:r>
      <w:r>
        <w:rPr>
          <w:rFonts w:ascii="Times New Roman" w:eastAsia="Times New Roman" w:hAnsi="Times New Roman" w:cs="Times New Roman"/>
          <w:color w:val="000000"/>
          <w:sz w:val="22"/>
          <w:szCs w:val="22"/>
        </w:rPr>
        <w:t xml:space="preserve"> </w:t>
      </w:r>
    </w:p>
    <w:p w14:paraId="6E91572A" w14:textId="77777777" w:rsidR="006734BD" w:rsidRDefault="006734BD" w:rsidP="00034B97">
      <w:pPr>
        <w:numPr>
          <w:ilvl w:val="0"/>
          <w:numId w:val="74"/>
        </w:numPr>
        <w:pBdr>
          <w:top w:val="nil"/>
          <w:left w:val="nil"/>
          <w:bottom w:val="nil"/>
          <w:right w:val="nil"/>
          <w:between w:val="nil"/>
        </w:pBdr>
        <w:tabs>
          <w:tab w:val="left" w:pos="2977"/>
          <w:tab w:val="left" w:pos="6719"/>
          <w:tab w:val="left" w:pos="6804"/>
        </w:tabs>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Kurs wymiany walut odzwierciedla różne koszty życia w dwóch krajach – </w:t>
      </w:r>
      <w:r>
        <w:rPr>
          <w:rFonts w:ascii="Times New Roman" w:eastAsia="Times New Roman" w:hAnsi="Times New Roman" w:cs="Times New Roman"/>
          <w:b/>
          <w:color w:val="000000"/>
          <w:sz w:val="22"/>
          <w:szCs w:val="22"/>
        </w:rPr>
        <w:t xml:space="preserve">PRAWDA </w:t>
      </w:r>
    </w:p>
    <w:p w14:paraId="58C9E124" w14:textId="77777777" w:rsidR="006734BD" w:rsidRDefault="006734BD" w:rsidP="00034B97">
      <w:pPr>
        <w:numPr>
          <w:ilvl w:val="0"/>
          <w:numId w:val="74"/>
        </w:numPr>
        <w:pBdr>
          <w:top w:val="nil"/>
          <w:left w:val="nil"/>
          <w:bottom w:val="nil"/>
          <w:right w:val="nil"/>
          <w:between w:val="nil"/>
        </w:pBdr>
        <w:tabs>
          <w:tab w:val="left" w:pos="2977"/>
          <w:tab w:val="left" w:pos="6719"/>
          <w:tab w:val="left" w:pos="6804"/>
        </w:tabs>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Stopę terminową można uzyskać, mnożąc kurs spot przez stosunek realnych stóp procentowych tych dwóch krajów – </w:t>
      </w:r>
      <w:r>
        <w:rPr>
          <w:rFonts w:ascii="Times New Roman" w:eastAsia="Times New Roman" w:hAnsi="Times New Roman" w:cs="Times New Roman"/>
          <w:b/>
          <w:color w:val="000000"/>
          <w:sz w:val="22"/>
          <w:szCs w:val="22"/>
        </w:rPr>
        <w:t>FAŁSZ</w:t>
      </w:r>
      <w:r>
        <w:rPr>
          <w:rFonts w:ascii="Times New Roman" w:eastAsia="Times New Roman" w:hAnsi="Times New Roman" w:cs="Times New Roman"/>
          <w:color w:val="000000"/>
          <w:sz w:val="22"/>
          <w:szCs w:val="22"/>
        </w:rPr>
        <w:t xml:space="preserve"> – nie jest to prawda, gdyż teoria parytetu siły nabywczej odnosi się do inflacji. </w:t>
      </w:r>
    </w:p>
    <w:p w14:paraId="53CEF7B8" w14:textId="77777777" w:rsidR="006734BD" w:rsidRDefault="006734BD" w:rsidP="006734BD">
      <w:pPr>
        <w:pBdr>
          <w:top w:val="nil"/>
          <w:left w:val="nil"/>
          <w:bottom w:val="nil"/>
          <w:right w:val="nil"/>
          <w:between w:val="nil"/>
        </w:pBdr>
        <w:tabs>
          <w:tab w:val="left" w:pos="2977"/>
          <w:tab w:val="left" w:pos="6719"/>
          <w:tab w:val="left" w:pos="6804"/>
        </w:tabs>
        <w:ind w:left="720" w:hanging="720"/>
        <w:jc w:val="both"/>
        <w:rPr>
          <w:rFonts w:ascii="Times New Roman" w:eastAsia="Times New Roman" w:hAnsi="Times New Roman" w:cs="Times New Roman"/>
          <w:color w:val="000000"/>
        </w:rPr>
      </w:pPr>
    </w:p>
    <w:p w14:paraId="46023F49" w14:textId="77777777" w:rsidR="006734BD" w:rsidRDefault="006734BD" w:rsidP="006734BD">
      <w:pPr>
        <w:tabs>
          <w:tab w:val="left" w:pos="2977"/>
          <w:tab w:val="left" w:pos="6719"/>
          <w:tab w:val="left" w:pos="6804"/>
        </w:tabs>
        <w:jc w:val="both"/>
        <w:rPr>
          <w:rFonts w:ascii="Times New Roman" w:eastAsia="Times New Roman" w:hAnsi="Times New Roman" w:cs="Times New Roman"/>
          <w:b/>
        </w:rPr>
      </w:pPr>
      <w:r>
        <w:rPr>
          <w:rFonts w:ascii="Times New Roman" w:eastAsia="Times New Roman" w:hAnsi="Times New Roman" w:cs="Times New Roman"/>
          <w:b/>
        </w:rPr>
        <w:t>Poniższy opis dotyczy pytań 302-306</w:t>
      </w:r>
    </w:p>
    <w:p w14:paraId="5F42AD82" w14:textId="77777777" w:rsidR="006734BD" w:rsidRDefault="006734BD" w:rsidP="006734BD">
      <w:pPr>
        <w:tabs>
          <w:tab w:val="left" w:pos="2977"/>
          <w:tab w:val="left" w:pos="6719"/>
          <w:tab w:val="left" w:pos="6804"/>
        </w:tabs>
        <w:jc w:val="both"/>
        <w:rPr>
          <w:rFonts w:ascii="Times New Roman" w:eastAsia="Times New Roman" w:hAnsi="Times New Roman" w:cs="Times New Roman"/>
          <w:b/>
        </w:rPr>
      </w:pPr>
    </w:p>
    <w:p w14:paraId="1C0733D6" w14:textId="77777777" w:rsidR="006734BD" w:rsidRDefault="006734BD" w:rsidP="006734BD">
      <w:pPr>
        <w:tabs>
          <w:tab w:val="left" w:pos="2977"/>
          <w:tab w:val="left" w:pos="6719"/>
          <w:tab w:val="left" w:pos="6804"/>
        </w:tabs>
        <w:jc w:val="both"/>
        <w:rPr>
          <w:rFonts w:ascii="Times New Roman" w:eastAsia="Times New Roman" w:hAnsi="Times New Roman" w:cs="Times New Roman"/>
        </w:rPr>
      </w:pPr>
      <w:r>
        <w:rPr>
          <w:rFonts w:ascii="Times New Roman" w:eastAsia="Times New Roman" w:hAnsi="Times New Roman" w:cs="Times New Roman"/>
        </w:rPr>
        <w:t xml:space="preserve">Produkcja TGA Co. jest eksportowana do kraju europejskiego i fakturowana w euro. </w:t>
      </w:r>
    </w:p>
    <w:p w14:paraId="5B5C69E3" w14:textId="77777777" w:rsidR="006734BD" w:rsidRDefault="006734BD" w:rsidP="006734BD">
      <w:pPr>
        <w:tabs>
          <w:tab w:val="left" w:pos="2977"/>
          <w:tab w:val="left" w:pos="6719"/>
          <w:tab w:val="left" w:pos="6804"/>
        </w:tabs>
        <w:jc w:val="both"/>
        <w:rPr>
          <w:rFonts w:ascii="Times New Roman" w:eastAsia="Times New Roman" w:hAnsi="Times New Roman" w:cs="Times New Roman"/>
        </w:rPr>
      </w:pPr>
    </w:p>
    <w:p w14:paraId="03571ECE" w14:textId="77777777" w:rsidR="006734BD" w:rsidRDefault="006734BD" w:rsidP="006734BD">
      <w:pPr>
        <w:tabs>
          <w:tab w:val="left" w:pos="2977"/>
          <w:tab w:val="left" w:pos="6719"/>
          <w:tab w:val="left" w:pos="6804"/>
        </w:tabs>
        <w:jc w:val="both"/>
        <w:rPr>
          <w:rFonts w:ascii="Times New Roman" w:eastAsia="Times New Roman" w:hAnsi="Times New Roman" w:cs="Times New Roman"/>
        </w:rPr>
      </w:pPr>
      <w:r>
        <w:rPr>
          <w:rFonts w:ascii="Times New Roman" w:eastAsia="Times New Roman" w:hAnsi="Times New Roman" w:cs="Times New Roman"/>
        </w:rPr>
        <w:t>TGA Co. spodziewa się otrzymać 500 000 euro ze sprzedaży eksportowej pod koniec 3 miesięcy. Bank obsługujący spółkę zaoferował jej stopę terminową na poziomie 1,687 euro za 1 dolara, podczas gdy kurs spot kształtuje się na poziomie 1,675 euro za 1 dolara.</w:t>
      </w:r>
    </w:p>
    <w:p w14:paraId="4045898C" w14:textId="77777777" w:rsidR="006734BD" w:rsidRDefault="006734BD" w:rsidP="006734BD">
      <w:pPr>
        <w:tabs>
          <w:tab w:val="left" w:pos="2977"/>
          <w:tab w:val="left" w:pos="6719"/>
          <w:tab w:val="left" w:pos="6804"/>
        </w:tabs>
        <w:jc w:val="both"/>
        <w:rPr>
          <w:rFonts w:ascii="Times New Roman" w:eastAsia="Times New Roman" w:hAnsi="Times New Roman" w:cs="Times New Roman"/>
        </w:rPr>
      </w:pPr>
    </w:p>
    <w:p w14:paraId="46BA88FD" w14:textId="77777777" w:rsidR="006734BD" w:rsidRDefault="006734BD" w:rsidP="006734BD">
      <w:pPr>
        <w:tabs>
          <w:tab w:val="left" w:pos="2977"/>
          <w:tab w:val="left" w:pos="6719"/>
          <w:tab w:val="left" w:pos="6804"/>
        </w:tabs>
        <w:jc w:val="both"/>
        <w:rPr>
          <w:rFonts w:ascii="Times New Roman" w:eastAsia="Times New Roman" w:hAnsi="Times New Roman" w:cs="Times New Roman"/>
        </w:rPr>
      </w:pPr>
      <w:r>
        <w:rPr>
          <w:rFonts w:ascii="Times New Roman" w:eastAsia="Times New Roman" w:hAnsi="Times New Roman" w:cs="Times New Roman"/>
        </w:rPr>
        <w:t>Inne istotne informacje finansowe są następujące:</w:t>
      </w:r>
    </w:p>
    <w:p w14:paraId="7D263689" w14:textId="77777777" w:rsidR="006734BD" w:rsidRDefault="006734BD" w:rsidP="006734BD">
      <w:pPr>
        <w:tabs>
          <w:tab w:val="left" w:pos="2977"/>
          <w:tab w:val="left" w:pos="6719"/>
          <w:tab w:val="left" w:pos="6804"/>
        </w:tabs>
        <w:jc w:val="both"/>
        <w:rPr>
          <w:rFonts w:ascii="Times New Roman" w:eastAsia="Times New Roman" w:hAnsi="Times New Roman" w:cs="Times New Roman"/>
        </w:rPr>
      </w:pPr>
    </w:p>
    <w:p w14:paraId="3E0723CD" w14:textId="77777777" w:rsidR="006734BD" w:rsidRDefault="006734BD" w:rsidP="006734BD">
      <w:pPr>
        <w:tabs>
          <w:tab w:val="left" w:pos="2977"/>
          <w:tab w:val="left" w:pos="6237"/>
          <w:tab w:val="left" w:pos="6804"/>
        </w:tabs>
        <w:jc w:val="both"/>
        <w:rPr>
          <w:rFonts w:ascii="Times New Roman" w:eastAsia="Times New Roman" w:hAnsi="Times New Roman" w:cs="Times New Roman"/>
        </w:rPr>
      </w:pPr>
      <w:r>
        <w:rPr>
          <w:rFonts w:ascii="Times New Roman" w:eastAsia="Times New Roman" w:hAnsi="Times New Roman" w:cs="Times New Roman"/>
        </w:rPr>
        <w:t xml:space="preserve">Krótkoterminowa stopa oprocentowania kredytów dla dolara: </w:t>
      </w:r>
      <w:r>
        <w:rPr>
          <w:rFonts w:ascii="Times New Roman" w:eastAsia="Times New Roman" w:hAnsi="Times New Roman" w:cs="Times New Roman"/>
        </w:rPr>
        <w:tab/>
        <w:t>5% w skali rocznej</w:t>
      </w:r>
    </w:p>
    <w:p w14:paraId="32F53708" w14:textId="77777777" w:rsidR="006734BD" w:rsidRDefault="006734BD" w:rsidP="006734BD">
      <w:pPr>
        <w:tabs>
          <w:tab w:val="left" w:pos="2977"/>
          <w:tab w:val="left" w:pos="6237"/>
          <w:tab w:val="left" w:pos="6804"/>
        </w:tabs>
        <w:jc w:val="both"/>
        <w:rPr>
          <w:rFonts w:ascii="Times New Roman" w:eastAsia="Times New Roman" w:hAnsi="Times New Roman" w:cs="Times New Roman"/>
        </w:rPr>
      </w:pPr>
      <w:r>
        <w:rPr>
          <w:rFonts w:ascii="Times New Roman" w:eastAsia="Times New Roman" w:hAnsi="Times New Roman" w:cs="Times New Roman"/>
        </w:rPr>
        <w:t>Krótkoterminowa stopa oprocentowania depozytów dla dolara:</w:t>
      </w:r>
      <w:r>
        <w:rPr>
          <w:rFonts w:ascii="Times New Roman" w:eastAsia="Times New Roman" w:hAnsi="Times New Roman" w:cs="Times New Roman"/>
        </w:rPr>
        <w:tab/>
        <w:t xml:space="preserve">4% w skali rocznej </w:t>
      </w:r>
    </w:p>
    <w:p w14:paraId="044CF34B" w14:textId="77777777" w:rsidR="006734BD" w:rsidRDefault="006734BD" w:rsidP="006734BD">
      <w:pPr>
        <w:tabs>
          <w:tab w:val="left" w:pos="2977"/>
          <w:tab w:val="left" w:pos="6237"/>
          <w:tab w:val="left" w:pos="6804"/>
        </w:tabs>
        <w:jc w:val="both"/>
        <w:rPr>
          <w:rFonts w:ascii="Times New Roman" w:eastAsia="Times New Roman" w:hAnsi="Times New Roman" w:cs="Times New Roman"/>
        </w:rPr>
      </w:pPr>
    </w:p>
    <w:p w14:paraId="171E3F5E" w14:textId="77777777" w:rsidR="006734BD" w:rsidRDefault="006734BD" w:rsidP="006734BD">
      <w:pPr>
        <w:tabs>
          <w:tab w:val="left" w:pos="2977"/>
          <w:tab w:val="left" w:pos="6237"/>
          <w:tab w:val="left" w:pos="6804"/>
        </w:tabs>
        <w:jc w:val="both"/>
        <w:rPr>
          <w:rFonts w:ascii="Times New Roman" w:eastAsia="Times New Roman" w:hAnsi="Times New Roman" w:cs="Times New Roman"/>
        </w:rPr>
      </w:pPr>
      <w:r>
        <w:rPr>
          <w:rFonts w:ascii="Times New Roman" w:eastAsia="Times New Roman" w:hAnsi="Times New Roman" w:cs="Times New Roman"/>
        </w:rPr>
        <w:t xml:space="preserve">TGA Co. ma możliwość uzyskania pożyczki krótkoterminowej w euro z oprocentowaniem 9% w skali rocznej. </w:t>
      </w:r>
    </w:p>
    <w:p w14:paraId="7E71B8AF" w14:textId="77777777" w:rsidR="006734BD" w:rsidRDefault="006734BD" w:rsidP="006734BD">
      <w:pPr>
        <w:tabs>
          <w:tab w:val="left" w:pos="2977"/>
          <w:tab w:val="left" w:pos="6237"/>
          <w:tab w:val="left" w:pos="6804"/>
        </w:tabs>
        <w:jc w:val="both"/>
        <w:rPr>
          <w:rFonts w:ascii="Times New Roman" w:eastAsia="Times New Roman" w:hAnsi="Times New Roman" w:cs="Times New Roman"/>
        </w:rPr>
      </w:pPr>
    </w:p>
    <w:p w14:paraId="6BC712F9" w14:textId="77777777" w:rsidR="006734BD" w:rsidRDefault="006734BD" w:rsidP="006734BD">
      <w:pPr>
        <w:tabs>
          <w:tab w:val="left" w:pos="2977"/>
          <w:tab w:val="left" w:pos="6237"/>
          <w:tab w:val="left" w:pos="6804"/>
        </w:tabs>
        <w:jc w:val="both"/>
        <w:rPr>
          <w:rFonts w:ascii="Times New Roman" w:eastAsia="Times New Roman" w:hAnsi="Times New Roman" w:cs="Times New Roman"/>
        </w:rPr>
      </w:pPr>
      <w:r>
        <w:rPr>
          <w:rFonts w:ascii="Times New Roman" w:eastAsia="Times New Roman" w:hAnsi="Times New Roman" w:cs="Times New Roman"/>
        </w:rPr>
        <w:t xml:space="preserve">Przyjmij, że każdy rok ma 365 dni. </w:t>
      </w:r>
    </w:p>
    <w:p w14:paraId="4F2FCEF8" w14:textId="77777777" w:rsidR="006734BD" w:rsidRDefault="006734BD" w:rsidP="006734BD">
      <w:pPr>
        <w:tabs>
          <w:tab w:val="left" w:pos="2977"/>
          <w:tab w:val="left" w:pos="6237"/>
          <w:tab w:val="left" w:pos="6804"/>
        </w:tabs>
        <w:jc w:val="both"/>
        <w:rPr>
          <w:rFonts w:ascii="Times New Roman" w:eastAsia="Times New Roman" w:hAnsi="Times New Roman" w:cs="Times New Roman"/>
        </w:rPr>
      </w:pPr>
    </w:p>
    <w:p w14:paraId="7823EB50" w14:textId="77777777" w:rsidR="006734BD" w:rsidRDefault="006734BD" w:rsidP="006734BD">
      <w:pPr>
        <w:tabs>
          <w:tab w:val="left" w:pos="2977"/>
          <w:tab w:val="left" w:pos="6237"/>
          <w:tab w:val="left" w:pos="6804"/>
        </w:tabs>
        <w:jc w:val="both"/>
        <w:rPr>
          <w:rFonts w:ascii="Times New Roman" w:eastAsia="Times New Roman" w:hAnsi="Times New Roman" w:cs="Times New Roman"/>
        </w:rPr>
      </w:pPr>
    </w:p>
    <w:p w14:paraId="1507597F" w14:textId="77777777" w:rsidR="006734BD" w:rsidRDefault="006734BD" w:rsidP="006734BD">
      <w:pPr>
        <w:tabs>
          <w:tab w:val="left" w:pos="2977"/>
          <w:tab w:val="left" w:pos="6237"/>
          <w:tab w:val="left" w:pos="6804"/>
        </w:tabs>
        <w:jc w:val="both"/>
        <w:rPr>
          <w:rFonts w:ascii="Times New Roman" w:eastAsia="Times New Roman" w:hAnsi="Times New Roman" w:cs="Times New Roman"/>
          <w:b/>
        </w:rPr>
      </w:pPr>
      <w:r>
        <w:rPr>
          <w:rFonts w:ascii="Times New Roman" w:eastAsia="Times New Roman" w:hAnsi="Times New Roman" w:cs="Times New Roman"/>
          <w:b/>
        </w:rPr>
        <w:t>302. Co TGA Co. może zrobić w celu zredukowania ryzyka spadku wartości euro w stosunku do dolara przed otrzymaniem 500 000 euro?</w:t>
      </w:r>
    </w:p>
    <w:p w14:paraId="5601134F" w14:textId="77777777" w:rsidR="006734BD" w:rsidRDefault="006734BD" w:rsidP="006734BD">
      <w:pPr>
        <w:tabs>
          <w:tab w:val="left" w:pos="2977"/>
          <w:tab w:val="left" w:pos="6237"/>
          <w:tab w:val="left" w:pos="6804"/>
        </w:tabs>
        <w:jc w:val="both"/>
        <w:rPr>
          <w:rFonts w:ascii="Times New Roman" w:eastAsia="Times New Roman" w:hAnsi="Times New Roman" w:cs="Times New Roman"/>
          <w:b/>
        </w:rPr>
      </w:pPr>
    </w:p>
    <w:p w14:paraId="024EA40E" w14:textId="77777777" w:rsidR="006734BD" w:rsidRDefault="006734BD" w:rsidP="00034B97">
      <w:pPr>
        <w:numPr>
          <w:ilvl w:val="0"/>
          <w:numId w:val="67"/>
        </w:numPr>
        <w:pBdr>
          <w:top w:val="nil"/>
          <w:left w:val="nil"/>
          <w:bottom w:val="nil"/>
          <w:right w:val="nil"/>
          <w:between w:val="nil"/>
        </w:pBdr>
        <w:tabs>
          <w:tab w:val="left" w:pos="2977"/>
          <w:tab w:val="left" w:pos="6237"/>
          <w:tab w:val="left" w:pos="6804"/>
        </w:tabs>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Wpłacić do banku 500 000 euro</w:t>
      </w:r>
    </w:p>
    <w:p w14:paraId="1DF86536" w14:textId="77777777" w:rsidR="006734BD" w:rsidRDefault="006734BD" w:rsidP="00034B97">
      <w:pPr>
        <w:numPr>
          <w:ilvl w:val="0"/>
          <w:numId w:val="67"/>
        </w:numPr>
        <w:pBdr>
          <w:top w:val="nil"/>
          <w:left w:val="nil"/>
          <w:bottom w:val="nil"/>
          <w:right w:val="nil"/>
          <w:between w:val="nil"/>
        </w:pBdr>
        <w:tabs>
          <w:tab w:val="left" w:pos="2977"/>
          <w:tab w:val="left" w:pos="6237"/>
          <w:tab w:val="left" w:pos="6804"/>
        </w:tabs>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Zastosować zabezpieczenie na kontrakcie forward na sprzedaż 500 000 euro w ciągu trzech miesięcy</w:t>
      </w:r>
    </w:p>
    <w:p w14:paraId="5D4F7DF8" w14:textId="77777777" w:rsidR="006734BD" w:rsidRDefault="006734BD" w:rsidP="00034B97">
      <w:pPr>
        <w:numPr>
          <w:ilvl w:val="0"/>
          <w:numId w:val="67"/>
        </w:numPr>
        <w:pBdr>
          <w:top w:val="nil"/>
          <w:left w:val="nil"/>
          <w:bottom w:val="nil"/>
          <w:right w:val="nil"/>
          <w:between w:val="nil"/>
        </w:pBdr>
        <w:tabs>
          <w:tab w:val="left" w:pos="2977"/>
          <w:tab w:val="left" w:pos="6237"/>
          <w:tab w:val="left" w:pos="6804"/>
        </w:tabs>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Zabezpieczyć transakcje za pomocą 3-miesięcznego kontraktu swap </w:t>
      </w:r>
    </w:p>
    <w:p w14:paraId="4DA06A29" w14:textId="77777777" w:rsidR="006734BD" w:rsidRDefault="006734BD" w:rsidP="006734BD">
      <w:pPr>
        <w:tabs>
          <w:tab w:val="left" w:pos="2977"/>
          <w:tab w:val="left" w:pos="6237"/>
          <w:tab w:val="left" w:pos="6804"/>
        </w:tabs>
        <w:jc w:val="both"/>
        <w:rPr>
          <w:rFonts w:ascii="Times New Roman" w:eastAsia="Times New Roman" w:hAnsi="Times New Roman" w:cs="Times New Roman"/>
        </w:rPr>
      </w:pPr>
    </w:p>
    <w:p w14:paraId="1E158349" w14:textId="77777777" w:rsidR="006734BD" w:rsidRDefault="006734BD" w:rsidP="00034B97">
      <w:pPr>
        <w:numPr>
          <w:ilvl w:val="0"/>
          <w:numId w:val="68"/>
        </w:numPr>
        <w:pBdr>
          <w:top w:val="nil"/>
          <w:left w:val="nil"/>
          <w:bottom w:val="nil"/>
          <w:right w:val="nil"/>
          <w:between w:val="nil"/>
        </w:pBdr>
        <w:tabs>
          <w:tab w:val="left" w:pos="2977"/>
          <w:tab w:val="left" w:pos="6237"/>
          <w:tab w:val="left" w:pos="6804"/>
        </w:tabs>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Tylko opcje 1 i 2</w:t>
      </w:r>
    </w:p>
    <w:p w14:paraId="3A5A3993" w14:textId="77777777" w:rsidR="006734BD" w:rsidRDefault="006734BD" w:rsidP="00034B97">
      <w:pPr>
        <w:numPr>
          <w:ilvl w:val="0"/>
          <w:numId w:val="68"/>
        </w:numPr>
        <w:pBdr>
          <w:top w:val="nil"/>
          <w:left w:val="nil"/>
          <w:bottom w:val="nil"/>
          <w:right w:val="nil"/>
          <w:between w:val="nil"/>
        </w:pBdr>
        <w:tabs>
          <w:tab w:val="left" w:pos="2977"/>
          <w:tab w:val="left" w:pos="6237"/>
          <w:tab w:val="left" w:pos="6804"/>
        </w:tabs>
        <w:jc w:val="both"/>
        <w:rPr>
          <w:rFonts w:ascii="Times New Roman" w:eastAsia="Times New Roman" w:hAnsi="Times New Roman" w:cs="Times New Roman"/>
          <w:b/>
          <w:color w:val="000000"/>
        </w:rPr>
      </w:pPr>
      <w:r>
        <w:rPr>
          <w:rFonts w:ascii="Times New Roman" w:eastAsia="Times New Roman" w:hAnsi="Times New Roman" w:cs="Times New Roman"/>
          <w:b/>
          <w:color w:val="000000"/>
          <w:sz w:val="22"/>
          <w:szCs w:val="22"/>
        </w:rPr>
        <w:t>Tylko opcja 2</w:t>
      </w:r>
    </w:p>
    <w:p w14:paraId="325F7CC4" w14:textId="77777777" w:rsidR="006734BD" w:rsidRDefault="006734BD" w:rsidP="00034B97">
      <w:pPr>
        <w:numPr>
          <w:ilvl w:val="0"/>
          <w:numId w:val="68"/>
        </w:numPr>
        <w:pBdr>
          <w:top w:val="nil"/>
          <w:left w:val="nil"/>
          <w:bottom w:val="nil"/>
          <w:right w:val="nil"/>
          <w:between w:val="nil"/>
        </w:pBdr>
        <w:tabs>
          <w:tab w:val="left" w:pos="2977"/>
          <w:tab w:val="left" w:pos="6237"/>
          <w:tab w:val="left" w:pos="6804"/>
        </w:tabs>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Tylko opcja 3</w:t>
      </w:r>
    </w:p>
    <w:p w14:paraId="1442462B" w14:textId="77777777" w:rsidR="006734BD" w:rsidRDefault="006734BD" w:rsidP="00034B97">
      <w:pPr>
        <w:numPr>
          <w:ilvl w:val="0"/>
          <w:numId w:val="68"/>
        </w:numPr>
        <w:pBdr>
          <w:top w:val="nil"/>
          <w:left w:val="nil"/>
          <w:bottom w:val="nil"/>
          <w:right w:val="nil"/>
          <w:between w:val="nil"/>
        </w:pBdr>
        <w:tabs>
          <w:tab w:val="left" w:pos="2977"/>
          <w:tab w:val="left" w:pos="6237"/>
          <w:tab w:val="left" w:pos="6804"/>
        </w:tabs>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Opcje 1, 2, 3</w:t>
      </w:r>
    </w:p>
    <w:p w14:paraId="4D8AA6BA" w14:textId="77777777" w:rsidR="006734BD" w:rsidRDefault="006734BD" w:rsidP="006734BD">
      <w:pPr>
        <w:tabs>
          <w:tab w:val="left" w:pos="2977"/>
          <w:tab w:val="left" w:pos="6237"/>
          <w:tab w:val="left" w:pos="6804"/>
        </w:tabs>
        <w:jc w:val="both"/>
        <w:rPr>
          <w:rFonts w:ascii="Times New Roman" w:eastAsia="Times New Roman" w:hAnsi="Times New Roman" w:cs="Times New Roman"/>
        </w:rPr>
      </w:pPr>
    </w:p>
    <w:p w14:paraId="5B2B15DF" w14:textId="77777777" w:rsidR="006734BD" w:rsidRDefault="006734BD" w:rsidP="006734BD">
      <w:pPr>
        <w:tabs>
          <w:tab w:val="left" w:pos="2977"/>
          <w:tab w:val="left" w:pos="6237"/>
          <w:tab w:val="left" w:pos="6804"/>
        </w:tabs>
        <w:jc w:val="both"/>
        <w:rPr>
          <w:rFonts w:ascii="Times New Roman" w:eastAsia="Times New Roman" w:hAnsi="Times New Roman" w:cs="Times New Roman"/>
        </w:rPr>
      </w:pPr>
      <w:r>
        <w:rPr>
          <w:rFonts w:ascii="Times New Roman" w:eastAsia="Times New Roman" w:hAnsi="Times New Roman" w:cs="Times New Roman"/>
        </w:rPr>
        <w:t>TGA Co. powinna zawrzeć kontrakt forward na sprzedaż 500 000 euro w ciągu trzech miesięcy. Stwierdzenie 1 jest niepoprawne – TGA Co. mogłaby skorzystać z zabezpieczenia na rynku pieniężnym, ale 500 000 euro musiałoby zostać pożyczone, zamienione na dolary, a następnie złożone do depozytu.</w:t>
      </w:r>
    </w:p>
    <w:p w14:paraId="1EF2DFDC" w14:textId="77777777" w:rsidR="006734BD" w:rsidRDefault="006734BD" w:rsidP="006734BD">
      <w:pPr>
        <w:tabs>
          <w:tab w:val="left" w:pos="2977"/>
          <w:tab w:val="left" w:pos="6237"/>
          <w:tab w:val="left" w:pos="6804"/>
        </w:tabs>
        <w:jc w:val="both"/>
        <w:rPr>
          <w:rFonts w:ascii="Times New Roman" w:eastAsia="Times New Roman" w:hAnsi="Times New Roman" w:cs="Times New Roman"/>
        </w:rPr>
      </w:pPr>
      <w:r>
        <w:rPr>
          <w:rFonts w:ascii="Times New Roman" w:eastAsia="Times New Roman" w:hAnsi="Times New Roman" w:cs="Times New Roman"/>
        </w:rPr>
        <w:t>Stwierdzenie 3 jest niepoprawne - swap na stopę procentową zamienia jeden rodzaj płatności odsetek (taki jak stałe odsetki) na inny (taki jak odsetki o zmiennej stopie procentowej). Dlatego nie byłoby odpowiednie.</w:t>
      </w:r>
    </w:p>
    <w:p w14:paraId="6682B836" w14:textId="77777777" w:rsidR="006734BD" w:rsidRDefault="006734BD" w:rsidP="006734BD">
      <w:pPr>
        <w:tabs>
          <w:tab w:val="left" w:pos="2977"/>
          <w:tab w:val="left" w:pos="6237"/>
          <w:tab w:val="left" w:pos="6804"/>
        </w:tabs>
        <w:jc w:val="both"/>
        <w:rPr>
          <w:rFonts w:ascii="Times New Roman" w:eastAsia="Times New Roman" w:hAnsi="Times New Roman" w:cs="Times New Roman"/>
        </w:rPr>
      </w:pPr>
    </w:p>
    <w:p w14:paraId="3FE1DFC9" w14:textId="77777777" w:rsidR="006734BD" w:rsidRDefault="006734BD" w:rsidP="006734BD">
      <w:pPr>
        <w:tabs>
          <w:tab w:val="left" w:pos="2977"/>
          <w:tab w:val="left" w:pos="6237"/>
          <w:tab w:val="left" w:pos="6804"/>
        </w:tabs>
        <w:jc w:val="both"/>
        <w:rPr>
          <w:rFonts w:ascii="Times New Roman" w:eastAsia="Times New Roman" w:hAnsi="Times New Roman" w:cs="Times New Roman"/>
        </w:rPr>
      </w:pPr>
    </w:p>
    <w:p w14:paraId="5752F8A3" w14:textId="77777777" w:rsidR="006734BD" w:rsidRDefault="006734BD" w:rsidP="006734BD">
      <w:pPr>
        <w:tabs>
          <w:tab w:val="left" w:pos="2977"/>
          <w:tab w:val="left" w:pos="6237"/>
          <w:tab w:val="left" w:pos="6804"/>
        </w:tabs>
        <w:jc w:val="both"/>
        <w:rPr>
          <w:rFonts w:ascii="Times New Roman" w:eastAsia="Times New Roman" w:hAnsi="Times New Roman" w:cs="Times New Roman"/>
        </w:rPr>
      </w:pPr>
    </w:p>
    <w:p w14:paraId="25195E28" w14:textId="77777777" w:rsidR="006734BD" w:rsidRDefault="006734BD" w:rsidP="006734BD">
      <w:pPr>
        <w:tabs>
          <w:tab w:val="left" w:pos="2977"/>
          <w:tab w:val="left" w:pos="6237"/>
          <w:tab w:val="left" w:pos="6804"/>
        </w:tabs>
        <w:jc w:val="both"/>
        <w:rPr>
          <w:rFonts w:ascii="Times New Roman" w:eastAsia="Times New Roman" w:hAnsi="Times New Roman" w:cs="Times New Roman"/>
        </w:rPr>
      </w:pPr>
    </w:p>
    <w:p w14:paraId="593DEF4F" w14:textId="77777777" w:rsidR="006734BD" w:rsidRDefault="006734BD" w:rsidP="006734BD">
      <w:pPr>
        <w:tabs>
          <w:tab w:val="left" w:pos="2977"/>
          <w:tab w:val="left" w:pos="6237"/>
          <w:tab w:val="left" w:pos="6804"/>
        </w:tabs>
        <w:jc w:val="both"/>
        <w:rPr>
          <w:rFonts w:ascii="Times New Roman" w:eastAsia="Times New Roman" w:hAnsi="Times New Roman" w:cs="Times New Roman"/>
        </w:rPr>
      </w:pPr>
    </w:p>
    <w:p w14:paraId="38128E2E" w14:textId="77777777" w:rsidR="006734BD" w:rsidRDefault="006734BD" w:rsidP="006734BD">
      <w:pPr>
        <w:tabs>
          <w:tab w:val="left" w:pos="2977"/>
          <w:tab w:val="left" w:pos="6237"/>
          <w:tab w:val="left" w:pos="6804"/>
        </w:tabs>
        <w:jc w:val="both"/>
        <w:rPr>
          <w:rFonts w:ascii="Times New Roman" w:eastAsia="Times New Roman" w:hAnsi="Times New Roman" w:cs="Times New Roman"/>
        </w:rPr>
      </w:pPr>
    </w:p>
    <w:p w14:paraId="3AE54471" w14:textId="77777777" w:rsidR="006734BD" w:rsidRDefault="006734BD" w:rsidP="006734BD">
      <w:pPr>
        <w:tabs>
          <w:tab w:val="left" w:pos="2977"/>
          <w:tab w:val="left" w:pos="6237"/>
          <w:tab w:val="left" w:pos="6804"/>
        </w:tabs>
        <w:jc w:val="both"/>
        <w:rPr>
          <w:rFonts w:ascii="Times New Roman" w:eastAsia="Times New Roman" w:hAnsi="Times New Roman" w:cs="Times New Roman"/>
        </w:rPr>
      </w:pPr>
    </w:p>
    <w:p w14:paraId="087F72B4" w14:textId="77777777" w:rsidR="006734BD" w:rsidRDefault="006734BD" w:rsidP="006734BD">
      <w:pPr>
        <w:tabs>
          <w:tab w:val="left" w:pos="2977"/>
          <w:tab w:val="left" w:pos="6237"/>
          <w:tab w:val="left" w:pos="6804"/>
        </w:tabs>
        <w:jc w:val="both"/>
        <w:rPr>
          <w:rFonts w:ascii="Times New Roman" w:eastAsia="Times New Roman" w:hAnsi="Times New Roman" w:cs="Times New Roman"/>
        </w:rPr>
      </w:pPr>
    </w:p>
    <w:p w14:paraId="1C601A17" w14:textId="77777777" w:rsidR="006734BD" w:rsidRDefault="006734BD" w:rsidP="006734BD">
      <w:pPr>
        <w:tabs>
          <w:tab w:val="left" w:pos="2977"/>
          <w:tab w:val="left" w:pos="6719"/>
          <w:tab w:val="left" w:pos="6804"/>
        </w:tabs>
        <w:jc w:val="both"/>
        <w:rPr>
          <w:rFonts w:ascii="Times New Roman" w:eastAsia="Times New Roman" w:hAnsi="Times New Roman" w:cs="Times New Roman"/>
        </w:rPr>
      </w:pPr>
      <w:r>
        <w:rPr>
          <w:rFonts w:ascii="Times New Roman" w:eastAsia="Times New Roman" w:hAnsi="Times New Roman" w:cs="Times New Roman"/>
          <w:b/>
        </w:rPr>
        <w:t xml:space="preserve">303. Jaką kwotę w dolarach uzyska spółka z tytułu spłaty należności przy zabezpieczeniu za pomocą kontraktu forward? </w:t>
      </w:r>
      <w:r>
        <w:rPr>
          <w:rFonts w:ascii="Times New Roman" w:eastAsia="Times New Roman" w:hAnsi="Times New Roman" w:cs="Times New Roman"/>
        </w:rPr>
        <w:t>(do najbliższej liczby całkowitej)</w:t>
      </w:r>
    </w:p>
    <w:p w14:paraId="2DD5AEC3" w14:textId="77777777" w:rsidR="006734BD" w:rsidRDefault="006734BD" w:rsidP="006734BD">
      <w:pPr>
        <w:tabs>
          <w:tab w:val="left" w:pos="2977"/>
          <w:tab w:val="left" w:pos="6237"/>
          <w:tab w:val="left" w:pos="6804"/>
        </w:tabs>
        <w:jc w:val="both"/>
        <w:rPr>
          <w:rFonts w:ascii="Times New Roman" w:eastAsia="Times New Roman" w:hAnsi="Times New Roman" w:cs="Times New Roman"/>
          <w:b/>
        </w:rPr>
      </w:pPr>
    </w:p>
    <w:p w14:paraId="799E3079" w14:textId="77777777" w:rsidR="006734BD" w:rsidRDefault="006734BD" w:rsidP="006734BD">
      <w:pPr>
        <w:tabs>
          <w:tab w:val="left" w:pos="2977"/>
          <w:tab w:val="left" w:pos="6719"/>
          <w:tab w:val="left" w:pos="6804"/>
        </w:tabs>
        <w:jc w:val="both"/>
        <w:rPr>
          <w:rFonts w:ascii="Times New Roman" w:eastAsia="Times New Roman" w:hAnsi="Times New Roman" w:cs="Times New Roman"/>
          <w:u w:val="single"/>
        </w:rPr>
      </w:pPr>
      <w:r>
        <w:rPr>
          <w:rFonts w:ascii="Times New Roman" w:eastAsia="Times New Roman" w:hAnsi="Times New Roman" w:cs="Times New Roman"/>
          <w:u w:val="single"/>
        </w:rPr>
        <w:t>Rozwiązanie</w:t>
      </w:r>
    </w:p>
    <w:p w14:paraId="44B696A8" w14:textId="77777777" w:rsidR="006734BD" w:rsidRDefault="006734BD" w:rsidP="006734BD">
      <w:pPr>
        <w:tabs>
          <w:tab w:val="left" w:pos="2977"/>
          <w:tab w:val="left" w:pos="6237"/>
          <w:tab w:val="left" w:pos="6804"/>
        </w:tabs>
        <w:jc w:val="both"/>
        <w:rPr>
          <w:rFonts w:ascii="Times New Roman" w:eastAsia="Times New Roman" w:hAnsi="Times New Roman" w:cs="Times New Roman"/>
        </w:rPr>
      </w:pPr>
    </w:p>
    <w:p w14:paraId="2BBE78E2" w14:textId="77777777" w:rsidR="006734BD" w:rsidRDefault="006734BD" w:rsidP="006734BD">
      <w:pPr>
        <w:tabs>
          <w:tab w:val="left" w:pos="2977"/>
          <w:tab w:val="left" w:pos="6237"/>
          <w:tab w:val="left" w:pos="6804"/>
        </w:tabs>
        <w:jc w:val="both"/>
        <w:rPr>
          <w:rFonts w:ascii="Times New Roman" w:eastAsia="Times New Roman" w:hAnsi="Times New Roman" w:cs="Times New Roman"/>
        </w:rPr>
      </w:pPr>
      <w:r>
        <w:rPr>
          <w:rFonts w:ascii="Times New Roman" w:eastAsia="Times New Roman" w:hAnsi="Times New Roman" w:cs="Times New Roman"/>
        </w:rPr>
        <w:t>Zabezpieczenie na kontrakcie forward</w:t>
      </w:r>
    </w:p>
    <w:p w14:paraId="45304560" w14:textId="77777777" w:rsidR="006734BD" w:rsidRDefault="006734BD" w:rsidP="006734BD">
      <w:pPr>
        <w:tabs>
          <w:tab w:val="left" w:pos="2977"/>
          <w:tab w:val="left" w:pos="6237"/>
          <w:tab w:val="left" w:pos="6804"/>
        </w:tabs>
        <w:jc w:val="both"/>
        <w:rPr>
          <w:rFonts w:ascii="Times New Roman" w:eastAsia="Times New Roman" w:hAnsi="Times New Roman" w:cs="Times New Roman"/>
        </w:rPr>
      </w:pPr>
    </w:p>
    <w:p w14:paraId="67E25475" w14:textId="77777777" w:rsidR="006734BD" w:rsidRDefault="006734BD" w:rsidP="006734BD">
      <w:pPr>
        <w:tabs>
          <w:tab w:val="left" w:pos="2977"/>
          <w:tab w:val="left" w:pos="6237"/>
          <w:tab w:val="left" w:pos="6804"/>
        </w:tabs>
        <w:jc w:val="both"/>
        <w:rPr>
          <w:rFonts w:ascii="Times New Roman" w:eastAsia="Times New Roman" w:hAnsi="Times New Roman" w:cs="Times New Roman"/>
          <w:b/>
        </w:rPr>
      </w:pPr>
      <w:r>
        <w:rPr>
          <w:rFonts w:ascii="Times New Roman" w:eastAsia="Times New Roman" w:hAnsi="Times New Roman" w:cs="Times New Roman"/>
        </w:rPr>
        <w:t xml:space="preserve">Należność po przeliczeniu po kursie z kontraktu forward: 500 000 euro/1,687 = </w:t>
      </w:r>
      <w:r>
        <w:rPr>
          <w:rFonts w:ascii="Times New Roman" w:eastAsia="Times New Roman" w:hAnsi="Times New Roman" w:cs="Times New Roman"/>
          <w:b/>
        </w:rPr>
        <w:t>296 384 dolarów</w:t>
      </w:r>
    </w:p>
    <w:p w14:paraId="70CEEB83" w14:textId="77777777" w:rsidR="006734BD" w:rsidRDefault="006734BD" w:rsidP="006734BD">
      <w:pPr>
        <w:tabs>
          <w:tab w:val="left" w:pos="2977"/>
          <w:tab w:val="left" w:pos="6237"/>
          <w:tab w:val="left" w:pos="6804"/>
        </w:tabs>
        <w:jc w:val="both"/>
        <w:rPr>
          <w:rFonts w:ascii="Times New Roman" w:eastAsia="Times New Roman" w:hAnsi="Times New Roman" w:cs="Times New Roman"/>
          <w:b/>
        </w:rPr>
      </w:pPr>
    </w:p>
    <w:p w14:paraId="4D2DE6B7" w14:textId="77777777" w:rsidR="006734BD" w:rsidRDefault="006734BD" w:rsidP="006734BD">
      <w:pPr>
        <w:tabs>
          <w:tab w:val="left" w:pos="2977"/>
          <w:tab w:val="left" w:pos="6237"/>
          <w:tab w:val="left" w:pos="6804"/>
        </w:tabs>
        <w:jc w:val="both"/>
        <w:rPr>
          <w:rFonts w:ascii="Times New Roman" w:eastAsia="Times New Roman" w:hAnsi="Times New Roman" w:cs="Times New Roman"/>
          <w:b/>
        </w:rPr>
      </w:pPr>
    </w:p>
    <w:p w14:paraId="74F8EA7F" w14:textId="77777777" w:rsidR="006734BD" w:rsidRDefault="006734BD" w:rsidP="006734BD">
      <w:pPr>
        <w:tabs>
          <w:tab w:val="left" w:pos="2977"/>
          <w:tab w:val="left" w:pos="6237"/>
          <w:tab w:val="left" w:pos="6804"/>
        </w:tabs>
        <w:jc w:val="both"/>
        <w:rPr>
          <w:rFonts w:ascii="Times New Roman" w:eastAsia="Times New Roman" w:hAnsi="Times New Roman" w:cs="Times New Roman"/>
          <w:b/>
        </w:rPr>
      </w:pPr>
      <w:r>
        <w:rPr>
          <w:rFonts w:ascii="Times New Roman" w:eastAsia="Times New Roman" w:hAnsi="Times New Roman" w:cs="Times New Roman"/>
          <w:b/>
        </w:rPr>
        <w:t>304. Jaką kwotę w dolarach uzyska spółka z tytułu spłaty należności przy zabezpieczeniu na rynku pieniężnym ?</w:t>
      </w:r>
    </w:p>
    <w:p w14:paraId="0C48F92F" w14:textId="77777777" w:rsidR="006734BD" w:rsidRDefault="006734BD" w:rsidP="006734BD">
      <w:pPr>
        <w:tabs>
          <w:tab w:val="left" w:pos="2977"/>
          <w:tab w:val="left" w:pos="6237"/>
          <w:tab w:val="left" w:pos="6804"/>
        </w:tabs>
        <w:jc w:val="both"/>
        <w:rPr>
          <w:rFonts w:ascii="Times New Roman" w:eastAsia="Times New Roman" w:hAnsi="Times New Roman" w:cs="Times New Roman"/>
          <w:b/>
        </w:rPr>
      </w:pPr>
    </w:p>
    <w:p w14:paraId="668C3B0A" w14:textId="77777777" w:rsidR="006734BD" w:rsidRDefault="006734BD" w:rsidP="00034B97">
      <w:pPr>
        <w:numPr>
          <w:ilvl w:val="0"/>
          <w:numId w:val="69"/>
        </w:numPr>
        <w:pBdr>
          <w:top w:val="nil"/>
          <w:left w:val="nil"/>
          <w:bottom w:val="nil"/>
          <w:right w:val="nil"/>
          <w:between w:val="nil"/>
        </w:pBdr>
        <w:tabs>
          <w:tab w:val="left" w:pos="2977"/>
          <w:tab w:val="left" w:pos="6237"/>
          <w:tab w:val="left" w:pos="6804"/>
        </w:tabs>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284 814 dolarów</w:t>
      </w:r>
    </w:p>
    <w:p w14:paraId="2CC1ECF7" w14:textId="77777777" w:rsidR="006734BD" w:rsidRDefault="006734BD" w:rsidP="00034B97">
      <w:pPr>
        <w:numPr>
          <w:ilvl w:val="0"/>
          <w:numId w:val="69"/>
        </w:numPr>
        <w:pBdr>
          <w:top w:val="nil"/>
          <w:left w:val="nil"/>
          <w:bottom w:val="nil"/>
          <w:right w:val="nil"/>
          <w:between w:val="nil"/>
        </w:pBdr>
        <w:tabs>
          <w:tab w:val="left" w:pos="2977"/>
          <w:tab w:val="left" w:pos="6237"/>
          <w:tab w:val="left" w:pos="6804"/>
        </w:tabs>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292 761 dolarów</w:t>
      </w:r>
    </w:p>
    <w:p w14:paraId="26AC7CA6" w14:textId="77777777" w:rsidR="006734BD" w:rsidRDefault="006734BD" w:rsidP="00034B97">
      <w:pPr>
        <w:numPr>
          <w:ilvl w:val="0"/>
          <w:numId w:val="69"/>
        </w:numPr>
        <w:pBdr>
          <w:top w:val="nil"/>
          <w:left w:val="nil"/>
          <w:bottom w:val="nil"/>
          <w:right w:val="nil"/>
          <w:between w:val="nil"/>
        </w:pBdr>
        <w:tabs>
          <w:tab w:val="left" w:pos="2977"/>
          <w:tab w:val="left" w:pos="6237"/>
          <w:tab w:val="left" w:pos="6804"/>
        </w:tabs>
        <w:jc w:val="both"/>
        <w:rPr>
          <w:rFonts w:ascii="Times New Roman" w:eastAsia="Times New Roman" w:hAnsi="Times New Roman" w:cs="Times New Roman"/>
          <w:b/>
          <w:color w:val="000000"/>
        </w:rPr>
      </w:pPr>
      <w:r>
        <w:rPr>
          <w:rFonts w:ascii="Times New Roman" w:eastAsia="Times New Roman" w:hAnsi="Times New Roman" w:cs="Times New Roman"/>
          <w:b/>
          <w:color w:val="000000"/>
          <w:sz w:val="22"/>
          <w:szCs w:val="22"/>
        </w:rPr>
        <w:t>294 858 dolarów</w:t>
      </w:r>
    </w:p>
    <w:p w14:paraId="4236B9A2" w14:textId="77777777" w:rsidR="006734BD" w:rsidRDefault="006734BD" w:rsidP="00034B97">
      <w:pPr>
        <w:numPr>
          <w:ilvl w:val="0"/>
          <w:numId w:val="69"/>
        </w:numPr>
        <w:pBdr>
          <w:top w:val="nil"/>
          <w:left w:val="nil"/>
          <w:bottom w:val="nil"/>
          <w:right w:val="nil"/>
          <w:between w:val="nil"/>
        </w:pBdr>
        <w:tabs>
          <w:tab w:val="left" w:pos="2977"/>
          <w:tab w:val="left" w:pos="6237"/>
          <w:tab w:val="left" w:pos="6804"/>
        </w:tabs>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297 770 dolarów</w:t>
      </w:r>
    </w:p>
    <w:p w14:paraId="487C40B6" w14:textId="77777777" w:rsidR="006734BD" w:rsidRDefault="006734BD" w:rsidP="006734BD">
      <w:pPr>
        <w:tabs>
          <w:tab w:val="left" w:pos="2977"/>
          <w:tab w:val="left" w:pos="6237"/>
          <w:tab w:val="left" w:pos="6804"/>
        </w:tabs>
        <w:jc w:val="both"/>
        <w:rPr>
          <w:rFonts w:ascii="Times New Roman" w:eastAsia="Times New Roman" w:hAnsi="Times New Roman" w:cs="Times New Roman"/>
        </w:rPr>
      </w:pPr>
      <w:r>
        <w:rPr>
          <w:rFonts w:ascii="Times New Roman" w:eastAsia="Times New Roman" w:hAnsi="Times New Roman" w:cs="Times New Roman"/>
        </w:rPr>
        <w:t>Zabezpieczenie rynku pieniężnego</w:t>
      </w:r>
    </w:p>
    <w:p w14:paraId="61CB5D2F" w14:textId="77777777" w:rsidR="006734BD" w:rsidRDefault="006734BD" w:rsidP="006734BD">
      <w:pPr>
        <w:tabs>
          <w:tab w:val="left" w:pos="2977"/>
          <w:tab w:val="left" w:pos="6237"/>
          <w:tab w:val="left" w:pos="6804"/>
        </w:tabs>
        <w:jc w:val="both"/>
        <w:rPr>
          <w:rFonts w:ascii="Times New Roman" w:eastAsia="Times New Roman" w:hAnsi="Times New Roman" w:cs="Times New Roman"/>
        </w:rPr>
      </w:pPr>
    </w:p>
    <w:p w14:paraId="51C2B076" w14:textId="77777777" w:rsidR="006734BD" w:rsidRDefault="006734BD" w:rsidP="006734BD">
      <w:pPr>
        <w:tabs>
          <w:tab w:val="left" w:pos="2977"/>
          <w:tab w:val="left" w:pos="6237"/>
          <w:tab w:val="left" w:pos="6804"/>
        </w:tabs>
        <w:jc w:val="both"/>
        <w:rPr>
          <w:rFonts w:ascii="Times New Roman" w:eastAsia="Times New Roman" w:hAnsi="Times New Roman" w:cs="Times New Roman"/>
        </w:rPr>
      </w:pPr>
      <w:r>
        <w:rPr>
          <w:rFonts w:ascii="Times New Roman" w:eastAsia="Times New Roman" w:hAnsi="Times New Roman" w:cs="Times New Roman"/>
        </w:rPr>
        <w:t>3-miesięczna stopa procentowa pożyczki w euro: 9% * 3/12 = 2,25%</w:t>
      </w:r>
    </w:p>
    <w:p w14:paraId="34F87749" w14:textId="77777777" w:rsidR="006734BD" w:rsidRDefault="006734BD" w:rsidP="006734BD">
      <w:pPr>
        <w:tabs>
          <w:tab w:val="left" w:pos="2977"/>
          <w:tab w:val="left" w:pos="6237"/>
          <w:tab w:val="left" w:pos="6804"/>
        </w:tabs>
        <w:jc w:val="both"/>
        <w:rPr>
          <w:rFonts w:ascii="Times New Roman" w:eastAsia="Times New Roman" w:hAnsi="Times New Roman" w:cs="Times New Roman"/>
        </w:rPr>
      </w:pPr>
      <w:r>
        <w:rPr>
          <w:rFonts w:ascii="Times New Roman" w:eastAsia="Times New Roman" w:hAnsi="Times New Roman" w:cs="Times New Roman"/>
        </w:rPr>
        <w:t>3-miesięczne stopa procentowa depozytu w dolarach: 4% * 3/12 = 1%</w:t>
      </w:r>
    </w:p>
    <w:p w14:paraId="3B04EBE2" w14:textId="77777777" w:rsidR="006734BD" w:rsidRDefault="006734BD" w:rsidP="006734BD">
      <w:pPr>
        <w:tabs>
          <w:tab w:val="left" w:pos="2977"/>
          <w:tab w:val="left" w:pos="6237"/>
          <w:tab w:val="left" w:pos="6804"/>
        </w:tabs>
        <w:jc w:val="both"/>
        <w:rPr>
          <w:rFonts w:ascii="Times New Roman" w:eastAsia="Times New Roman" w:hAnsi="Times New Roman" w:cs="Times New Roman"/>
        </w:rPr>
      </w:pPr>
      <w:r>
        <w:rPr>
          <w:rFonts w:ascii="Times New Roman" w:eastAsia="Times New Roman" w:hAnsi="Times New Roman" w:cs="Times New Roman"/>
        </w:rPr>
        <w:t>Pożyczka w euro (teraz): 500 000 euro/1,0225 = 488 998 euro</w:t>
      </w:r>
    </w:p>
    <w:p w14:paraId="46DA1810" w14:textId="77777777" w:rsidR="006734BD" w:rsidRDefault="006734BD" w:rsidP="006734BD">
      <w:pPr>
        <w:tabs>
          <w:tab w:val="left" w:pos="2977"/>
          <w:tab w:val="left" w:pos="6237"/>
          <w:tab w:val="left" w:pos="6804"/>
        </w:tabs>
        <w:jc w:val="both"/>
        <w:rPr>
          <w:rFonts w:ascii="Times New Roman" w:eastAsia="Times New Roman" w:hAnsi="Times New Roman" w:cs="Times New Roman"/>
        </w:rPr>
      </w:pPr>
      <w:r>
        <w:rPr>
          <w:rFonts w:ascii="Times New Roman" w:eastAsia="Times New Roman" w:hAnsi="Times New Roman" w:cs="Times New Roman"/>
        </w:rPr>
        <w:t>Konwersja na dolary (teraz): 488 998 euro/1,675 = 291 939 dolarów</w:t>
      </w:r>
    </w:p>
    <w:p w14:paraId="37DA0B49" w14:textId="77777777" w:rsidR="006734BD" w:rsidRDefault="006734BD" w:rsidP="006734BD">
      <w:pPr>
        <w:tabs>
          <w:tab w:val="left" w:pos="2977"/>
          <w:tab w:val="left" w:pos="6237"/>
          <w:tab w:val="left" w:pos="6804"/>
        </w:tabs>
        <w:jc w:val="both"/>
        <w:rPr>
          <w:rFonts w:ascii="Times New Roman" w:eastAsia="Times New Roman" w:hAnsi="Times New Roman" w:cs="Times New Roman"/>
          <w:b/>
        </w:rPr>
      </w:pPr>
      <w:r>
        <w:rPr>
          <w:rFonts w:ascii="Times New Roman" w:eastAsia="Times New Roman" w:hAnsi="Times New Roman" w:cs="Times New Roman"/>
        </w:rPr>
        <w:t xml:space="preserve">Wartość dolarów po 3 miesiącach na lokacie dolarowej: 291 939 dolarów * 1,01 = </w:t>
      </w:r>
      <w:r>
        <w:rPr>
          <w:rFonts w:ascii="Times New Roman" w:eastAsia="Times New Roman" w:hAnsi="Times New Roman" w:cs="Times New Roman"/>
          <w:b/>
        </w:rPr>
        <w:t>294 853 dolarów</w:t>
      </w:r>
    </w:p>
    <w:p w14:paraId="42EFB175" w14:textId="77777777" w:rsidR="006734BD" w:rsidRDefault="006734BD" w:rsidP="006734BD">
      <w:pPr>
        <w:tabs>
          <w:tab w:val="left" w:pos="2977"/>
          <w:tab w:val="left" w:pos="6237"/>
          <w:tab w:val="left" w:pos="6804"/>
        </w:tabs>
        <w:jc w:val="both"/>
        <w:rPr>
          <w:rFonts w:ascii="Times New Roman" w:eastAsia="Times New Roman" w:hAnsi="Times New Roman" w:cs="Times New Roman"/>
          <w:b/>
        </w:rPr>
      </w:pPr>
    </w:p>
    <w:p w14:paraId="0077A95A" w14:textId="77777777" w:rsidR="006734BD" w:rsidRDefault="006734BD" w:rsidP="006734BD">
      <w:pPr>
        <w:tabs>
          <w:tab w:val="left" w:pos="2977"/>
          <w:tab w:val="left" w:pos="6237"/>
          <w:tab w:val="left" w:pos="6804"/>
        </w:tabs>
        <w:jc w:val="both"/>
        <w:rPr>
          <w:rFonts w:ascii="Times New Roman" w:eastAsia="Times New Roman" w:hAnsi="Times New Roman" w:cs="Times New Roman"/>
          <w:b/>
        </w:rPr>
      </w:pPr>
    </w:p>
    <w:p w14:paraId="09A89EFE" w14:textId="77777777" w:rsidR="006734BD" w:rsidRDefault="006734BD" w:rsidP="006734BD">
      <w:pPr>
        <w:tabs>
          <w:tab w:val="left" w:pos="2977"/>
          <w:tab w:val="left" w:pos="6237"/>
          <w:tab w:val="left" w:pos="6804"/>
        </w:tabs>
        <w:jc w:val="both"/>
        <w:rPr>
          <w:rFonts w:ascii="Times New Roman" w:eastAsia="Times New Roman" w:hAnsi="Times New Roman" w:cs="Times New Roman"/>
          <w:b/>
        </w:rPr>
      </w:pPr>
      <w:r>
        <w:rPr>
          <w:rFonts w:ascii="Times New Roman" w:eastAsia="Times New Roman" w:hAnsi="Times New Roman" w:cs="Times New Roman"/>
          <w:b/>
        </w:rPr>
        <w:t>305. TGA rozważa zastosowanie kontraktów futures. Które z poniższych zdań są prawdziwe w zakresie tych kontraktów?</w:t>
      </w:r>
    </w:p>
    <w:p w14:paraId="24E819B8" w14:textId="77777777" w:rsidR="006734BD" w:rsidRDefault="006734BD" w:rsidP="006734BD">
      <w:pPr>
        <w:tabs>
          <w:tab w:val="left" w:pos="2977"/>
          <w:tab w:val="left" w:pos="6237"/>
          <w:tab w:val="left" w:pos="6804"/>
        </w:tabs>
        <w:jc w:val="both"/>
        <w:rPr>
          <w:rFonts w:ascii="Times New Roman" w:eastAsia="Times New Roman" w:hAnsi="Times New Roman" w:cs="Times New Roman"/>
          <w:b/>
        </w:rPr>
      </w:pPr>
    </w:p>
    <w:p w14:paraId="772F6399" w14:textId="77777777" w:rsidR="006734BD" w:rsidRDefault="006734BD" w:rsidP="00034B97">
      <w:pPr>
        <w:numPr>
          <w:ilvl w:val="0"/>
          <w:numId w:val="70"/>
        </w:numPr>
        <w:pBdr>
          <w:top w:val="nil"/>
          <w:left w:val="nil"/>
          <w:bottom w:val="nil"/>
          <w:right w:val="nil"/>
          <w:between w:val="nil"/>
        </w:pBdr>
        <w:tabs>
          <w:tab w:val="left" w:pos="2977"/>
          <w:tab w:val="left" w:pos="6237"/>
          <w:tab w:val="left" w:pos="6804"/>
        </w:tabs>
        <w:jc w:val="both"/>
        <w:rPr>
          <w:rFonts w:ascii="Times New Roman" w:eastAsia="Times New Roman" w:hAnsi="Times New Roman" w:cs="Times New Roman"/>
          <w:color w:val="000000"/>
        </w:rPr>
      </w:pPr>
      <w:bookmarkStart w:id="1" w:name="_heading=h.gjdgxs" w:colFirst="0" w:colLast="0"/>
      <w:bookmarkEnd w:id="1"/>
      <w:r>
        <w:rPr>
          <w:rFonts w:ascii="Times New Roman" w:eastAsia="Times New Roman" w:hAnsi="Times New Roman" w:cs="Times New Roman"/>
          <w:color w:val="000000"/>
          <w:sz w:val="22"/>
          <w:szCs w:val="22"/>
        </w:rPr>
        <w:t xml:space="preserve">Koszty transakcyjne są niższe niż w przypadku innych metod zabezpieczenia – </w:t>
      </w:r>
      <w:r>
        <w:rPr>
          <w:rFonts w:ascii="Times New Roman" w:eastAsia="Times New Roman" w:hAnsi="Times New Roman" w:cs="Times New Roman"/>
          <w:b/>
          <w:color w:val="000000"/>
          <w:sz w:val="22"/>
          <w:szCs w:val="22"/>
        </w:rPr>
        <w:t xml:space="preserve">PRAWDA </w:t>
      </w:r>
      <w:r>
        <w:rPr>
          <w:rFonts w:ascii="Times New Roman" w:eastAsia="Times New Roman" w:hAnsi="Times New Roman" w:cs="Times New Roman"/>
          <w:color w:val="000000"/>
          <w:sz w:val="22"/>
          <w:szCs w:val="22"/>
        </w:rPr>
        <w:t xml:space="preserve">– jedną z zalet kontraktów futures jest to, że koszty transakcyjne są niższe niż w przypadku innych metod zabezpieczających </w:t>
      </w:r>
    </w:p>
    <w:p w14:paraId="700CCC2B" w14:textId="77777777" w:rsidR="006734BD" w:rsidRDefault="006734BD" w:rsidP="00034B97">
      <w:pPr>
        <w:numPr>
          <w:ilvl w:val="0"/>
          <w:numId w:val="70"/>
        </w:numPr>
        <w:pBdr>
          <w:top w:val="nil"/>
          <w:left w:val="nil"/>
          <w:bottom w:val="nil"/>
          <w:right w:val="nil"/>
          <w:between w:val="nil"/>
        </w:pBdr>
        <w:tabs>
          <w:tab w:val="left" w:pos="2977"/>
          <w:tab w:val="left" w:pos="6237"/>
          <w:tab w:val="left" w:pos="6804"/>
        </w:tabs>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Mogą być dostosowane do dokładnych wymagań TGA Co. – </w:t>
      </w:r>
      <w:r>
        <w:rPr>
          <w:rFonts w:ascii="Times New Roman" w:eastAsia="Times New Roman" w:hAnsi="Times New Roman" w:cs="Times New Roman"/>
          <w:b/>
          <w:color w:val="000000"/>
          <w:sz w:val="22"/>
          <w:szCs w:val="22"/>
        </w:rPr>
        <w:t>FAŁSZ</w:t>
      </w:r>
      <w:r>
        <w:rPr>
          <w:rFonts w:ascii="Times New Roman" w:eastAsia="Times New Roman" w:hAnsi="Times New Roman" w:cs="Times New Roman"/>
          <w:color w:val="000000"/>
          <w:sz w:val="22"/>
          <w:szCs w:val="22"/>
        </w:rPr>
        <w:t xml:space="preserve"> – jedną z wad kontraktów futures jest fakt, że nie mogą być dostosowane do indywidualnych wymagań użytkowników</w:t>
      </w:r>
    </w:p>
    <w:p w14:paraId="36017F4A" w14:textId="77777777" w:rsidR="006734BD" w:rsidRDefault="006734BD" w:rsidP="006734BD">
      <w:pPr>
        <w:tabs>
          <w:tab w:val="left" w:pos="2977"/>
          <w:tab w:val="left" w:pos="6237"/>
          <w:tab w:val="left" w:pos="6804"/>
        </w:tabs>
        <w:jc w:val="both"/>
        <w:rPr>
          <w:rFonts w:ascii="Times New Roman" w:eastAsia="Times New Roman" w:hAnsi="Times New Roman" w:cs="Times New Roman"/>
        </w:rPr>
      </w:pPr>
    </w:p>
    <w:p w14:paraId="727D027C" w14:textId="77777777" w:rsidR="006734BD" w:rsidRDefault="006734BD" w:rsidP="006734BD">
      <w:pPr>
        <w:tabs>
          <w:tab w:val="left" w:pos="2977"/>
          <w:tab w:val="left" w:pos="6237"/>
          <w:tab w:val="left" w:pos="6804"/>
        </w:tabs>
        <w:jc w:val="both"/>
        <w:rPr>
          <w:rFonts w:ascii="Times New Roman" w:eastAsia="Times New Roman" w:hAnsi="Times New Roman" w:cs="Times New Roman"/>
        </w:rPr>
      </w:pPr>
    </w:p>
    <w:p w14:paraId="40D54FA0" w14:textId="77777777" w:rsidR="006734BD" w:rsidRDefault="006734BD" w:rsidP="006734BD">
      <w:pPr>
        <w:tabs>
          <w:tab w:val="left" w:pos="2977"/>
          <w:tab w:val="left" w:pos="6237"/>
          <w:tab w:val="left" w:pos="6804"/>
        </w:tabs>
        <w:jc w:val="both"/>
        <w:rPr>
          <w:rFonts w:ascii="Times New Roman" w:eastAsia="Times New Roman" w:hAnsi="Times New Roman" w:cs="Times New Roman"/>
          <w:b/>
        </w:rPr>
      </w:pPr>
    </w:p>
    <w:p w14:paraId="525C7B46" w14:textId="77777777" w:rsidR="006734BD" w:rsidRDefault="006734BD" w:rsidP="006734BD">
      <w:pPr>
        <w:tabs>
          <w:tab w:val="left" w:pos="2977"/>
          <w:tab w:val="left" w:pos="6237"/>
          <w:tab w:val="left" w:pos="6804"/>
        </w:tabs>
        <w:jc w:val="both"/>
        <w:rPr>
          <w:rFonts w:ascii="Times New Roman" w:eastAsia="Times New Roman" w:hAnsi="Times New Roman" w:cs="Times New Roman"/>
          <w:b/>
        </w:rPr>
      </w:pPr>
      <w:r>
        <w:rPr>
          <w:rFonts w:ascii="Times New Roman" w:eastAsia="Times New Roman" w:hAnsi="Times New Roman" w:cs="Times New Roman"/>
          <w:b/>
        </w:rPr>
        <w:t xml:space="preserve">306. Poniższe zdania opisują różne rodzaje ryzyka walutowego. </w:t>
      </w:r>
    </w:p>
    <w:p w14:paraId="40F21794" w14:textId="77777777" w:rsidR="006734BD" w:rsidRDefault="006734BD" w:rsidP="006734BD">
      <w:pPr>
        <w:tabs>
          <w:tab w:val="left" w:pos="2977"/>
          <w:tab w:val="left" w:pos="6237"/>
          <w:tab w:val="left" w:pos="6804"/>
        </w:tabs>
        <w:jc w:val="both"/>
        <w:rPr>
          <w:rFonts w:ascii="Times New Roman" w:eastAsia="Times New Roman" w:hAnsi="Times New Roman" w:cs="Times New Roman"/>
        </w:rPr>
      </w:pPr>
    </w:p>
    <w:p w14:paraId="227F58DE" w14:textId="77777777" w:rsidR="006734BD" w:rsidRDefault="006734BD" w:rsidP="00034B97">
      <w:pPr>
        <w:numPr>
          <w:ilvl w:val="0"/>
          <w:numId w:val="71"/>
        </w:numPr>
        <w:pBdr>
          <w:top w:val="nil"/>
          <w:left w:val="nil"/>
          <w:bottom w:val="nil"/>
          <w:right w:val="nil"/>
          <w:between w:val="nil"/>
        </w:pBdr>
        <w:tabs>
          <w:tab w:val="left" w:pos="2977"/>
          <w:tab w:val="left" w:pos="6237"/>
          <w:tab w:val="left" w:pos="6804"/>
        </w:tabs>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Ryzyko polegające na tym, że TGA Co. wykaże straty związane z wymianą kursową, gdy wyniki oddziałów zagranicznych zostaną wyrażone w walucie krajowej. </w:t>
      </w:r>
    </w:p>
    <w:p w14:paraId="0A80F6CC" w14:textId="77777777" w:rsidR="006734BD" w:rsidRDefault="006734BD" w:rsidP="006734BD">
      <w:pPr>
        <w:pBdr>
          <w:top w:val="nil"/>
          <w:left w:val="nil"/>
          <w:bottom w:val="nil"/>
          <w:right w:val="nil"/>
          <w:between w:val="nil"/>
        </w:pBdr>
        <w:tabs>
          <w:tab w:val="left" w:pos="2977"/>
          <w:tab w:val="left" w:pos="6237"/>
          <w:tab w:val="left" w:pos="6804"/>
        </w:tabs>
        <w:ind w:left="720" w:hanging="720"/>
        <w:jc w:val="both"/>
        <w:rPr>
          <w:rFonts w:ascii="Times New Roman" w:eastAsia="Times New Roman" w:hAnsi="Times New Roman" w:cs="Times New Roman"/>
          <w:color w:val="000000"/>
        </w:rPr>
      </w:pPr>
    </w:p>
    <w:p w14:paraId="1088A1CA" w14:textId="77777777" w:rsidR="006734BD" w:rsidRDefault="006734BD" w:rsidP="00034B97">
      <w:pPr>
        <w:numPr>
          <w:ilvl w:val="0"/>
          <w:numId w:val="71"/>
        </w:numPr>
        <w:pBdr>
          <w:top w:val="nil"/>
          <w:left w:val="nil"/>
          <w:bottom w:val="nil"/>
          <w:right w:val="nil"/>
          <w:between w:val="nil"/>
        </w:pBdr>
        <w:tabs>
          <w:tab w:val="left" w:pos="2977"/>
          <w:tab w:val="left" w:pos="6237"/>
          <w:tab w:val="left" w:pos="6804"/>
        </w:tabs>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Ryzyko polegające na tym, że zmiany kursów walut wpłyną na międzynarodową konkurencyjność TGA Co. </w:t>
      </w:r>
    </w:p>
    <w:p w14:paraId="64B38644" w14:textId="77777777" w:rsidR="006734BD" w:rsidRDefault="006734BD" w:rsidP="006734BD">
      <w:pPr>
        <w:tabs>
          <w:tab w:val="left" w:pos="2977"/>
          <w:tab w:val="left" w:pos="6237"/>
          <w:tab w:val="left" w:pos="6804"/>
        </w:tabs>
        <w:jc w:val="both"/>
        <w:rPr>
          <w:rFonts w:ascii="Times New Roman" w:eastAsia="Times New Roman" w:hAnsi="Times New Roman" w:cs="Times New Roman"/>
        </w:rPr>
      </w:pPr>
    </w:p>
    <w:p w14:paraId="5632CE45" w14:textId="77777777" w:rsidR="006734BD" w:rsidRDefault="006734BD" w:rsidP="006734BD">
      <w:pPr>
        <w:tabs>
          <w:tab w:val="left" w:pos="2977"/>
          <w:tab w:val="left" w:pos="6237"/>
          <w:tab w:val="left" w:pos="6804"/>
        </w:tabs>
        <w:jc w:val="both"/>
        <w:rPr>
          <w:rFonts w:ascii="Times New Roman" w:eastAsia="Times New Roman" w:hAnsi="Times New Roman" w:cs="Times New Roman"/>
        </w:rPr>
      </w:pPr>
      <w:r>
        <w:rPr>
          <w:rFonts w:ascii="Times New Roman" w:eastAsia="Times New Roman" w:hAnsi="Times New Roman" w:cs="Times New Roman"/>
        </w:rPr>
        <w:t>Do których typów ryzyka nawiązują powyższe stwierdzenia?</w:t>
      </w:r>
    </w:p>
    <w:p w14:paraId="762018A9" w14:textId="77777777" w:rsidR="006734BD" w:rsidRDefault="006734BD" w:rsidP="006734BD">
      <w:pPr>
        <w:tabs>
          <w:tab w:val="left" w:pos="2977"/>
          <w:tab w:val="left" w:pos="6237"/>
          <w:tab w:val="left" w:pos="6804"/>
        </w:tabs>
        <w:jc w:val="both"/>
        <w:rPr>
          <w:rFonts w:ascii="Times New Roman" w:eastAsia="Times New Roman" w:hAnsi="Times New Roman" w:cs="Times New Roman"/>
        </w:rPr>
      </w:pPr>
    </w:p>
    <w:p w14:paraId="485F054D" w14:textId="77777777" w:rsidR="006734BD" w:rsidRDefault="006734BD" w:rsidP="006734BD">
      <w:pPr>
        <w:tabs>
          <w:tab w:val="left" w:pos="2977"/>
          <w:tab w:val="left" w:pos="6237"/>
          <w:tab w:val="left" w:pos="6804"/>
        </w:tabs>
        <w:jc w:val="both"/>
        <w:rPr>
          <w:rFonts w:ascii="Times New Roman" w:eastAsia="Times New Roman" w:hAnsi="Times New Roman" w:cs="Times New Roman"/>
          <w:b/>
        </w:rPr>
      </w:pPr>
      <w:r>
        <w:rPr>
          <w:rFonts w:ascii="Times New Roman" w:eastAsia="Times New Roman" w:hAnsi="Times New Roman" w:cs="Times New Roman"/>
          <w:b/>
        </w:rPr>
        <w:t>Ryzyko ekonomiczne – stwierdzenie 2</w:t>
      </w:r>
    </w:p>
    <w:p w14:paraId="005B4932" w14:textId="77777777" w:rsidR="006734BD" w:rsidRDefault="006734BD" w:rsidP="006734BD">
      <w:pPr>
        <w:tabs>
          <w:tab w:val="left" w:pos="2977"/>
          <w:tab w:val="left" w:pos="6237"/>
          <w:tab w:val="left" w:pos="6804"/>
        </w:tabs>
        <w:jc w:val="both"/>
        <w:rPr>
          <w:rFonts w:ascii="Times New Roman" w:eastAsia="Times New Roman" w:hAnsi="Times New Roman" w:cs="Times New Roman"/>
          <w:b/>
        </w:rPr>
      </w:pPr>
      <w:r>
        <w:rPr>
          <w:rFonts w:ascii="Times New Roman" w:eastAsia="Times New Roman" w:hAnsi="Times New Roman" w:cs="Times New Roman"/>
          <w:b/>
        </w:rPr>
        <w:t>Ryzyko translacyjne – stwierdzenie 1</w:t>
      </w:r>
    </w:p>
    <w:p w14:paraId="4913BE0F" w14:textId="77777777" w:rsidR="006734BD" w:rsidRDefault="006734BD" w:rsidP="006734BD">
      <w:pPr>
        <w:tabs>
          <w:tab w:val="left" w:pos="2977"/>
          <w:tab w:val="left" w:pos="6237"/>
          <w:tab w:val="left" w:pos="6804"/>
        </w:tabs>
        <w:jc w:val="both"/>
        <w:rPr>
          <w:rFonts w:ascii="Times New Roman" w:eastAsia="Times New Roman" w:hAnsi="Times New Roman" w:cs="Times New Roman"/>
          <w:b/>
        </w:rPr>
      </w:pPr>
      <w:r>
        <w:rPr>
          <w:rFonts w:ascii="Times New Roman" w:eastAsia="Times New Roman" w:hAnsi="Times New Roman" w:cs="Times New Roman"/>
          <w:b/>
        </w:rPr>
        <w:t>Ryzyko transakcyjne – żadne z powyższych</w:t>
      </w:r>
    </w:p>
    <w:p w14:paraId="73D274F6" w14:textId="77777777" w:rsidR="006734BD" w:rsidRPr="006734BD" w:rsidRDefault="006734BD" w:rsidP="006734BD">
      <w:pPr>
        <w:jc w:val="both"/>
        <w:rPr>
          <w:rFonts w:ascii="Times New Roman" w:hAnsi="Times New Roman" w:cs="Times New Roman"/>
        </w:rPr>
      </w:pPr>
    </w:p>
    <w:sectPr w:rsidR="006734BD" w:rsidRPr="006734BD" w:rsidSect="003F2C36">
      <w:footerReference w:type="default" r:id="rId11"/>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6F35A" w14:textId="77777777" w:rsidR="00B678FD" w:rsidRDefault="00B678FD" w:rsidP="000F1630">
      <w:r>
        <w:separator/>
      </w:r>
    </w:p>
  </w:endnote>
  <w:endnote w:type="continuationSeparator" w:id="0">
    <w:p w14:paraId="08F8479F" w14:textId="77777777" w:rsidR="00B678FD" w:rsidRDefault="00B678FD" w:rsidP="000F1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3286658"/>
      <w:docPartObj>
        <w:docPartGallery w:val="Page Numbers (Bottom of Page)"/>
        <w:docPartUnique/>
      </w:docPartObj>
    </w:sdtPr>
    <w:sdtContent>
      <w:p w14:paraId="511AF812" w14:textId="77777777" w:rsidR="00057F14" w:rsidRDefault="00057F14">
        <w:pPr>
          <w:pStyle w:val="Footer"/>
          <w:jc w:val="right"/>
        </w:pPr>
        <w:r>
          <w:fldChar w:fldCharType="begin"/>
        </w:r>
        <w:r>
          <w:instrText>PAGE   \* MERGEFORMAT</w:instrText>
        </w:r>
        <w:r>
          <w:fldChar w:fldCharType="separate"/>
        </w:r>
        <w:r w:rsidR="00CE5D0A">
          <w:rPr>
            <w:noProof/>
          </w:rPr>
          <w:t>44</w:t>
        </w:r>
        <w:r>
          <w:fldChar w:fldCharType="end"/>
        </w:r>
      </w:p>
    </w:sdtContent>
  </w:sdt>
  <w:p w14:paraId="12ABA1AF" w14:textId="77777777" w:rsidR="00057F14" w:rsidRDefault="00057F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E488B" w14:textId="77777777" w:rsidR="00B678FD" w:rsidRDefault="00B678FD" w:rsidP="000F1630">
      <w:r>
        <w:separator/>
      </w:r>
    </w:p>
  </w:footnote>
  <w:footnote w:type="continuationSeparator" w:id="0">
    <w:p w14:paraId="40616365" w14:textId="77777777" w:rsidR="00B678FD" w:rsidRDefault="00B678FD" w:rsidP="000F16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EAD397"/>
    <w:multiLevelType w:val="singleLevel"/>
    <w:tmpl w:val="B5EAD397"/>
    <w:lvl w:ilvl="0">
      <w:start w:val="1"/>
      <w:numFmt w:val="upperLetter"/>
      <w:suff w:val="space"/>
      <w:lvlText w:val="%1."/>
      <w:lvlJc w:val="left"/>
    </w:lvl>
  </w:abstractNum>
  <w:abstractNum w:abstractNumId="1" w15:restartNumberingAfterBreak="0">
    <w:nsid w:val="D67FC82D"/>
    <w:multiLevelType w:val="singleLevel"/>
    <w:tmpl w:val="D67FC82D"/>
    <w:lvl w:ilvl="0">
      <w:start w:val="1"/>
      <w:numFmt w:val="upperLetter"/>
      <w:suff w:val="space"/>
      <w:lvlText w:val="%1."/>
      <w:lvlJc w:val="left"/>
    </w:lvl>
  </w:abstractNum>
  <w:abstractNum w:abstractNumId="2" w15:restartNumberingAfterBreak="0">
    <w:nsid w:val="DF7F1054"/>
    <w:multiLevelType w:val="singleLevel"/>
    <w:tmpl w:val="DF7F1054"/>
    <w:lvl w:ilvl="0">
      <w:start w:val="1"/>
      <w:numFmt w:val="upperLetter"/>
      <w:suff w:val="space"/>
      <w:lvlText w:val="%1."/>
      <w:lvlJc w:val="left"/>
    </w:lvl>
  </w:abstractNum>
  <w:abstractNum w:abstractNumId="3" w15:restartNumberingAfterBreak="0">
    <w:nsid w:val="E67C5F14"/>
    <w:multiLevelType w:val="singleLevel"/>
    <w:tmpl w:val="E67C5F14"/>
    <w:lvl w:ilvl="0">
      <w:start w:val="1"/>
      <w:numFmt w:val="upperLetter"/>
      <w:suff w:val="space"/>
      <w:lvlText w:val="%1."/>
      <w:lvlJc w:val="left"/>
    </w:lvl>
  </w:abstractNum>
  <w:abstractNum w:abstractNumId="4" w15:restartNumberingAfterBreak="0">
    <w:nsid w:val="E7AE1BD7"/>
    <w:multiLevelType w:val="singleLevel"/>
    <w:tmpl w:val="E7AE1BD7"/>
    <w:lvl w:ilvl="0">
      <w:start w:val="1"/>
      <w:numFmt w:val="upperLetter"/>
      <w:suff w:val="space"/>
      <w:lvlText w:val="%1."/>
      <w:lvlJc w:val="left"/>
    </w:lvl>
  </w:abstractNum>
  <w:abstractNum w:abstractNumId="5" w15:restartNumberingAfterBreak="0">
    <w:nsid w:val="F77FA846"/>
    <w:multiLevelType w:val="singleLevel"/>
    <w:tmpl w:val="F77FA846"/>
    <w:lvl w:ilvl="0">
      <w:start w:val="277"/>
      <w:numFmt w:val="decimal"/>
      <w:suff w:val="space"/>
      <w:lvlText w:val="%1."/>
      <w:lvlJc w:val="left"/>
    </w:lvl>
  </w:abstractNum>
  <w:abstractNum w:abstractNumId="6" w15:restartNumberingAfterBreak="0">
    <w:nsid w:val="FBFEA4AE"/>
    <w:multiLevelType w:val="singleLevel"/>
    <w:tmpl w:val="FBFEA4AE"/>
    <w:lvl w:ilvl="0">
      <w:start w:val="1"/>
      <w:numFmt w:val="upperLetter"/>
      <w:suff w:val="space"/>
      <w:lvlText w:val="%1."/>
      <w:lvlJc w:val="left"/>
    </w:lvl>
  </w:abstractNum>
  <w:abstractNum w:abstractNumId="7" w15:restartNumberingAfterBreak="0">
    <w:nsid w:val="FF9EDA0B"/>
    <w:multiLevelType w:val="singleLevel"/>
    <w:tmpl w:val="FF9EDA0B"/>
    <w:lvl w:ilvl="0">
      <w:start w:val="1"/>
      <w:numFmt w:val="upperLetter"/>
      <w:suff w:val="space"/>
      <w:lvlText w:val="%1."/>
      <w:lvlJc w:val="left"/>
    </w:lvl>
  </w:abstractNum>
  <w:abstractNum w:abstractNumId="8" w15:restartNumberingAfterBreak="0">
    <w:nsid w:val="FFFA9FDC"/>
    <w:multiLevelType w:val="singleLevel"/>
    <w:tmpl w:val="FFFA9FDC"/>
    <w:lvl w:ilvl="0">
      <w:start w:val="1"/>
      <w:numFmt w:val="upperLetter"/>
      <w:suff w:val="space"/>
      <w:lvlText w:val="%1."/>
      <w:lvlJc w:val="left"/>
    </w:lvl>
  </w:abstractNum>
  <w:abstractNum w:abstractNumId="9" w15:restartNumberingAfterBreak="0">
    <w:nsid w:val="00E61993"/>
    <w:multiLevelType w:val="hybridMultilevel"/>
    <w:tmpl w:val="0C961FC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1402792"/>
    <w:multiLevelType w:val="hybridMultilevel"/>
    <w:tmpl w:val="B1BE52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2D673C9"/>
    <w:multiLevelType w:val="hybridMultilevel"/>
    <w:tmpl w:val="E01AE93A"/>
    <w:lvl w:ilvl="0" w:tplc="9AA66194">
      <w:start w:val="1"/>
      <w:numFmt w:val="upp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2" w15:restartNumberingAfterBreak="0">
    <w:nsid w:val="05EC6A0C"/>
    <w:multiLevelType w:val="hybridMultilevel"/>
    <w:tmpl w:val="0964BF20"/>
    <w:lvl w:ilvl="0" w:tplc="AAB8E378">
      <w:start w:val="1"/>
      <w:numFmt w:val="decimal"/>
      <w:lvlText w:val="%1."/>
      <w:lvlJc w:val="left"/>
      <w:pPr>
        <w:ind w:left="1500" w:hanging="360"/>
      </w:pPr>
      <w:rPr>
        <w:rFonts w:hint="default"/>
      </w:r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13" w15:restartNumberingAfterBreak="0">
    <w:nsid w:val="08153D06"/>
    <w:multiLevelType w:val="hybridMultilevel"/>
    <w:tmpl w:val="DE389012"/>
    <w:lvl w:ilvl="0" w:tplc="F8FA3B4A">
      <w:start w:val="1"/>
      <w:numFmt w:val="decimal"/>
      <w:lvlText w:val="%1."/>
      <w:lvlJc w:val="left"/>
      <w:pPr>
        <w:ind w:left="1860" w:hanging="360"/>
      </w:pPr>
      <w:rPr>
        <w:rFonts w:hint="default"/>
      </w:rPr>
    </w:lvl>
    <w:lvl w:ilvl="1" w:tplc="04150019" w:tentative="1">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14" w15:restartNumberingAfterBreak="0">
    <w:nsid w:val="098E4E37"/>
    <w:multiLevelType w:val="multilevel"/>
    <w:tmpl w:val="A81CBE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A824A13"/>
    <w:multiLevelType w:val="hybridMultilevel"/>
    <w:tmpl w:val="DE8C50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CC45CE3"/>
    <w:multiLevelType w:val="hybridMultilevel"/>
    <w:tmpl w:val="27400B5C"/>
    <w:lvl w:ilvl="0" w:tplc="039CD33C">
      <w:start w:val="40"/>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7" w15:restartNumberingAfterBreak="0">
    <w:nsid w:val="0FF85874"/>
    <w:multiLevelType w:val="hybridMultilevel"/>
    <w:tmpl w:val="D67CE9B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7F3770A"/>
    <w:multiLevelType w:val="hybridMultilevel"/>
    <w:tmpl w:val="B31CEC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8E11258"/>
    <w:multiLevelType w:val="hybridMultilevel"/>
    <w:tmpl w:val="261C66B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1B721971"/>
    <w:multiLevelType w:val="hybridMultilevel"/>
    <w:tmpl w:val="88AEE4D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C9071A6"/>
    <w:multiLevelType w:val="hybridMultilevel"/>
    <w:tmpl w:val="6D32A1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D2A19A5"/>
    <w:multiLevelType w:val="hybridMultilevel"/>
    <w:tmpl w:val="AF9EED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F2D26D8"/>
    <w:multiLevelType w:val="hybridMultilevel"/>
    <w:tmpl w:val="38EAC79C"/>
    <w:lvl w:ilvl="0" w:tplc="BC34CB50">
      <w:start w:val="1"/>
      <w:numFmt w:val="upperLetter"/>
      <w:lvlText w:val="%1."/>
      <w:lvlJc w:val="left"/>
      <w:pPr>
        <w:ind w:left="6740"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24" w15:restartNumberingAfterBreak="0">
    <w:nsid w:val="1F3C7ED1"/>
    <w:multiLevelType w:val="hybridMultilevel"/>
    <w:tmpl w:val="7E282758"/>
    <w:lvl w:ilvl="0" w:tplc="CA360C40">
      <w:start w:val="166"/>
      <w:numFmt w:val="decimal"/>
      <w:lvlText w:val="%1."/>
      <w:lvlJc w:val="left"/>
      <w:pPr>
        <w:ind w:left="720" w:hanging="360"/>
      </w:pPr>
      <w:rPr>
        <w:rFonts w:hint="default"/>
        <w:b/>
      </w:rPr>
    </w:lvl>
    <w:lvl w:ilvl="1" w:tplc="0415000F">
      <w:start w:val="1"/>
      <w:numFmt w:val="decimal"/>
      <w:lvlText w:val="%2."/>
      <w:lvlJc w:val="left"/>
      <w:pPr>
        <w:ind w:left="1440" w:hanging="360"/>
      </w:pPr>
    </w:lvl>
    <w:lvl w:ilvl="2" w:tplc="0415000F">
      <w:start w:val="1"/>
      <w:numFmt w:val="decimal"/>
      <w:lvlText w:val="%3."/>
      <w:lvlJc w:val="left"/>
      <w:pPr>
        <w:ind w:left="2340" w:hanging="36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20B321E"/>
    <w:multiLevelType w:val="hybridMultilevel"/>
    <w:tmpl w:val="9C6EA06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5444D07"/>
    <w:multiLevelType w:val="hybridMultilevel"/>
    <w:tmpl w:val="74CC1CC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C144919"/>
    <w:multiLevelType w:val="multilevel"/>
    <w:tmpl w:val="F1A4B7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C933E75"/>
    <w:multiLevelType w:val="hybridMultilevel"/>
    <w:tmpl w:val="76F874AC"/>
    <w:lvl w:ilvl="0" w:tplc="A9CC8E9C">
      <w:start w:val="1"/>
      <w:numFmt w:val="upp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D3F08CE"/>
    <w:multiLevelType w:val="hybridMultilevel"/>
    <w:tmpl w:val="8348DD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6116D6C"/>
    <w:multiLevelType w:val="hybridMultilevel"/>
    <w:tmpl w:val="3DD6A5A0"/>
    <w:lvl w:ilvl="0" w:tplc="A9CC8E9C">
      <w:start w:val="1"/>
      <w:numFmt w:val="upperLetter"/>
      <w:lvlText w:val="%1."/>
      <w:lvlJc w:val="left"/>
      <w:pPr>
        <w:ind w:left="720" w:hanging="360"/>
      </w:pPr>
      <w:rPr>
        <w:rFonts w:hint="default"/>
      </w:rPr>
    </w:lvl>
    <w:lvl w:ilvl="1" w:tplc="04150015">
      <w:start w:val="1"/>
      <w:numFmt w:val="upperLetter"/>
      <w:lvlText w:val="%2."/>
      <w:lvlJc w:val="left"/>
      <w:pPr>
        <w:ind w:left="72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71A1760"/>
    <w:multiLevelType w:val="hybridMultilevel"/>
    <w:tmpl w:val="87AA21A0"/>
    <w:lvl w:ilvl="0" w:tplc="7B027B96">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8247273"/>
    <w:multiLevelType w:val="hybridMultilevel"/>
    <w:tmpl w:val="99D271C6"/>
    <w:lvl w:ilvl="0" w:tplc="76004746">
      <w:start w:val="1"/>
      <w:numFmt w:val="upperLetter"/>
      <w:lvlText w:val="%1."/>
      <w:lvlJc w:val="left"/>
      <w:pPr>
        <w:ind w:left="1500" w:hanging="360"/>
      </w:pPr>
      <w:rPr>
        <w:rFonts w:hint="default"/>
      </w:r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33" w15:restartNumberingAfterBreak="0">
    <w:nsid w:val="390D7718"/>
    <w:multiLevelType w:val="hybridMultilevel"/>
    <w:tmpl w:val="39281320"/>
    <w:lvl w:ilvl="0" w:tplc="B8F64374">
      <w:start w:val="1"/>
      <w:numFmt w:val="upperLetter"/>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34" w15:restartNumberingAfterBreak="0">
    <w:nsid w:val="39F93823"/>
    <w:multiLevelType w:val="multilevel"/>
    <w:tmpl w:val="C78CEA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B3F1275"/>
    <w:multiLevelType w:val="hybridMultilevel"/>
    <w:tmpl w:val="EEBE8A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F782D6F"/>
    <w:multiLevelType w:val="multilevel"/>
    <w:tmpl w:val="7AC41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02D49F0"/>
    <w:multiLevelType w:val="multilevel"/>
    <w:tmpl w:val="992815F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0E60169"/>
    <w:multiLevelType w:val="hybridMultilevel"/>
    <w:tmpl w:val="9230C11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1687AD0"/>
    <w:multiLevelType w:val="hybridMultilevel"/>
    <w:tmpl w:val="4370A0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4A356A1"/>
    <w:multiLevelType w:val="hybridMultilevel"/>
    <w:tmpl w:val="0A92F962"/>
    <w:lvl w:ilvl="0" w:tplc="DB34F8E2">
      <w:start w:val="166"/>
      <w:numFmt w:val="decimal"/>
      <w:lvlText w:val="%1."/>
      <w:lvlJc w:val="left"/>
      <w:pPr>
        <w:ind w:left="720" w:hanging="360"/>
      </w:pPr>
      <w:rPr>
        <w:rFonts w:hint="default"/>
      </w:rPr>
    </w:lvl>
    <w:lvl w:ilvl="1" w:tplc="04150015">
      <w:start w:val="1"/>
      <w:numFmt w:val="upperLetter"/>
      <w:lvlText w:val="%2."/>
      <w:lvlJc w:val="left"/>
      <w:pPr>
        <w:ind w:left="1440" w:hanging="360"/>
      </w:pPr>
      <w:rPr>
        <w:rFonts w:hint="default"/>
      </w:rPr>
    </w:lvl>
    <w:lvl w:ilvl="2" w:tplc="0415000F">
      <w:start w:val="1"/>
      <w:numFmt w:val="decimal"/>
      <w:lvlText w:val="%3."/>
      <w:lvlJc w:val="left"/>
      <w:pPr>
        <w:ind w:left="2340" w:hanging="360"/>
      </w:pPr>
    </w:lvl>
    <w:lvl w:ilvl="3" w:tplc="D6A6445A">
      <w:start w:val="1"/>
      <w:numFmt w:val="upperLetter"/>
      <w:lvlText w:val="%4."/>
      <w:lvlJc w:val="left"/>
      <w:pPr>
        <w:ind w:left="2880" w:hanging="360"/>
      </w:pPr>
      <w:rPr>
        <w:rFonts w:hint="default"/>
      </w:rPr>
    </w:lvl>
    <w:lvl w:ilvl="4" w:tplc="D1DC9BB8">
      <w:start w:val="1"/>
      <w:numFmt w:val="lowerLetter"/>
      <w:lvlText w:val="%5."/>
      <w:lvlJc w:val="left"/>
      <w:pPr>
        <w:ind w:left="3600" w:hanging="360"/>
      </w:pPr>
      <w:rPr>
        <w:rFonts w:hint="default"/>
      </w:rPr>
    </w:lvl>
    <w:lvl w:ilvl="5" w:tplc="BA4C638C">
      <w:start w:val="1"/>
      <w:numFmt w:val="lowerLetter"/>
      <w:lvlText w:val="%6)"/>
      <w:lvlJc w:val="left"/>
      <w:pPr>
        <w:ind w:left="4500" w:hanging="36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6A029FD"/>
    <w:multiLevelType w:val="hybridMultilevel"/>
    <w:tmpl w:val="2B1E96D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7997D83"/>
    <w:multiLevelType w:val="hybridMultilevel"/>
    <w:tmpl w:val="4FA03B68"/>
    <w:lvl w:ilvl="0" w:tplc="FEC22498">
      <w:start w:val="1"/>
      <w:numFmt w:val="upperLetter"/>
      <w:lvlText w:val="%1."/>
      <w:lvlJc w:val="left"/>
      <w:pPr>
        <w:ind w:left="1110" w:hanging="360"/>
      </w:pPr>
      <w:rPr>
        <w:rFonts w:hint="default"/>
      </w:rPr>
    </w:lvl>
    <w:lvl w:ilvl="1" w:tplc="04150019" w:tentative="1">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43" w15:restartNumberingAfterBreak="0">
    <w:nsid w:val="47A2498E"/>
    <w:multiLevelType w:val="hybridMultilevel"/>
    <w:tmpl w:val="10CCBEFC"/>
    <w:lvl w:ilvl="0" w:tplc="A9024492">
      <w:start w:val="1"/>
      <w:numFmt w:val="upperLetter"/>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44" w15:restartNumberingAfterBreak="0">
    <w:nsid w:val="4E57335E"/>
    <w:multiLevelType w:val="hybridMultilevel"/>
    <w:tmpl w:val="BF48A76C"/>
    <w:lvl w:ilvl="0" w:tplc="C296849C">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4F676851"/>
    <w:multiLevelType w:val="multilevel"/>
    <w:tmpl w:val="4CAAAA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1A1424B"/>
    <w:multiLevelType w:val="hybridMultilevel"/>
    <w:tmpl w:val="02A6F350"/>
    <w:lvl w:ilvl="0" w:tplc="0415000F">
      <w:start w:val="1"/>
      <w:numFmt w:val="decimal"/>
      <w:lvlText w:val="%1."/>
      <w:lvlJc w:val="left"/>
      <w:pPr>
        <w:ind w:left="720" w:hanging="360"/>
      </w:pPr>
      <w:rPr>
        <w:rFonts w:hint="default"/>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3E415A6"/>
    <w:multiLevelType w:val="hybridMultilevel"/>
    <w:tmpl w:val="DDFCA15A"/>
    <w:lvl w:ilvl="0" w:tplc="04150015">
      <w:start w:val="1"/>
      <w:numFmt w:val="upperLetter"/>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48" w15:restartNumberingAfterBreak="0">
    <w:nsid w:val="54965408"/>
    <w:multiLevelType w:val="hybridMultilevel"/>
    <w:tmpl w:val="FFC83138"/>
    <w:lvl w:ilvl="0" w:tplc="A9B615D2">
      <w:start w:val="1"/>
      <w:numFmt w:val="lowerLetter"/>
      <w:lvlText w:val="%1)"/>
      <w:lvlJc w:val="left"/>
      <w:pPr>
        <w:ind w:left="720" w:hanging="360"/>
      </w:pPr>
      <w:rPr>
        <w:rFonts w:asciiTheme="minorHAnsi" w:eastAsiaTheme="minorHAnsi" w:hAnsiTheme="minorHAnsi" w:cstheme="minorBid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57952D1D"/>
    <w:multiLevelType w:val="hybridMultilevel"/>
    <w:tmpl w:val="296EDDA0"/>
    <w:lvl w:ilvl="0" w:tplc="1654E4AC">
      <w:start w:val="1"/>
      <w:numFmt w:val="upperLetter"/>
      <w:lvlText w:val="%1."/>
      <w:lvlJc w:val="left"/>
      <w:pPr>
        <w:ind w:left="1500" w:hanging="360"/>
      </w:pPr>
      <w:rPr>
        <w:rFonts w:hint="default"/>
      </w:r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50" w15:restartNumberingAfterBreak="0">
    <w:nsid w:val="598F0D1E"/>
    <w:multiLevelType w:val="hybridMultilevel"/>
    <w:tmpl w:val="3B5A7006"/>
    <w:lvl w:ilvl="0" w:tplc="0830713A">
      <w:start w:val="1"/>
      <w:numFmt w:val="upperLetter"/>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51" w15:restartNumberingAfterBreak="0">
    <w:nsid w:val="5A582FD7"/>
    <w:multiLevelType w:val="multilevel"/>
    <w:tmpl w:val="EB06FF7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A9978D3"/>
    <w:multiLevelType w:val="hybridMultilevel"/>
    <w:tmpl w:val="ECE46A5E"/>
    <w:lvl w:ilvl="0" w:tplc="C07C03CC">
      <w:start w:val="1"/>
      <w:numFmt w:val="upperLetter"/>
      <w:lvlText w:val="%1."/>
      <w:lvlJc w:val="left"/>
      <w:pPr>
        <w:ind w:left="1500" w:hanging="360"/>
      </w:pPr>
      <w:rPr>
        <w:rFonts w:hint="default"/>
      </w:r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53" w15:restartNumberingAfterBreak="0">
    <w:nsid w:val="5C4747F7"/>
    <w:multiLevelType w:val="hybridMultilevel"/>
    <w:tmpl w:val="7DAA84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E662791"/>
    <w:multiLevelType w:val="hybridMultilevel"/>
    <w:tmpl w:val="51E407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0C531A3"/>
    <w:multiLevelType w:val="hybridMultilevel"/>
    <w:tmpl w:val="63FA0D70"/>
    <w:lvl w:ilvl="0" w:tplc="BBBEEC3C">
      <w:start w:val="258"/>
      <w:numFmt w:val="decimal"/>
      <w:lvlText w:val="%1."/>
      <w:lvlJc w:val="left"/>
      <w:pPr>
        <w:ind w:left="780" w:hanging="4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1182831"/>
    <w:multiLevelType w:val="hybridMultilevel"/>
    <w:tmpl w:val="37B803B6"/>
    <w:lvl w:ilvl="0" w:tplc="A0F8DD10">
      <w:start w:val="166"/>
      <w:numFmt w:val="upperLetter"/>
      <w:lvlText w:val="%1"/>
      <w:lvlJc w:val="left"/>
      <w:pPr>
        <w:ind w:left="2340" w:hanging="360"/>
      </w:pPr>
      <w:rPr>
        <w:rFonts w:hint="default"/>
      </w:rPr>
    </w:lvl>
    <w:lvl w:ilvl="1" w:tplc="04150015">
      <w:start w:val="1"/>
      <w:numFmt w:val="upp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30F7B18"/>
    <w:multiLevelType w:val="hybridMultilevel"/>
    <w:tmpl w:val="4108280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42E7284"/>
    <w:multiLevelType w:val="multilevel"/>
    <w:tmpl w:val="1FA67D7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4BD6F3B"/>
    <w:multiLevelType w:val="hybridMultilevel"/>
    <w:tmpl w:val="F14224AE"/>
    <w:lvl w:ilvl="0" w:tplc="1EFC1FC8">
      <w:start w:val="1"/>
      <w:numFmt w:val="bullet"/>
      <w:lvlText w:val="□"/>
      <w:lvlJc w:val="left"/>
      <w:pPr>
        <w:ind w:left="1428"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65B100D8"/>
    <w:multiLevelType w:val="hybridMultilevel"/>
    <w:tmpl w:val="AB6E29F6"/>
    <w:lvl w:ilvl="0" w:tplc="D832B6F0">
      <w:start w:val="1"/>
      <w:numFmt w:val="upperLetter"/>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61" w15:restartNumberingAfterBreak="0">
    <w:nsid w:val="66CA2829"/>
    <w:multiLevelType w:val="hybridMultilevel"/>
    <w:tmpl w:val="9AE4B2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A5B6D4B"/>
    <w:multiLevelType w:val="hybridMultilevel"/>
    <w:tmpl w:val="77C2EA44"/>
    <w:lvl w:ilvl="0" w:tplc="340AC380">
      <w:start w:val="1"/>
      <w:numFmt w:val="upperLetter"/>
      <w:lvlText w:val="%1."/>
      <w:lvlJc w:val="left"/>
      <w:pPr>
        <w:ind w:left="1500" w:hanging="360"/>
      </w:pPr>
      <w:rPr>
        <w:rFonts w:hint="default"/>
      </w:r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63" w15:restartNumberingAfterBreak="0">
    <w:nsid w:val="6AC96DF9"/>
    <w:multiLevelType w:val="hybridMultilevel"/>
    <w:tmpl w:val="5B122CF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BFC7C70"/>
    <w:multiLevelType w:val="singleLevel"/>
    <w:tmpl w:val="6BFC7C70"/>
    <w:lvl w:ilvl="0">
      <w:start w:val="1"/>
      <w:numFmt w:val="decimal"/>
      <w:suff w:val="space"/>
      <w:lvlText w:val="(%1)"/>
      <w:lvlJc w:val="left"/>
    </w:lvl>
  </w:abstractNum>
  <w:abstractNum w:abstractNumId="65" w15:restartNumberingAfterBreak="0">
    <w:nsid w:val="6C541E22"/>
    <w:multiLevelType w:val="hybridMultilevel"/>
    <w:tmpl w:val="090EA958"/>
    <w:lvl w:ilvl="0" w:tplc="8910B28A">
      <w:start w:val="1"/>
      <w:numFmt w:val="upperLetter"/>
      <w:lvlText w:val="%1."/>
      <w:lvlJc w:val="left"/>
      <w:pPr>
        <w:ind w:left="1500" w:hanging="360"/>
      </w:pPr>
      <w:rPr>
        <w:rFonts w:hint="default"/>
      </w:r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66" w15:restartNumberingAfterBreak="0">
    <w:nsid w:val="6D453ABA"/>
    <w:multiLevelType w:val="hybridMultilevel"/>
    <w:tmpl w:val="3FDA15E6"/>
    <w:lvl w:ilvl="0" w:tplc="DB34F8E2">
      <w:start w:val="166"/>
      <w:numFmt w:val="decimal"/>
      <w:lvlText w:val="%1."/>
      <w:lvlJc w:val="left"/>
      <w:pPr>
        <w:ind w:left="720" w:hanging="360"/>
      </w:pPr>
      <w:rPr>
        <w:rFonts w:hint="default"/>
      </w:rPr>
    </w:lvl>
    <w:lvl w:ilvl="1" w:tplc="04150015">
      <w:start w:val="1"/>
      <w:numFmt w:val="upperLetter"/>
      <w:lvlText w:val="%2."/>
      <w:lvlJc w:val="left"/>
      <w:pPr>
        <w:ind w:left="1440" w:hanging="360"/>
      </w:pPr>
      <w:rPr>
        <w:rFonts w:hint="default"/>
      </w:rPr>
    </w:lvl>
    <w:lvl w:ilvl="2" w:tplc="0415000F">
      <w:start w:val="1"/>
      <w:numFmt w:val="decimal"/>
      <w:lvlText w:val="%3."/>
      <w:lvlJc w:val="left"/>
      <w:pPr>
        <w:ind w:left="2340" w:hanging="360"/>
      </w:pPr>
    </w:lvl>
    <w:lvl w:ilvl="3" w:tplc="D6A6445A">
      <w:start w:val="1"/>
      <w:numFmt w:val="upperLetter"/>
      <w:lvlText w:val="%4."/>
      <w:lvlJc w:val="left"/>
      <w:pPr>
        <w:ind w:left="2880" w:hanging="360"/>
      </w:pPr>
      <w:rPr>
        <w:rFonts w:hint="default"/>
      </w:rPr>
    </w:lvl>
    <w:lvl w:ilvl="4" w:tplc="04150015">
      <w:start w:val="1"/>
      <w:numFmt w:val="upperLetter"/>
      <w:lvlText w:val="%5."/>
      <w:lvlJc w:val="left"/>
      <w:pPr>
        <w:ind w:left="720" w:hanging="360"/>
      </w:pPr>
      <w:rPr>
        <w:rFonts w:hint="default"/>
      </w:rPr>
    </w:lvl>
    <w:lvl w:ilvl="5" w:tplc="BA4C638C">
      <w:start w:val="1"/>
      <w:numFmt w:val="lowerLetter"/>
      <w:lvlText w:val="%6)"/>
      <w:lvlJc w:val="left"/>
      <w:pPr>
        <w:ind w:left="4500" w:hanging="36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D7573E2"/>
    <w:multiLevelType w:val="hybridMultilevel"/>
    <w:tmpl w:val="134EFAC6"/>
    <w:lvl w:ilvl="0" w:tplc="69D81A74">
      <w:start w:val="1"/>
      <w:numFmt w:val="upperLetter"/>
      <w:lvlText w:val="%1."/>
      <w:lvlJc w:val="left"/>
      <w:pPr>
        <w:ind w:left="1860" w:hanging="360"/>
      </w:pPr>
      <w:rPr>
        <w:rFonts w:hint="default"/>
      </w:rPr>
    </w:lvl>
    <w:lvl w:ilvl="1" w:tplc="04150019" w:tentative="1">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68" w15:restartNumberingAfterBreak="0">
    <w:nsid w:val="70250FF6"/>
    <w:multiLevelType w:val="hybridMultilevel"/>
    <w:tmpl w:val="D3A646F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2FB22F3"/>
    <w:multiLevelType w:val="singleLevel"/>
    <w:tmpl w:val="72FB22F3"/>
    <w:lvl w:ilvl="0">
      <w:start w:val="1"/>
      <w:numFmt w:val="upperLetter"/>
      <w:suff w:val="space"/>
      <w:lvlText w:val="%1."/>
      <w:lvlJc w:val="left"/>
    </w:lvl>
  </w:abstractNum>
  <w:abstractNum w:abstractNumId="70" w15:restartNumberingAfterBreak="0">
    <w:nsid w:val="7C286CFB"/>
    <w:multiLevelType w:val="hybridMultilevel"/>
    <w:tmpl w:val="67CEC384"/>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D656142"/>
    <w:multiLevelType w:val="hybridMultilevel"/>
    <w:tmpl w:val="BBD45DD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EF88697"/>
    <w:multiLevelType w:val="singleLevel"/>
    <w:tmpl w:val="7EF88697"/>
    <w:lvl w:ilvl="0">
      <w:start w:val="1"/>
      <w:numFmt w:val="upperLetter"/>
      <w:suff w:val="space"/>
      <w:lvlText w:val="%1."/>
      <w:lvlJc w:val="left"/>
    </w:lvl>
  </w:abstractNum>
  <w:abstractNum w:abstractNumId="73" w15:restartNumberingAfterBreak="0">
    <w:nsid w:val="7F664F52"/>
    <w:multiLevelType w:val="hybridMultilevel"/>
    <w:tmpl w:val="EC7AC456"/>
    <w:lvl w:ilvl="0" w:tplc="B840E154">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546409545">
    <w:abstractNumId w:val="24"/>
  </w:num>
  <w:num w:numId="2" w16cid:durableId="1443841498">
    <w:abstractNumId w:val="40"/>
  </w:num>
  <w:num w:numId="3" w16cid:durableId="288097142">
    <w:abstractNumId w:val="56"/>
  </w:num>
  <w:num w:numId="4" w16cid:durableId="285621687">
    <w:abstractNumId w:val="11"/>
  </w:num>
  <w:num w:numId="5" w16cid:durableId="1738897548">
    <w:abstractNumId w:val="47"/>
  </w:num>
  <w:num w:numId="6" w16cid:durableId="115222053">
    <w:abstractNumId w:val="71"/>
  </w:num>
  <w:num w:numId="7" w16cid:durableId="1580360840">
    <w:abstractNumId w:val="50"/>
  </w:num>
  <w:num w:numId="8" w16cid:durableId="387143913">
    <w:abstractNumId w:val="60"/>
  </w:num>
  <w:num w:numId="9" w16cid:durableId="74476291">
    <w:abstractNumId w:val="23"/>
  </w:num>
  <w:num w:numId="10" w16cid:durableId="710961208">
    <w:abstractNumId w:val="33"/>
  </w:num>
  <w:num w:numId="11" w16cid:durableId="917179400">
    <w:abstractNumId w:val="43"/>
  </w:num>
  <w:num w:numId="12" w16cid:durableId="837623754">
    <w:abstractNumId w:val="28"/>
  </w:num>
  <w:num w:numId="13" w16cid:durableId="2099330654">
    <w:abstractNumId w:val="70"/>
  </w:num>
  <w:num w:numId="14" w16cid:durableId="1300694687">
    <w:abstractNumId w:val="68"/>
  </w:num>
  <w:num w:numId="15" w16cid:durableId="214977015">
    <w:abstractNumId w:val="30"/>
  </w:num>
  <w:num w:numId="16" w16cid:durableId="1438213984">
    <w:abstractNumId w:val="66"/>
  </w:num>
  <w:num w:numId="17" w16cid:durableId="1230917553">
    <w:abstractNumId w:val="39"/>
  </w:num>
  <w:num w:numId="18" w16cid:durableId="19552166">
    <w:abstractNumId w:val="35"/>
  </w:num>
  <w:num w:numId="19" w16cid:durableId="720247851">
    <w:abstractNumId w:val="53"/>
  </w:num>
  <w:num w:numId="20" w16cid:durableId="1667200270">
    <w:abstractNumId w:val="25"/>
  </w:num>
  <w:num w:numId="21" w16cid:durableId="1960141991">
    <w:abstractNumId w:val="57"/>
  </w:num>
  <w:num w:numId="22" w16cid:durableId="13846288">
    <w:abstractNumId w:val="18"/>
  </w:num>
  <w:num w:numId="23" w16cid:durableId="2036073095">
    <w:abstractNumId w:val="63"/>
  </w:num>
  <w:num w:numId="24" w16cid:durableId="1072463071">
    <w:abstractNumId w:val="20"/>
  </w:num>
  <w:num w:numId="25" w16cid:durableId="1042558876">
    <w:abstractNumId w:val="26"/>
  </w:num>
  <w:num w:numId="26" w16cid:durableId="1028600433">
    <w:abstractNumId w:val="41"/>
  </w:num>
  <w:num w:numId="27" w16cid:durableId="1781485494">
    <w:abstractNumId w:val="29"/>
  </w:num>
  <w:num w:numId="28" w16cid:durableId="1010986361">
    <w:abstractNumId w:val="15"/>
  </w:num>
  <w:num w:numId="29" w16cid:durableId="1385373482">
    <w:abstractNumId w:val="21"/>
  </w:num>
  <w:num w:numId="30" w16cid:durableId="2125615120">
    <w:abstractNumId w:val="73"/>
  </w:num>
  <w:num w:numId="31" w16cid:durableId="1063870413">
    <w:abstractNumId w:val="12"/>
  </w:num>
  <w:num w:numId="32" w16cid:durableId="1309633108">
    <w:abstractNumId w:val="9"/>
  </w:num>
  <w:num w:numId="33" w16cid:durableId="601689184">
    <w:abstractNumId w:val="42"/>
  </w:num>
  <w:num w:numId="34" w16cid:durableId="105858850">
    <w:abstractNumId w:val="32"/>
  </w:num>
  <w:num w:numId="35" w16cid:durableId="1951476393">
    <w:abstractNumId w:val="67"/>
  </w:num>
  <w:num w:numId="36" w16cid:durableId="1529760662">
    <w:abstractNumId w:val="52"/>
  </w:num>
  <w:num w:numId="37" w16cid:durableId="158693793">
    <w:abstractNumId w:val="62"/>
  </w:num>
  <w:num w:numId="38" w16cid:durableId="120928424">
    <w:abstractNumId w:val="65"/>
  </w:num>
  <w:num w:numId="39" w16cid:durableId="1140003587">
    <w:abstractNumId w:val="49"/>
  </w:num>
  <w:num w:numId="40" w16cid:durableId="536242758">
    <w:abstractNumId w:val="13"/>
  </w:num>
  <w:num w:numId="41" w16cid:durableId="27919258">
    <w:abstractNumId w:val="16"/>
  </w:num>
  <w:num w:numId="42" w16cid:durableId="1196888405">
    <w:abstractNumId w:val="22"/>
  </w:num>
  <w:num w:numId="43" w16cid:durableId="1924021814">
    <w:abstractNumId w:val="10"/>
  </w:num>
  <w:num w:numId="44" w16cid:durableId="1681347154">
    <w:abstractNumId w:val="48"/>
  </w:num>
  <w:num w:numId="45" w16cid:durableId="1508593971">
    <w:abstractNumId w:val="19"/>
  </w:num>
  <w:num w:numId="46" w16cid:durableId="750275714">
    <w:abstractNumId w:val="59"/>
  </w:num>
  <w:num w:numId="47" w16cid:durableId="2092198058">
    <w:abstractNumId w:val="46"/>
  </w:num>
  <w:num w:numId="48" w16cid:durableId="204566343">
    <w:abstractNumId w:val="55"/>
  </w:num>
  <w:num w:numId="49" w16cid:durableId="1287351333">
    <w:abstractNumId w:val="5"/>
  </w:num>
  <w:num w:numId="50" w16cid:durableId="61491238">
    <w:abstractNumId w:val="2"/>
  </w:num>
  <w:num w:numId="51" w16cid:durableId="672415052">
    <w:abstractNumId w:val="3"/>
  </w:num>
  <w:num w:numId="52" w16cid:durableId="1896891273">
    <w:abstractNumId w:val="69"/>
  </w:num>
  <w:num w:numId="53" w16cid:durableId="2828275">
    <w:abstractNumId w:val="6"/>
  </w:num>
  <w:num w:numId="54" w16cid:durableId="2142189116">
    <w:abstractNumId w:val="64"/>
  </w:num>
  <w:num w:numId="55" w16cid:durableId="88473974">
    <w:abstractNumId w:val="0"/>
  </w:num>
  <w:num w:numId="56" w16cid:durableId="1805196812">
    <w:abstractNumId w:val="4"/>
  </w:num>
  <w:num w:numId="57" w16cid:durableId="1586495896">
    <w:abstractNumId w:val="72"/>
  </w:num>
  <w:num w:numId="58" w16cid:durableId="838345895">
    <w:abstractNumId w:val="7"/>
  </w:num>
  <w:num w:numId="59" w16cid:durableId="2022076226">
    <w:abstractNumId w:val="1"/>
  </w:num>
  <w:num w:numId="60" w16cid:durableId="1691761285">
    <w:abstractNumId w:val="8"/>
  </w:num>
  <w:num w:numId="61" w16cid:durableId="1521505593">
    <w:abstractNumId w:val="31"/>
  </w:num>
  <w:num w:numId="62" w16cid:durableId="828906843">
    <w:abstractNumId w:val="54"/>
  </w:num>
  <w:num w:numId="63" w16cid:durableId="1607232079">
    <w:abstractNumId w:val="61"/>
  </w:num>
  <w:num w:numId="64" w16cid:durableId="1661275068">
    <w:abstractNumId w:val="44"/>
  </w:num>
  <w:num w:numId="65" w16cid:durableId="1263763259">
    <w:abstractNumId w:val="38"/>
  </w:num>
  <w:num w:numId="66" w16cid:durableId="1220359346">
    <w:abstractNumId w:val="17"/>
  </w:num>
  <w:num w:numId="67" w16cid:durableId="249513318">
    <w:abstractNumId w:val="36"/>
  </w:num>
  <w:num w:numId="68" w16cid:durableId="346910951">
    <w:abstractNumId w:val="58"/>
  </w:num>
  <w:num w:numId="69" w16cid:durableId="852379325">
    <w:abstractNumId w:val="51"/>
  </w:num>
  <w:num w:numId="70" w16cid:durableId="695814887">
    <w:abstractNumId w:val="27"/>
  </w:num>
  <w:num w:numId="71" w16cid:durableId="1656497002">
    <w:abstractNumId w:val="34"/>
  </w:num>
  <w:num w:numId="72" w16cid:durableId="1634867888">
    <w:abstractNumId w:val="37"/>
  </w:num>
  <w:num w:numId="73" w16cid:durableId="2114130875">
    <w:abstractNumId w:val="45"/>
  </w:num>
  <w:num w:numId="74" w16cid:durableId="874344851">
    <w:abstractNumId w:val="14"/>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OwMDQ1MTQzMTQ2NzZU0lEKTi0uzszPAykwqQUAojGlQywAAAA="/>
  </w:docVars>
  <w:rsids>
    <w:rsidRoot w:val="00FB080A"/>
    <w:rsid w:val="00014CBF"/>
    <w:rsid w:val="00021B9D"/>
    <w:rsid w:val="00024E5A"/>
    <w:rsid w:val="00025C49"/>
    <w:rsid w:val="00032FF7"/>
    <w:rsid w:val="00034B97"/>
    <w:rsid w:val="00035CA6"/>
    <w:rsid w:val="000438CF"/>
    <w:rsid w:val="00057DEB"/>
    <w:rsid w:val="00057F14"/>
    <w:rsid w:val="000800AB"/>
    <w:rsid w:val="00081E67"/>
    <w:rsid w:val="00091239"/>
    <w:rsid w:val="000912F1"/>
    <w:rsid w:val="000A0FC1"/>
    <w:rsid w:val="000A47B7"/>
    <w:rsid w:val="000B7C08"/>
    <w:rsid w:val="000C1C86"/>
    <w:rsid w:val="000C2A88"/>
    <w:rsid w:val="000D2673"/>
    <w:rsid w:val="000D6B80"/>
    <w:rsid w:val="000E3953"/>
    <w:rsid w:val="000F1630"/>
    <w:rsid w:val="000F1BB1"/>
    <w:rsid w:val="00114FC8"/>
    <w:rsid w:val="00131B3B"/>
    <w:rsid w:val="00136DB4"/>
    <w:rsid w:val="00161B00"/>
    <w:rsid w:val="00167509"/>
    <w:rsid w:val="0017603C"/>
    <w:rsid w:val="001771D0"/>
    <w:rsid w:val="001975F3"/>
    <w:rsid w:val="001A1146"/>
    <w:rsid w:val="001C1E1B"/>
    <w:rsid w:val="001D23E1"/>
    <w:rsid w:val="001F0E1F"/>
    <w:rsid w:val="002030B5"/>
    <w:rsid w:val="002067D6"/>
    <w:rsid w:val="00222883"/>
    <w:rsid w:val="0025166E"/>
    <w:rsid w:val="002519F6"/>
    <w:rsid w:val="002523C5"/>
    <w:rsid w:val="00252407"/>
    <w:rsid w:val="0025328E"/>
    <w:rsid w:val="00257B45"/>
    <w:rsid w:val="002832C8"/>
    <w:rsid w:val="00293ECA"/>
    <w:rsid w:val="002B4538"/>
    <w:rsid w:val="002B594E"/>
    <w:rsid w:val="002C623B"/>
    <w:rsid w:val="002C65A2"/>
    <w:rsid w:val="002D104A"/>
    <w:rsid w:val="002D574E"/>
    <w:rsid w:val="002E2874"/>
    <w:rsid w:val="002F0845"/>
    <w:rsid w:val="00302631"/>
    <w:rsid w:val="00311FEC"/>
    <w:rsid w:val="0032312D"/>
    <w:rsid w:val="00323C58"/>
    <w:rsid w:val="00341E70"/>
    <w:rsid w:val="003501BC"/>
    <w:rsid w:val="00356295"/>
    <w:rsid w:val="003852EE"/>
    <w:rsid w:val="003B1B46"/>
    <w:rsid w:val="003C4773"/>
    <w:rsid w:val="003D4BC6"/>
    <w:rsid w:val="003F2C36"/>
    <w:rsid w:val="003F48E1"/>
    <w:rsid w:val="00426A53"/>
    <w:rsid w:val="0046770D"/>
    <w:rsid w:val="004979FD"/>
    <w:rsid w:val="004A3FDC"/>
    <w:rsid w:val="004A478A"/>
    <w:rsid w:val="004C30AD"/>
    <w:rsid w:val="004D707C"/>
    <w:rsid w:val="004E6990"/>
    <w:rsid w:val="004E7DED"/>
    <w:rsid w:val="00503356"/>
    <w:rsid w:val="0050787C"/>
    <w:rsid w:val="0051020C"/>
    <w:rsid w:val="00516C99"/>
    <w:rsid w:val="005246E6"/>
    <w:rsid w:val="0052560F"/>
    <w:rsid w:val="00531DD5"/>
    <w:rsid w:val="005502E8"/>
    <w:rsid w:val="00564507"/>
    <w:rsid w:val="00575943"/>
    <w:rsid w:val="00586B8B"/>
    <w:rsid w:val="00596002"/>
    <w:rsid w:val="005A107B"/>
    <w:rsid w:val="005B5754"/>
    <w:rsid w:val="005C3954"/>
    <w:rsid w:val="005D0B6B"/>
    <w:rsid w:val="005F722A"/>
    <w:rsid w:val="00627181"/>
    <w:rsid w:val="00627279"/>
    <w:rsid w:val="00637D5E"/>
    <w:rsid w:val="0064363E"/>
    <w:rsid w:val="0064657D"/>
    <w:rsid w:val="0065079E"/>
    <w:rsid w:val="006525CA"/>
    <w:rsid w:val="00653B31"/>
    <w:rsid w:val="00654D6B"/>
    <w:rsid w:val="006567AB"/>
    <w:rsid w:val="00667E6C"/>
    <w:rsid w:val="006734BD"/>
    <w:rsid w:val="00687CCE"/>
    <w:rsid w:val="006965B8"/>
    <w:rsid w:val="00696935"/>
    <w:rsid w:val="006C0282"/>
    <w:rsid w:val="006C1898"/>
    <w:rsid w:val="006D4F8B"/>
    <w:rsid w:val="006F7AB8"/>
    <w:rsid w:val="0070187F"/>
    <w:rsid w:val="00702479"/>
    <w:rsid w:val="00705A89"/>
    <w:rsid w:val="00721332"/>
    <w:rsid w:val="00730C93"/>
    <w:rsid w:val="007432E6"/>
    <w:rsid w:val="00745D29"/>
    <w:rsid w:val="0074678B"/>
    <w:rsid w:val="007519BD"/>
    <w:rsid w:val="00794841"/>
    <w:rsid w:val="00797493"/>
    <w:rsid w:val="007A216D"/>
    <w:rsid w:val="007A57D2"/>
    <w:rsid w:val="007B0CC8"/>
    <w:rsid w:val="007B1A04"/>
    <w:rsid w:val="007B4681"/>
    <w:rsid w:val="007C03A3"/>
    <w:rsid w:val="007C4128"/>
    <w:rsid w:val="007C7769"/>
    <w:rsid w:val="007D5F63"/>
    <w:rsid w:val="007D68A0"/>
    <w:rsid w:val="007E520A"/>
    <w:rsid w:val="008039B3"/>
    <w:rsid w:val="00806530"/>
    <w:rsid w:val="00806B5A"/>
    <w:rsid w:val="008216F2"/>
    <w:rsid w:val="008309DA"/>
    <w:rsid w:val="0083327B"/>
    <w:rsid w:val="00833F38"/>
    <w:rsid w:val="00845150"/>
    <w:rsid w:val="008460A8"/>
    <w:rsid w:val="0085085F"/>
    <w:rsid w:val="008567D5"/>
    <w:rsid w:val="00875C4A"/>
    <w:rsid w:val="00881AB5"/>
    <w:rsid w:val="00882DAC"/>
    <w:rsid w:val="00892A6E"/>
    <w:rsid w:val="008A6CC0"/>
    <w:rsid w:val="008B4B0E"/>
    <w:rsid w:val="008B7D56"/>
    <w:rsid w:val="008C4DA1"/>
    <w:rsid w:val="008C6842"/>
    <w:rsid w:val="008D7AFE"/>
    <w:rsid w:val="008E79A0"/>
    <w:rsid w:val="008F0324"/>
    <w:rsid w:val="008F4B8F"/>
    <w:rsid w:val="009101E7"/>
    <w:rsid w:val="0091122E"/>
    <w:rsid w:val="00911B23"/>
    <w:rsid w:val="00913E5F"/>
    <w:rsid w:val="0091799E"/>
    <w:rsid w:val="0092281D"/>
    <w:rsid w:val="0093711A"/>
    <w:rsid w:val="009450C1"/>
    <w:rsid w:val="009602C3"/>
    <w:rsid w:val="00975A74"/>
    <w:rsid w:val="00981E3C"/>
    <w:rsid w:val="009A6698"/>
    <w:rsid w:val="009D1F49"/>
    <w:rsid w:val="009F13D9"/>
    <w:rsid w:val="009F5D95"/>
    <w:rsid w:val="00A10F39"/>
    <w:rsid w:val="00A204E0"/>
    <w:rsid w:val="00A40E6B"/>
    <w:rsid w:val="00A46B26"/>
    <w:rsid w:val="00A50BA8"/>
    <w:rsid w:val="00A74DF2"/>
    <w:rsid w:val="00A77AB8"/>
    <w:rsid w:val="00AB308A"/>
    <w:rsid w:val="00AE5624"/>
    <w:rsid w:val="00AF63AB"/>
    <w:rsid w:val="00B0451D"/>
    <w:rsid w:val="00B05E5F"/>
    <w:rsid w:val="00B100E4"/>
    <w:rsid w:val="00B13F4B"/>
    <w:rsid w:val="00B143DC"/>
    <w:rsid w:val="00B271E2"/>
    <w:rsid w:val="00B32ACB"/>
    <w:rsid w:val="00B367AD"/>
    <w:rsid w:val="00B422E7"/>
    <w:rsid w:val="00B56E02"/>
    <w:rsid w:val="00B678FD"/>
    <w:rsid w:val="00B760FC"/>
    <w:rsid w:val="00B83A3B"/>
    <w:rsid w:val="00B9108C"/>
    <w:rsid w:val="00BA09ED"/>
    <w:rsid w:val="00BC2AB3"/>
    <w:rsid w:val="00BC2BFE"/>
    <w:rsid w:val="00BC43F6"/>
    <w:rsid w:val="00BD143C"/>
    <w:rsid w:val="00BD7EA0"/>
    <w:rsid w:val="00BE798C"/>
    <w:rsid w:val="00C001CA"/>
    <w:rsid w:val="00C04611"/>
    <w:rsid w:val="00C05D7B"/>
    <w:rsid w:val="00C114C8"/>
    <w:rsid w:val="00C11D16"/>
    <w:rsid w:val="00C216F4"/>
    <w:rsid w:val="00C252DA"/>
    <w:rsid w:val="00C46694"/>
    <w:rsid w:val="00C47433"/>
    <w:rsid w:val="00C67F1E"/>
    <w:rsid w:val="00C93371"/>
    <w:rsid w:val="00CA049C"/>
    <w:rsid w:val="00CA3841"/>
    <w:rsid w:val="00CA73DC"/>
    <w:rsid w:val="00CD4588"/>
    <w:rsid w:val="00CE5D0A"/>
    <w:rsid w:val="00CE6BF6"/>
    <w:rsid w:val="00CF677D"/>
    <w:rsid w:val="00D05002"/>
    <w:rsid w:val="00D23135"/>
    <w:rsid w:val="00D32C23"/>
    <w:rsid w:val="00D436DB"/>
    <w:rsid w:val="00D44E91"/>
    <w:rsid w:val="00D61FB6"/>
    <w:rsid w:val="00D704E8"/>
    <w:rsid w:val="00DA1693"/>
    <w:rsid w:val="00DB0629"/>
    <w:rsid w:val="00DB6A95"/>
    <w:rsid w:val="00DC1D42"/>
    <w:rsid w:val="00DD63AF"/>
    <w:rsid w:val="00DE3DC0"/>
    <w:rsid w:val="00DE4320"/>
    <w:rsid w:val="00DF1BD3"/>
    <w:rsid w:val="00DF5924"/>
    <w:rsid w:val="00DF7B5F"/>
    <w:rsid w:val="00E110DF"/>
    <w:rsid w:val="00E153AC"/>
    <w:rsid w:val="00E21ACF"/>
    <w:rsid w:val="00E50E5A"/>
    <w:rsid w:val="00E51CE5"/>
    <w:rsid w:val="00E71CDF"/>
    <w:rsid w:val="00E8032E"/>
    <w:rsid w:val="00E930B8"/>
    <w:rsid w:val="00E9441E"/>
    <w:rsid w:val="00EA3E31"/>
    <w:rsid w:val="00EB0957"/>
    <w:rsid w:val="00EB6303"/>
    <w:rsid w:val="00ED4498"/>
    <w:rsid w:val="00ED44C8"/>
    <w:rsid w:val="00EE66DA"/>
    <w:rsid w:val="00EE6F21"/>
    <w:rsid w:val="00EF2C9D"/>
    <w:rsid w:val="00EF3521"/>
    <w:rsid w:val="00F0160F"/>
    <w:rsid w:val="00F02971"/>
    <w:rsid w:val="00F02C65"/>
    <w:rsid w:val="00F177A7"/>
    <w:rsid w:val="00F3475C"/>
    <w:rsid w:val="00F62477"/>
    <w:rsid w:val="00F7189F"/>
    <w:rsid w:val="00F977D6"/>
    <w:rsid w:val="00FA621C"/>
    <w:rsid w:val="00FB080A"/>
    <w:rsid w:val="00FB0B97"/>
    <w:rsid w:val="00FC1837"/>
    <w:rsid w:val="00FE7D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9A3F9B"/>
  <w15:chartTrackingRefBased/>
  <w15:docId w15:val="{5F1D2EDF-7B46-8B43-8A34-14C35122C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080A"/>
    <w:pPr>
      <w:ind w:left="720"/>
      <w:contextualSpacing/>
    </w:pPr>
  </w:style>
  <w:style w:type="table" w:styleId="TableGrid">
    <w:name w:val="Table Grid"/>
    <w:basedOn w:val="TableNormal"/>
    <w:uiPriority w:val="39"/>
    <w:rsid w:val="007B0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630"/>
    <w:pPr>
      <w:tabs>
        <w:tab w:val="center" w:pos="4680"/>
        <w:tab w:val="right" w:pos="9360"/>
      </w:tabs>
    </w:pPr>
  </w:style>
  <w:style w:type="character" w:customStyle="1" w:styleId="HeaderChar">
    <w:name w:val="Header Char"/>
    <w:basedOn w:val="DefaultParagraphFont"/>
    <w:link w:val="Header"/>
    <w:uiPriority w:val="99"/>
    <w:rsid w:val="000F1630"/>
  </w:style>
  <w:style w:type="paragraph" w:styleId="Footer">
    <w:name w:val="footer"/>
    <w:basedOn w:val="Normal"/>
    <w:link w:val="FooterChar"/>
    <w:uiPriority w:val="99"/>
    <w:unhideWhenUsed/>
    <w:rsid w:val="000F1630"/>
    <w:pPr>
      <w:tabs>
        <w:tab w:val="center" w:pos="4680"/>
        <w:tab w:val="right" w:pos="9360"/>
      </w:tabs>
    </w:pPr>
  </w:style>
  <w:style w:type="character" w:customStyle="1" w:styleId="FooterChar">
    <w:name w:val="Footer Char"/>
    <w:basedOn w:val="DefaultParagraphFont"/>
    <w:link w:val="Footer"/>
    <w:uiPriority w:val="99"/>
    <w:rsid w:val="000F1630"/>
  </w:style>
  <w:style w:type="character" w:styleId="CommentReference">
    <w:name w:val="annotation reference"/>
    <w:basedOn w:val="DefaultParagraphFont"/>
    <w:uiPriority w:val="99"/>
    <w:semiHidden/>
    <w:unhideWhenUsed/>
    <w:rsid w:val="004D707C"/>
    <w:rPr>
      <w:sz w:val="16"/>
      <w:szCs w:val="16"/>
    </w:rPr>
  </w:style>
  <w:style w:type="paragraph" w:styleId="CommentText">
    <w:name w:val="annotation text"/>
    <w:basedOn w:val="Normal"/>
    <w:link w:val="CommentTextChar"/>
    <w:uiPriority w:val="99"/>
    <w:semiHidden/>
    <w:unhideWhenUsed/>
    <w:rsid w:val="004D707C"/>
    <w:rPr>
      <w:sz w:val="20"/>
      <w:szCs w:val="20"/>
    </w:rPr>
  </w:style>
  <w:style w:type="character" w:customStyle="1" w:styleId="CommentTextChar">
    <w:name w:val="Comment Text Char"/>
    <w:basedOn w:val="DefaultParagraphFont"/>
    <w:link w:val="CommentText"/>
    <w:uiPriority w:val="99"/>
    <w:semiHidden/>
    <w:rsid w:val="004D707C"/>
    <w:rPr>
      <w:sz w:val="20"/>
      <w:szCs w:val="20"/>
    </w:rPr>
  </w:style>
  <w:style w:type="paragraph" w:styleId="CommentSubject">
    <w:name w:val="annotation subject"/>
    <w:basedOn w:val="CommentText"/>
    <w:next w:val="CommentText"/>
    <w:link w:val="CommentSubjectChar"/>
    <w:uiPriority w:val="99"/>
    <w:semiHidden/>
    <w:unhideWhenUsed/>
    <w:rsid w:val="004D707C"/>
    <w:rPr>
      <w:b/>
      <w:bCs/>
    </w:rPr>
  </w:style>
  <w:style w:type="character" w:customStyle="1" w:styleId="CommentSubjectChar">
    <w:name w:val="Comment Subject Char"/>
    <w:basedOn w:val="CommentTextChar"/>
    <w:link w:val="CommentSubject"/>
    <w:uiPriority w:val="99"/>
    <w:semiHidden/>
    <w:rsid w:val="004D707C"/>
    <w:rPr>
      <w:b/>
      <w:bCs/>
      <w:sz w:val="20"/>
      <w:szCs w:val="20"/>
    </w:rPr>
  </w:style>
  <w:style w:type="paragraph" w:styleId="BalloonText">
    <w:name w:val="Balloon Text"/>
    <w:basedOn w:val="Normal"/>
    <w:link w:val="BalloonTextChar"/>
    <w:uiPriority w:val="99"/>
    <w:semiHidden/>
    <w:unhideWhenUsed/>
    <w:rsid w:val="004D70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07C"/>
    <w:rPr>
      <w:rFonts w:ascii="Segoe UI" w:hAnsi="Segoe UI" w:cs="Segoe UI"/>
      <w:sz w:val="18"/>
      <w:szCs w:val="18"/>
    </w:rPr>
  </w:style>
  <w:style w:type="table" w:styleId="PlainTable4">
    <w:name w:val="Plain Table 4"/>
    <w:basedOn w:val="TableNormal"/>
    <w:uiPriority w:val="44"/>
    <w:rsid w:val="00E9441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
    <w:name w:val="Heading #2_"/>
    <w:basedOn w:val="DefaultParagraphFont"/>
    <w:link w:val="Heading20"/>
    <w:rsid w:val="006734BD"/>
    <w:rPr>
      <w:rFonts w:ascii="Segoe UI" w:eastAsia="Segoe UI" w:hAnsi="Segoe UI" w:cs="Segoe UI"/>
      <w:sz w:val="18"/>
      <w:szCs w:val="18"/>
      <w:shd w:val="clear" w:color="auto" w:fill="FFFFFF"/>
    </w:rPr>
  </w:style>
  <w:style w:type="paragraph" w:customStyle="1" w:styleId="Heading20">
    <w:name w:val="Heading #2"/>
    <w:basedOn w:val="Normal"/>
    <w:link w:val="Heading2"/>
    <w:rsid w:val="006734BD"/>
    <w:pPr>
      <w:widowControl w:val="0"/>
      <w:shd w:val="clear" w:color="auto" w:fill="FFFFFF"/>
      <w:spacing w:line="355" w:lineRule="exact"/>
      <w:ind w:hanging="1180"/>
      <w:outlineLvl w:val="1"/>
    </w:pPr>
    <w:rPr>
      <w:rFonts w:ascii="Segoe UI" w:eastAsia="Segoe UI" w:hAnsi="Segoe UI" w:cs="Segoe UI"/>
      <w:sz w:val="18"/>
      <w:szCs w:val="18"/>
    </w:rPr>
  </w:style>
  <w:style w:type="paragraph" w:styleId="HTMLPreformatted">
    <w:name w:val="HTML Preformatted"/>
    <w:basedOn w:val="Normal"/>
    <w:link w:val="HTMLPreformattedChar"/>
    <w:uiPriority w:val="99"/>
    <w:unhideWhenUsed/>
    <w:rsid w:val="00673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PreformattedChar">
    <w:name w:val="HTML Preformatted Char"/>
    <w:basedOn w:val="DefaultParagraphFont"/>
    <w:link w:val="HTMLPreformatted"/>
    <w:uiPriority w:val="99"/>
    <w:rsid w:val="006734BD"/>
    <w:rPr>
      <w:rFonts w:ascii="Courier New" w:eastAsia="Times New Roman" w:hAnsi="Courier New" w:cs="Courier New"/>
      <w:sz w:val="20"/>
      <w:szCs w:val="20"/>
      <w:lang w:eastAsia="pl-PL"/>
    </w:rPr>
  </w:style>
  <w:style w:type="paragraph" w:styleId="NoSpacing">
    <w:name w:val="No Spacing"/>
    <w:uiPriority w:val="1"/>
    <w:qFormat/>
    <w:rsid w:val="006734B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026967">
      <w:bodyDiv w:val="1"/>
      <w:marLeft w:val="0"/>
      <w:marRight w:val="0"/>
      <w:marTop w:val="0"/>
      <w:marBottom w:val="0"/>
      <w:divBdr>
        <w:top w:val="none" w:sz="0" w:space="0" w:color="auto"/>
        <w:left w:val="none" w:sz="0" w:space="0" w:color="auto"/>
        <w:bottom w:val="none" w:sz="0" w:space="0" w:color="auto"/>
        <w:right w:val="none" w:sz="0" w:space="0" w:color="auto"/>
      </w:divBdr>
    </w:div>
    <w:div w:id="153807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81140-6BED-40D1-AB75-E3D471742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35</Pages>
  <Words>12055</Words>
  <Characters>69078</Characters>
  <Application>Microsoft Office Word</Application>
  <DocSecurity>0</DocSecurity>
  <Lines>1918</Lines>
  <Paragraphs>1126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Borówka</dc:creator>
  <cp:keywords/>
  <dc:description/>
  <cp:lastModifiedBy>Joanna Wyrobek</cp:lastModifiedBy>
  <cp:revision>5</cp:revision>
  <dcterms:created xsi:type="dcterms:W3CDTF">2025-11-12T09:42:00Z</dcterms:created>
  <dcterms:modified xsi:type="dcterms:W3CDTF">2025-11-12T10:03:00Z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d928fce2-7a35-4692-abf6-3e56458bc8c6</vt:lpwstr>
  </property>
</Properties>
</file>