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B405" w14:textId="53523D9C" w:rsidR="00125B13" w:rsidRDefault="00125B13" w:rsidP="00C345D5">
      <w:pPr>
        <w:pStyle w:val="NormalnyWeb"/>
        <w:rPr>
          <w:rStyle w:val="Pogrubienie"/>
        </w:rPr>
      </w:pPr>
      <w:r>
        <w:rPr>
          <w:rStyle w:val="Pogrubienie"/>
        </w:rPr>
        <w:t>SEKCJA A</w:t>
      </w:r>
    </w:p>
    <w:p w14:paraId="70F4D29F" w14:textId="5874BE2D" w:rsidR="00C345D5" w:rsidRDefault="00C345D5" w:rsidP="00C345D5">
      <w:pPr>
        <w:pStyle w:val="NormalnyWeb"/>
      </w:pPr>
      <w:r>
        <w:rPr>
          <w:rStyle w:val="Pogrubienie"/>
        </w:rPr>
        <w:t xml:space="preserve">1. Firma wyemitowała obligacje o wartości nominalnej $100 każda. Oprocentowanie obligacji (kupon) wynosi </w:t>
      </w:r>
      <w:r w:rsidR="00626DD2">
        <w:rPr>
          <w:rStyle w:val="Pogrubienie"/>
        </w:rPr>
        <w:t>7</w:t>
      </w:r>
      <w:r>
        <w:rPr>
          <w:rStyle w:val="Pogrubienie"/>
        </w:rPr>
        <w:t xml:space="preserve">% na rok, płatne w okresach rocznych. Obligacja będzie odkupiona w okresie 8 lat, z 5-cio procentową premią od wartości nominalnej. Koszt długu przed opodatkowaniem wynosi </w:t>
      </w:r>
      <w:r w:rsidR="001F1D25">
        <w:rPr>
          <w:rStyle w:val="Pogrubienie"/>
        </w:rPr>
        <w:t>10</w:t>
      </w:r>
      <w:r>
        <w:rPr>
          <w:rStyle w:val="Pogrubienie"/>
        </w:rPr>
        <w:t>% rocznie.</w:t>
      </w:r>
    </w:p>
    <w:p w14:paraId="0813ED5A" w14:textId="43F65A76" w:rsidR="00C345D5" w:rsidRDefault="00C345D5" w:rsidP="00C345D5">
      <w:pPr>
        <w:pStyle w:val="NormalnyWeb"/>
      </w:pPr>
      <w:r>
        <w:t>Jaka jest wartość rynkowa obligacji?</w:t>
      </w:r>
    </w:p>
    <w:p w14:paraId="7F854891" w14:textId="12B5BBF8" w:rsidR="00C345D5" w:rsidRPr="00C02C47" w:rsidRDefault="00C345D5" w:rsidP="00C345D5">
      <w:pPr>
        <w:pStyle w:val="NormalnyWeb"/>
      </w:pPr>
      <w:r w:rsidRPr="00C02C47">
        <w:t>a) 8</w:t>
      </w:r>
      <w:r w:rsidR="003835E5">
        <w:t>1</w:t>
      </w:r>
      <w:r w:rsidRPr="00C02C47">
        <w:t>,90$</w:t>
      </w:r>
    </w:p>
    <w:p w14:paraId="373DEFB1" w14:textId="6E672938" w:rsidR="00C345D5" w:rsidRPr="00C02C47" w:rsidRDefault="00C345D5" w:rsidP="00C345D5">
      <w:pPr>
        <w:pStyle w:val="NormalnyWeb"/>
        <w:rPr>
          <w:b/>
          <w:bCs/>
          <w:color w:val="FF0000"/>
        </w:rPr>
      </w:pPr>
      <w:r w:rsidRPr="00C02C47">
        <w:rPr>
          <w:b/>
          <w:bCs/>
          <w:color w:val="FF0000"/>
        </w:rPr>
        <w:t xml:space="preserve">b) </w:t>
      </w:r>
      <w:r w:rsidR="0082103C" w:rsidRPr="00C02C47">
        <w:rPr>
          <w:b/>
          <w:bCs/>
          <w:color w:val="FF0000"/>
        </w:rPr>
        <w:t>86</w:t>
      </w:r>
      <w:r w:rsidRPr="00C02C47">
        <w:rPr>
          <w:b/>
          <w:bCs/>
          <w:color w:val="FF0000"/>
        </w:rPr>
        <w:t>,</w:t>
      </w:r>
      <w:r w:rsidR="0082103C" w:rsidRPr="00C02C47">
        <w:rPr>
          <w:b/>
          <w:bCs/>
          <w:color w:val="FF0000"/>
        </w:rPr>
        <w:t>3</w:t>
      </w:r>
      <w:r w:rsidR="00A80CA2">
        <w:rPr>
          <w:b/>
          <w:bCs/>
          <w:color w:val="FF0000"/>
        </w:rPr>
        <w:t>3</w:t>
      </w:r>
      <w:r w:rsidRPr="00C02C47">
        <w:rPr>
          <w:b/>
          <w:bCs/>
          <w:color w:val="FF0000"/>
        </w:rPr>
        <w:t>$</w:t>
      </w:r>
    </w:p>
    <w:p w14:paraId="5E212D72" w14:textId="77777777" w:rsidR="00C345D5" w:rsidRDefault="00C345D5" w:rsidP="00C345D5">
      <w:pPr>
        <w:pStyle w:val="NormalnyWeb"/>
      </w:pPr>
      <w:r>
        <w:t>c) 101,91$</w:t>
      </w:r>
    </w:p>
    <w:p w14:paraId="39D94794" w14:textId="77777777" w:rsidR="00C345D5" w:rsidRDefault="00C345D5" w:rsidP="00C345D5">
      <w:pPr>
        <w:pStyle w:val="NormalnyWeb"/>
      </w:pPr>
      <w:r>
        <w:t>d) 104,10$</w:t>
      </w:r>
    </w:p>
    <w:p w14:paraId="78CB8BE4" w14:textId="1DF06853" w:rsidR="00C345D5" w:rsidRDefault="00C345D5" w:rsidP="00C345D5">
      <w:pPr>
        <w:pStyle w:val="NormalnyWeb"/>
      </w:pPr>
      <w:r>
        <w:t>e) Inna odpowiedź (jaka?) ……………………………….</w:t>
      </w:r>
    </w:p>
    <w:p w14:paraId="33C29B0C" w14:textId="77777777" w:rsidR="00C345D5" w:rsidRDefault="00C345D5" w:rsidP="00C345D5">
      <w:pPr>
        <w:pStyle w:val="NormalnyWeb"/>
      </w:pPr>
      <w:r>
        <w:rPr>
          <w:rStyle w:val="Pogrubienie"/>
        </w:rPr>
        <w:t>2.Zgodnie z hierarchią wierzycieli, uporządkuj poniższe od najbardziej do najmniej ryzykownego.</w:t>
      </w:r>
    </w:p>
    <w:p w14:paraId="4BC2E085" w14:textId="77777777" w:rsidR="00C345D5" w:rsidRDefault="00C345D5" w:rsidP="00C345D5">
      <w:pPr>
        <w:pStyle w:val="NormalnyWeb"/>
      </w:pPr>
      <w:r>
        <w:t>1.Akcje zwykłe</w:t>
      </w:r>
    </w:p>
    <w:p w14:paraId="0E2C1AE6" w14:textId="77777777" w:rsidR="00C345D5" w:rsidRDefault="00C345D5" w:rsidP="00C345D5">
      <w:pPr>
        <w:pStyle w:val="NormalnyWeb"/>
      </w:pPr>
      <w:r>
        <w:t xml:space="preserve">2.Akcje uprzywilejowane </w:t>
      </w:r>
    </w:p>
    <w:p w14:paraId="4D108F18" w14:textId="77777777" w:rsidR="00C345D5" w:rsidRDefault="00C345D5" w:rsidP="00C345D5">
      <w:pPr>
        <w:pStyle w:val="NormalnyWeb"/>
      </w:pPr>
      <w:r>
        <w:t>3.Zobowiązania z tytułu dostaw i usług</w:t>
      </w:r>
    </w:p>
    <w:p w14:paraId="0F4E65A3" w14:textId="77777777" w:rsidR="00C345D5" w:rsidRDefault="00C345D5" w:rsidP="00C345D5">
      <w:pPr>
        <w:pStyle w:val="NormalnyWeb"/>
      </w:pPr>
      <w:r>
        <w:t>4.Pożyczka bankowa ze stałymi lub zmiennymi odsetkami (stała lub zmienna stopa procentowa)</w:t>
      </w:r>
    </w:p>
    <w:p w14:paraId="4D9DD07E" w14:textId="77777777" w:rsidR="00C345D5" w:rsidRDefault="00C345D5" w:rsidP="00C345D5">
      <w:pPr>
        <w:pStyle w:val="NormalnyWeb"/>
      </w:pPr>
      <w:r>
        <w:t>A.2,1,4,3</w:t>
      </w:r>
    </w:p>
    <w:p w14:paraId="3A54470B" w14:textId="77777777" w:rsidR="00C345D5" w:rsidRPr="00C727D6" w:rsidRDefault="00C345D5" w:rsidP="00C345D5">
      <w:pPr>
        <w:pStyle w:val="NormalnyWeb"/>
        <w:rPr>
          <w:b/>
          <w:bCs/>
          <w:color w:val="FF0000"/>
        </w:rPr>
      </w:pPr>
      <w:r w:rsidRPr="00C727D6">
        <w:rPr>
          <w:b/>
          <w:bCs/>
          <w:color w:val="FF0000"/>
        </w:rPr>
        <w:t>B.1,2,3,4</w:t>
      </w:r>
    </w:p>
    <w:p w14:paraId="4E363F98" w14:textId="77777777" w:rsidR="00C345D5" w:rsidRDefault="00C345D5" w:rsidP="00C345D5">
      <w:pPr>
        <w:pStyle w:val="NormalnyWeb"/>
      </w:pPr>
      <w:r>
        <w:t>C.1,2,4,3</w:t>
      </w:r>
    </w:p>
    <w:p w14:paraId="3A1D414C" w14:textId="67469CAF" w:rsidR="00C345D5" w:rsidRDefault="00C345D5" w:rsidP="00C345D5">
      <w:pPr>
        <w:pStyle w:val="NormalnyWeb"/>
      </w:pPr>
      <w:r>
        <w:t>D.4,1,2,3</w:t>
      </w:r>
    </w:p>
    <w:p w14:paraId="0F5EE35E" w14:textId="77777777" w:rsidR="00C345D5" w:rsidRDefault="00C345D5" w:rsidP="00C345D5">
      <w:pPr>
        <w:pStyle w:val="NormalnyWeb"/>
      </w:pPr>
      <w:r>
        <w:rPr>
          <w:rStyle w:val="Pogrubienie"/>
        </w:rPr>
        <w:t xml:space="preserve">3.Alfa jest spółką notowaną na giełdzie – obecna cena akcji wynosi $ 3. Spółka ogłasza emisję praw poboru w stosunku 1 do 3, cena akcji oferowanych w ramach praw poboru wyniesie $2.40. Jaka jest teoretyczna akcji po emisji praw poboru (TERP – </w:t>
      </w:r>
      <w:proofErr w:type="spellStart"/>
      <w:r>
        <w:rPr>
          <w:rStyle w:val="Pogrubienie"/>
        </w:rPr>
        <w:t>theoretical</w:t>
      </w:r>
      <w:proofErr w:type="spellEnd"/>
      <w:r>
        <w:rPr>
          <w:rStyle w:val="Pogrubienie"/>
        </w:rPr>
        <w:t xml:space="preserve"> ex-</w:t>
      </w:r>
      <w:proofErr w:type="spellStart"/>
      <w:r>
        <w:rPr>
          <w:rStyle w:val="Pogrubienie"/>
        </w:rPr>
        <w:t>rights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price</w:t>
      </w:r>
      <w:proofErr w:type="spellEnd"/>
      <w:r>
        <w:rPr>
          <w:rStyle w:val="Pogrubienie"/>
        </w:rPr>
        <w:t>)?</w:t>
      </w:r>
    </w:p>
    <w:p w14:paraId="4645500F" w14:textId="77777777" w:rsidR="00C345D5" w:rsidRDefault="00C345D5" w:rsidP="00C345D5">
      <w:pPr>
        <w:pStyle w:val="NormalnyWeb"/>
      </w:pPr>
      <w:r>
        <w:t>A.$ 2.12</w:t>
      </w:r>
    </w:p>
    <w:p w14:paraId="6C1D3127" w14:textId="77777777" w:rsidR="00C345D5" w:rsidRDefault="00C345D5" w:rsidP="00C345D5">
      <w:pPr>
        <w:pStyle w:val="NormalnyWeb"/>
      </w:pPr>
      <w:r>
        <w:t>B. $1.92</w:t>
      </w:r>
    </w:p>
    <w:p w14:paraId="36F39FFA" w14:textId="77777777" w:rsidR="00C345D5" w:rsidRDefault="00C345D5" w:rsidP="00C345D5">
      <w:pPr>
        <w:pStyle w:val="NormalnyWeb"/>
      </w:pPr>
      <w:r>
        <w:t>C.$ 2.30</w:t>
      </w:r>
    </w:p>
    <w:p w14:paraId="3B4D0892" w14:textId="77777777" w:rsidR="00C345D5" w:rsidRPr="00767C8D" w:rsidRDefault="00C345D5" w:rsidP="00C345D5">
      <w:pPr>
        <w:pStyle w:val="NormalnyWeb"/>
        <w:rPr>
          <w:b/>
          <w:bCs/>
          <w:color w:val="FF0000"/>
        </w:rPr>
      </w:pPr>
      <w:r w:rsidRPr="00767C8D">
        <w:rPr>
          <w:b/>
          <w:bCs/>
          <w:color w:val="FF0000"/>
        </w:rPr>
        <w:lastRenderedPageBreak/>
        <w:t>D.$ 2.85</w:t>
      </w:r>
    </w:p>
    <w:p w14:paraId="154E9F36" w14:textId="77777777" w:rsidR="00C345D5" w:rsidRDefault="00C345D5" w:rsidP="00C345D5">
      <w:pPr>
        <w:pStyle w:val="NormalnyWeb"/>
      </w:pPr>
      <w:r>
        <w:t>E. Inna odpowiedź (jaka?) ……………………….</w:t>
      </w:r>
    </w:p>
    <w:p w14:paraId="043E89C0" w14:textId="77777777" w:rsidR="00C345D5" w:rsidRDefault="00C345D5" w:rsidP="00C345D5">
      <w:pPr>
        <w:pStyle w:val="NormalnyWeb"/>
      </w:pPr>
      <w:r>
        <w:t> </w:t>
      </w:r>
    </w:p>
    <w:p w14:paraId="6E3747E4" w14:textId="77777777" w:rsidR="00C345D5" w:rsidRDefault="00C345D5" w:rsidP="00C345D5">
      <w:pPr>
        <w:pStyle w:val="NormalnyWeb"/>
      </w:pPr>
      <w:r>
        <w:rPr>
          <w:rStyle w:val="Pogrubienie"/>
        </w:rPr>
        <w:t>4.Które z poniższych są założeniami teorii nieistotności dywidendy Modiglianiego i Milera?</w:t>
      </w:r>
    </w:p>
    <w:p w14:paraId="59CDD80F" w14:textId="77777777" w:rsidR="00C345D5" w:rsidRDefault="00C345D5" w:rsidP="00C345D5">
      <w:pPr>
        <w:pStyle w:val="NormalnyWeb"/>
      </w:pPr>
      <w:r>
        <w:t>1.Doskonałe rynki kapitałowe</w:t>
      </w:r>
    </w:p>
    <w:p w14:paraId="48E69662" w14:textId="77777777" w:rsidR="00C345D5" w:rsidRDefault="00C345D5" w:rsidP="00C345D5">
      <w:pPr>
        <w:pStyle w:val="NormalnyWeb"/>
      </w:pPr>
      <w:r>
        <w:t>2.Brak podatków i zwolnień podatkowych.</w:t>
      </w:r>
    </w:p>
    <w:p w14:paraId="51240CC3" w14:textId="77777777" w:rsidR="00C345D5" w:rsidRDefault="00C345D5" w:rsidP="00C345D5">
      <w:pPr>
        <w:pStyle w:val="NormalnyWeb"/>
      </w:pPr>
      <w:r>
        <w:t>3.Brak kosztów transakcyjnych</w:t>
      </w:r>
    </w:p>
    <w:p w14:paraId="6F0A628A" w14:textId="77777777" w:rsidR="00C345D5" w:rsidRDefault="00C345D5" w:rsidP="00C345D5">
      <w:pPr>
        <w:pStyle w:val="NormalnyWeb"/>
      </w:pPr>
      <w:r>
        <w:t>4.Brak inflacji</w:t>
      </w:r>
    </w:p>
    <w:p w14:paraId="7C732FD5" w14:textId="77777777" w:rsidR="00C345D5" w:rsidRDefault="00C345D5" w:rsidP="00C345D5">
      <w:pPr>
        <w:pStyle w:val="NormalnyWeb"/>
      </w:pPr>
      <w:r>
        <w:t> </w:t>
      </w:r>
    </w:p>
    <w:p w14:paraId="69FEE734" w14:textId="77777777" w:rsidR="00C345D5" w:rsidRDefault="00C345D5" w:rsidP="00C345D5">
      <w:pPr>
        <w:pStyle w:val="NormalnyWeb"/>
      </w:pPr>
      <w:proofErr w:type="spellStart"/>
      <w:r>
        <w:t>A.Tylko</w:t>
      </w:r>
      <w:proofErr w:type="spellEnd"/>
      <w:r>
        <w:t xml:space="preserve"> 1, 2 i 4</w:t>
      </w:r>
    </w:p>
    <w:p w14:paraId="72F89439" w14:textId="77777777" w:rsidR="00C345D5" w:rsidRDefault="00C345D5" w:rsidP="00C345D5">
      <w:pPr>
        <w:pStyle w:val="NormalnyWeb"/>
      </w:pPr>
      <w:proofErr w:type="spellStart"/>
      <w:r>
        <w:t>B.Tylko</w:t>
      </w:r>
      <w:proofErr w:type="spellEnd"/>
      <w:r>
        <w:t xml:space="preserve"> 2, 3 i 4</w:t>
      </w:r>
    </w:p>
    <w:p w14:paraId="455B42D9" w14:textId="77777777" w:rsidR="00C345D5" w:rsidRPr="000D2550" w:rsidRDefault="00C345D5" w:rsidP="00C345D5">
      <w:pPr>
        <w:pStyle w:val="NormalnyWeb"/>
        <w:rPr>
          <w:b/>
          <w:bCs/>
          <w:color w:val="FF0000"/>
        </w:rPr>
      </w:pPr>
      <w:proofErr w:type="spellStart"/>
      <w:r w:rsidRPr="000D2550">
        <w:rPr>
          <w:b/>
          <w:bCs/>
          <w:color w:val="FF0000"/>
        </w:rPr>
        <w:t>C.Tylko</w:t>
      </w:r>
      <w:proofErr w:type="spellEnd"/>
      <w:r w:rsidRPr="000D2550">
        <w:rPr>
          <w:b/>
          <w:bCs/>
          <w:color w:val="FF0000"/>
        </w:rPr>
        <w:t xml:space="preserve"> 1, 2 i 3</w:t>
      </w:r>
    </w:p>
    <w:p w14:paraId="59204749" w14:textId="77777777" w:rsidR="00C345D5" w:rsidRDefault="00C345D5" w:rsidP="00C345D5">
      <w:pPr>
        <w:pStyle w:val="NormalnyWeb"/>
      </w:pPr>
      <w:r>
        <w:t xml:space="preserve">D.1, 2, 3 i 4 </w:t>
      </w:r>
    </w:p>
    <w:p w14:paraId="465BAE29" w14:textId="77777777" w:rsidR="00C345D5" w:rsidRDefault="00C345D5" w:rsidP="00C345D5">
      <w:pPr>
        <w:pStyle w:val="NormalnyWeb"/>
      </w:pPr>
      <w:r>
        <w:t> </w:t>
      </w:r>
    </w:p>
    <w:p w14:paraId="46353149" w14:textId="77777777" w:rsidR="00C345D5" w:rsidRDefault="00C345D5" w:rsidP="00C345D5">
      <w:pPr>
        <w:pStyle w:val="NormalnyWeb"/>
      </w:pPr>
      <w:r>
        <w:rPr>
          <w:rStyle w:val="Pogrubienie"/>
        </w:rPr>
        <w:t>5. Które z poniższych NIE opisuje powodów dla których wykonuje się wycenę całego przedsiębiorstwa?</w:t>
      </w:r>
    </w:p>
    <w:p w14:paraId="01B0A7EC" w14:textId="77777777" w:rsidR="00C345D5" w:rsidRDefault="00C345D5" w:rsidP="00C345D5">
      <w:pPr>
        <w:pStyle w:val="NormalnyWeb"/>
      </w:pPr>
      <w:r>
        <w:t>A. wycena dla celów podatkowych</w:t>
      </w:r>
    </w:p>
    <w:p w14:paraId="7126B983" w14:textId="77777777" w:rsidR="00C345D5" w:rsidRDefault="00C345D5" w:rsidP="00C345D5">
      <w:pPr>
        <w:pStyle w:val="NormalnyWeb"/>
      </w:pPr>
      <w:r>
        <w:t>B. wycena w czasie przekształceń korporacyjnych (fuzji i przejęć)</w:t>
      </w:r>
    </w:p>
    <w:p w14:paraId="75A7B9F2" w14:textId="77777777" w:rsidR="00C345D5" w:rsidRDefault="00C345D5" w:rsidP="00C345D5">
      <w:pPr>
        <w:pStyle w:val="NormalnyWeb"/>
      </w:pPr>
      <w:r>
        <w:t>C. wycena przed likwidacją przedsiębiorstwa</w:t>
      </w:r>
    </w:p>
    <w:p w14:paraId="3E956449" w14:textId="77777777" w:rsidR="00C345D5" w:rsidRPr="00EF2873" w:rsidRDefault="00C345D5" w:rsidP="00C345D5">
      <w:pPr>
        <w:pStyle w:val="NormalnyWeb"/>
        <w:rPr>
          <w:b/>
          <w:bCs/>
        </w:rPr>
      </w:pPr>
      <w:r w:rsidRPr="00EF2873">
        <w:rPr>
          <w:b/>
          <w:bCs/>
        </w:rPr>
        <w:t>D. wycena przed kolejnym rocznym sprawozdaniem finansowym</w:t>
      </w:r>
    </w:p>
    <w:p w14:paraId="0435299A" w14:textId="77777777" w:rsidR="00C345D5" w:rsidRDefault="00C345D5" w:rsidP="00C345D5">
      <w:pPr>
        <w:pStyle w:val="NormalnyWeb"/>
      </w:pPr>
      <w:r>
        <w:t> </w:t>
      </w:r>
    </w:p>
    <w:p w14:paraId="0689ADB3" w14:textId="77777777" w:rsidR="00C345D5" w:rsidRDefault="00C345D5" w:rsidP="00C345D5">
      <w:pPr>
        <w:pStyle w:val="NormalnyWeb"/>
      </w:pPr>
      <w:r>
        <w:rPr>
          <w:rStyle w:val="Pogrubienie"/>
        </w:rPr>
        <w:t>6.Które z poniższych są utrudnieniami, z którymi zmagają się młode MŚP w dostępie do funduszy?</w:t>
      </w:r>
    </w:p>
    <w:p w14:paraId="6AD95AB5" w14:textId="77777777" w:rsidR="00C345D5" w:rsidRDefault="00C345D5" w:rsidP="00C345D5">
      <w:pPr>
        <w:pStyle w:val="NormalnyWeb"/>
      </w:pPr>
      <w:r>
        <w:t xml:space="preserve">1. Niepewność i ryzyko dla kredytodawców. </w:t>
      </w:r>
    </w:p>
    <w:p w14:paraId="2F79B1D0" w14:textId="77777777" w:rsidR="00C345D5" w:rsidRDefault="00C345D5" w:rsidP="00C345D5">
      <w:pPr>
        <w:pStyle w:val="NormalnyWeb"/>
      </w:pPr>
      <w:r>
        <w:t>2. Sprawozdanie finansowe nie jest wystarczająco szczegółowe</w:t>
      </w:r>
    </w:p>
    <w:p w14:paraId="6AA74D4E" w14:textId="77777777" w:rsidR="00C345D5" w:rsidRDefault="00C345D5" w:rsidP="00C345D5">
      <w:pPr>
        <w:pStyle w:val="NormalnyWeb"/>
      </w:pPr>
      <w:r>
        <w:t xml:space="preserve">3. Akcje nie mogą być sprzedawane w emisji prywatnej  </w:t>
      </w:r>
    </w:p>
    <w:p w14:paraId="2F4D93E3" w14:textId="77777777" w:rsidR="00C345D5" w:rsidRDefault="00C345D5" w:rsidP="00C345D5">
      <w:pPr>
        <w:pStyle w:val="NormalnyWeb"/>
      </w:pPr>
      <w:proofErr w:type="spellStart"/>
      <w:r>
        <w:lastRenderedPageBreak/>
        <w:t>A.Tylko</w:t>
      </w:r>
      <w:proofErr w:type="spellEnd"/>
      <w:r>
        <w:t xml:space="preserve"> 1 i 3</w:t>
      </w:r>
    </w:p>
    <w:p w14:paraId="4E2F2A2E" w14:textId="77777777" w:rsidR="00C345D5" w:rsidRDefault="00C345D5" w:rsidP="00C345D5">
      <w:pPr>
        <w:pStyle w:val="NormalnyWeb"/>
      </w:pPr>
      <w:proofErr w:type="spellStart"/>
      <w:r>
        <w:t>B.Tylko</w:t>
      </w:r>
      <w:proofErr w:type="spellEnd"/>
      <w:r>
        <w:t xml:space="preserve"> 2 i 3</w:t>
      </w:r>
    </w:p>
    <w:p w14:paraId="027201D4" w14:textId="77777777" w:rsidR="00C345D5" w:rsidRDefault="00C345D5" w:rsidP="00C345D5">
      <w:pPr>
        <w:pStyle w:val="NormalnyWeb"/>
      </w:pPr>
      <w:r>
        <w:t xml:space="preserve">C.1, 2, 3 </w:t>
      </w:r>
    </w:p>
    <w:p w14:paraId="6ABCD0B2" w14:textId="77777777" w:rsidR="00C345D5" w:rsidRPr="00713F09" w:rsidRDefault="00C345D5" w:rsidP="00C345D5">
      <w:pPr>
        <w:pStyle w:val="NormalnyWeb"/>
        <w:rPr>
          <w:b/>
          <w:bCs/>
        </w:rPr>
      </w:pPr>
      <w:proofErr w:type="spellStart"/>
      <w:r w:rsidRPr="00713F09">
        <w:rPr>
          <w:b/>
          <w:bCs/>
        </w:rPr>
        <w:t>D.Tylko</w:t>
      </w:r>
      <w:proofErr w:type="spellEnd"/>
      <w:r w:rsidRPr="00713F09">
        <w:rPr>
          <w:b/>
          <w:bCs/>
        </w:rPr>
        <w:t xml:space="preserve"> 1 i 2 </w:t>
      </w:r>
    </w:p>
    <w:p w14:paraId="689F1CB9" w14:textId="77777777" w:rsidR="00C345D5" w:rsidRDefault="00C345D5" w:rsidP="00C345D5">
      <w:pPr>
        <w:pStyle w:val="NormalnyWeb"/>
      </w:pPr>
      <w:r>
        <w:t> </w:t>
      </w:r>
    </w:p>
    <w:p w14:paraId="3B1DD0CE" w14:textId="77777777" w:rsidR="00C345D5" w:rsidRDefault="00C345D5" w:rsidP="00C345D5">
      <w:pPr>
        <w:pStyle w:val="NormalnyWeb"/>
      </w:pPr>
      <w:r>
        <w:rPr>
          <w:rStyle w:val="Pogrubienie"/>
        </w:rPr>
        <w:t>7. Rząd zastosował restrykcyjną politykę fiskalną. Jak standardowo wpłynie ona na przedsiębiorstwa?</w:t>
      </w:r>
    </w:p>
    <w:p w14:paraId="01E04263" w14:textId="77777777" w:rsidR="00C345D5" w:rsidRDefault="00C345D5" w:rsidP="00C345D5">
      <w:pPr>
        <w:pStyle w:val="NormalnyWeb"/>
      </w:pPr>
      <w:r>
        <w:t>A. Wyższe stopy procentowe i wyższa inflacja</w:t>
      </w:r>
    </w:p>
    <w:p w14:paraId="135F7163" w14:textId="77777777" w:rsidR="00C345D5" w:rsidRDefault="00C345D5" w:rsidP="00C345D5">
      <w:pPr>
        <w:pStyle w:val="NormalnyWeb"/>
      </w:pPr>
      <w:proofErr w:type="spellStart"/>
      <w:r>
        <w:t>B.Niższe</w:t>
      </w:r>
      <w:proofErr w:type="spellEnd"/>
      <w:r>
        <w:t xml:space="preserve"> podatki i wyższe subwencje rządowe</w:t>
      </w:r>
    </w:p>
    <w:p w14:paraId="4F8D96E4" w14:textId="77777777" w:rsidR="00C345D5" w:rsidRPr="00713F09" w:rsidRDefault="00C345D5" w:rsidP="00C345D5">
      <w:pPr>
        <w:pStyle w:val="NormalnyWeb"/>
        <w:rPr>
          <w:b/>
          <w:bCs/>
        </w:rPr>
      </w:pPr>
      <w:r w:rsidRPr="00713F09">
        <w:rPr>
          <w:b/>
          <w:bCs/>
        </w:rPr>
        <w:t>C. Wyższe podatki i niższe subwencje rządowe</w:t>
      </w:r>
    </w:p>
    <w:p w14:paraId="05E294F4" w14:textId="77777777" w:rsidR="00C345D5" w:rsidRDefault="00C345D5" w:rsidP="00C345D5">
      <w:pPr>
        <w:pStyle w:val="NormalnyWeb"/>
      </w:pPr>
      <w:proofErr w:type="spellStart"/>
      <w:r>
        <w:t>D.Niższy</w:t>
      </w:r>
      <w:proofErr w:type="spellEnd"/>
      <w:r>
        <w:t xml:space="preserve"> poziom inflacji i niższe stopy procentowe</w:t>
      </w:r>
    </w:p>
    <w:p w14:paraId="60790C3C" w14:textId="77777777" w:rsidR="00C345D5" w:rsidRDefault="00C345D5" w:rsidP="00C345D5">
      <w:pPr>
        <w:pStyle w:val="NormalnyWeb"/>
      </w:pPr>
      <w:r>
        <w:t> </w:t>
      </w:r>
    </w:p>
    <w:p w14:paraId="1ED75176" w14:textId="77777777" w:rsidR="00C345D5" w:rsidRDefault="00C345D5" w:rsidP="00C345D5">
      <w:pPr>
        <w:pStyle w:val="NormalnyWeb"/>
      </w:pPr>
      <w:r>
        <w:t> </w:t>
      </w:r>
    </w:p>
    <w:p w14:paraId="455CD26A" w14:textId="77777777" w:rsidR="00C345D5" w:rsidRDefault="00C345D5" w:rsidP="00C345D5">
      <w:pPr>
        <w:pStyle w:val="NormalnyWeb"/>
      </w:pPr>
      <w:r>
        <w:rPr>
          <w:rStyle w:val="Pogrubienie"/>
        </w:rPr>
        <w:t>8. Które z poniższych NIE przedstawia roli rynku pieniężnego w gospodarce?</w:t>
      </w:r>
    </w:p>
    <w:p w14:paraId="15010F57" w14:textId="77777777" w:rsidR="00C345D5" w:rsidRDefault="00C345D5" w:rsidP="00C345D5">
      <w:pPr>
        <w:pStyle w:val="NormalnyWeb"/>
      </w:pPr>
      <w:r>
        <w:t>A. Zapewnia krótkookresową płynność dla rządu, banków komercyjnych, i innych wielkich organizacji</w:t>
      </w:r>
    </w:p>
    <w:p w14:paraId="64B6467C" w14:textId="77777777" w:rsidR="00C345D5" w:rsidRDefault="00C345D5" w:rsidP="00C345D5">
      <w:pPr>
        <w:pStyle w:val="NormalnyWeb"/>
      </w:pPr>
      <w:r>
        <w:t>B. Pozwala zainwestować kapitał na krótkie okresy</w:t>
      </w:r>
    </w:p>
    <w:p w14:paraId="3FBAE0A2" w14:textId="77777777" w:rsidR="00C345D5" w:rsidRDefault="00C345D5" w:rsidP="00C345D5">
      <w:pPr>
        <w:pStyle w:val="NormalnyWeb"/>
      </w:pPr>
      <w:r>
        <w:t>C. Rynek pieniężny pozwala dostarcza fundusze przedsiębiorstwom handlowym które w trybie pilnym potrzebują krótkookresowego finansowania</w:t>
      </w:r>
    </w:p>
    <w:p w14:paraId="7F487BAB" w14:textId="77777777" w:rsidR="00C345D5" w:rsidRPr="00713F09" w:rsidRDefault="00C345D5" w:rsidP="00C345D5">
      <w:pPr>
        <w:pStyle w:val="NormalnyWeb"/>
        <w:rPr>
          <w:b/>
          <w:bCs/>
        </w:rPr>
      </w:pPr>
      <w:r w:rsidRPr="00713F09">
        <w:rPr>
          <w:b/>
          <w:bCs/>
        </w:rPr>
        <w:t>D. Rynek pieniężny umożliwia emisję akcji przedsiębiorstwom</w:t>
      </w:r>
    </w:p>
    <w:p w14:paraId="1ABD40A4" w14:textId="77777777" w:rsidR="00C345D5" w:rsidRDefault="00C345D5" w:rsidP="00C345D5">
      <w:pPr>
        <w:pStyle w:val="NormalnyWeb"/>
      </w:pPr>
      <w:r>
        <w:t> </w:t>
      </w:r>
    </w:p>
    <w:p w14:paraId="69658E3F" w14:textId="58F8BDCA" w:rsidR="00C345D5" w:rsidRDefault="00C345D5" w:rsidP="00C345D5">
      <w:pPr>
        <w:pStyle w:val="NormalnyWeb"/>
      </w:pPr>
      <w:r>
        <w:rPr>
          <w:rStyle w:val="Pogrubienie"/>
        </w:rPr>
        <w:t xml:space="preserve">9. Spółka IPA </w:t>
      </w:r>
      <w:r w:rsidR="00633933">
        <w:rPr>
          <w:rStyle w:val="Pogrubienie"/>
        </w:rPr>
        <w:t>ma zamiar wypłacić</w:t>
      </w:r>
      <w:r>
        <w:rPr>
          <w:rStyle w:val="Pogrubienie"/>
        </w:rPr>
        <w:t xml:space="preserve"> 0,5 $ dywidendy na akcję zwykłą. Jej wskaźnik zysku na akcję (EPS) wynosi 2,5 $. Aktywa netto na akcję wynoszą 6 $. Obecna cena jednej akcji wynosi 5,5 $. </w:t>
      </w:r>
    </w:p>
    <w:p w14:paraId="780EE957" w14:textId="77777777" w:rsidR="00C345D5" w:rsidRDefault="00C345D5" w:rsidP="00C345D5">
      <w:pPr>
        <w:pStyle w:val="NormalnyWeb"/>
      </w:pPr>
      <w:r>
        <w:rPr>
          <w:rStyle w:val="Pogrubienie"/>
        </w:rPr>
        <w:t>Ile wynosi koszt kapitału własnego tej spółki (zaokrąglić do pełnego procentu a nawet dwóch procent)?</w:t>
      </w:r>
    </w:p>
    <w:p w14:paraId="6F1AA25E" w14:textId="77777777" w:rsidR="00C345D5" w:rsidRDefault="00C345D5" w:rsidP="00C345D5">
      <w:pPr>
        <w:pStyle w:val="NormalnyWeb"/>
      </w:pPr>
      <w:r>
        <w:t>A.31%</w:t>
      </w:r>
    </w:p>
    <w:p w14:paraId="6BD3E269" w14:textId="77777777" w:rsidR="00C345D5" w:rsidRDefault="00C345D5" w:rsidP="00C345D5">
      <w:pPr>
        <w:pStyle w:val="NormalnyWeb"/>
      </w:pPr>
      <w:r>
        <w:t>B. 66,7%</w:t>
      </w:r>
    </w:p>
    <w:p w14:paraId="3AA1D67F" w14:textId="77777777" w:rsidR="00C345D5" w:rsidRDefault="00C345D5" w:rsidP="00C345D5">
      <w:pPr>
        <w:pStyle w:val="NormalnyWeb"/>
      </w:pPr>
      <w:r>
        <w:lastRenderedPageBreak/>
        <w:t>C.16.7%</w:t>
      </w:r>
    </w:p>
    <w:p w14:paraId="6DAEA5D1" w14:textId="733CAAD0" w:rsidR="00C345D5" w:rsidRPr="00AE0875" w:rsidRDefault="00C345D5" w:rsidP="00C345D5">
      <w:pPr>
        <w:pStyle w:val="NormalnyWeb"/>
        <w:rPr>
          <w:b/>
          <w:bCs/>
          <w:color w:val="FF0000"/>
        </w:rPr>
      </w:pPr>
      <w:r w:rsidRPr="00AE0875">
        <w:rPr>
          <w:b/>
          <w:bCs/>
          <w:color w:val="FF0000"/>
        </w:rPr>
        <w:t>D. 4</w:t>
      </w:r>
      <w:r w:rsidR="00897654" w:rsidRPr="00AE0875">
        <w:rPr>
          <w:b/>
          <w:bCs/>
          <w:color w:val="FF0000"/>
        </w:rPr>
        <w:t>6</w:t>
      </w:r>
      <w:r w:rsidRPr="00AE0875">
        <w:rPr>
          <w:b/>
          <w:bCs/>
          <w:color w:val="FF0000"/>
        </w:rPr>
        <w:t>.</w:t>
      </w:r>
      <w:r w:rsidR="00897654" w:rsidRPr="00AE0875">
        <w:rPr>
          <w:b/>
          <w:bCs/>
          <w:color w:val="FF0000"/>
        </w:rPr>
        <w:t>67</w:t>
      </w:r>
      <w:r w:rsidRPr="00AE0875">
        <w:rPr>
          <w:b/>
          <w:bCs/>
          <w:color w:val="FF0000"/>
        </w:rPr>
        <w:t>%</w:t>
      </w:r>
    </w:p>
    <w:p w14:paraId="601C4167" w14:textId="77777777" w:rsidR="00C345D5" w:rsidRDefault="00C345D5" w:rsidP="00C345D5">
      <w:pPr>
        <w:pStyle w:val="NormalnyWeb"/>
      </w:pPr>
      <w:r>
        <w:t>E. Inna odpowiedź (jaka?) ………………………..</w:t>
      </w:r>
    </w:p>
    <w:p w14:paraId="3705FDA3" w14:textId="77777777" w:rsidR="00C345D5" w:rsidRDefault="00C345D5" w:rsidP="00C345D5">
      <w:pPr>
        <w:pStyle w:val="NormalnyWeb"/>
      </w:pPr>
      <w:r>
        <w:t> </w:t>
      </w:r>
    </w:p>
    <w:p w14:paraId="7BE01B4C" w14:textId="77777777" w:rsidR="00C345D5" w:rsidRDefault="00C345D5" w:rsidP="00C345D5">
      <w:pPr>
        <w:pStyle w:val="NormalnyWeb"/>
      </w:pPr>
      <w:r>
        <w:rPr>
          <w:rStyle w:val="Pogrubienie"/>
        </w:rPr>
        <w:t>10. Jakie są 3 FUNDAMENTALNE rodzaje decyzji finansowych pozwalające maksymalizować wartość dla udziałowców? (wybierz najlepszą odpowiedź)</w:t>
      </w:r>
    </w:p>
    <w:p w14:paraId="5F841E94" w14:textId="77777777" w:rsidR="00C345D5" w:rsidRPr="00CD77DD" w:rsidRDefault="00C345D5" w:rsidP="00C345D5">
      <w:pPr>
        <w:pStyle w:val="NormalnyWeb"/>
        <w:rPr>
          <w:b/>
          <w:bCs/>
          <w:color w:val="FF0000"/>
        </w:rPr>
      </w:pPr>
      <w:r w:rsidRPr="00CD77DD">
        <w:rPr>
          <w:b/>
          <w:bCs/>
          <w:color w:val="FF0000"/>
        </w:rPr>
        <w:t>A. Decyzje inwestycyjne, finansowe i dywidendowe</w:t>
      </w:r>
    </w:p>
    <w:p w14:paraId="6A960A3A" w14:textId="77777777" w:rsidR="00C345D5" w:rsidRDefault="00C345D5" w:rsidP="00C345D5">
      <w:pPr>
        <w:pStyle w:val="NormalnyWeb"/>
      </w:pPr>
      <w:r>
        <w:t>B. Decyzje inwestycyjne, finansowe i w zakresie dźwigni finansowej</w:t>
      </w:r>
    </w:p>
    <w:p w14:paraId="19133395" w14:textId="77777777" w:rsidR="00C345D5" w:rsidRDefault="00C345D5" w:rsidP="00C345D5">
      <w:pPr>
        <w:pStyle w:val="NormalnyWeb"/>
      </w:pPr>
      <w:r>
        <w:t>C. Decyzje inwestycyjne, dywidendowe i w zakresie dźwigni finansowej</w:t>
      </w:r>
    </w:p>
    <w:p w14:paraId="10AE8CCF" w14:textId="77777777" w:rsidR="00C345D5" w:rsidRDefault="00C345D5" w:rsidP="00C345D5">
      <w:pPr>
        <w:pStyle w:val="NormalnyWeb"/>
      </w:pPr>
      <w:r>
        <w:t>D. Decyzje dywidendowe, finansowe i w zakresie dźwigni finansowej</w:t>
      </w:r>
    </w:p>
    <w:p w14:paraId="135CA516" w14:textId="77777777" w:rsidR="00C345D5" w:rsidRDefault="00C345D5" w:rsidP="00C345D5">
      <w:pPr>
        <w:pStyle w:val="NormalnyWeb"/>
      </w:pPr>
      <w:r>
        <w:t> </w:t>
      </w:r>
    </w:p>
    <w:p w14:paraId="64360632" w14:textId="77777777" w:rsidR="00C345D5" w:rsidRDefault="00C345D5" w:rsidP="00C345D5">
      <w:pPr>
        <w:pStyle w:val="NormalnyWeb"/>
      </w:pPr>
      <w:r>
        <w:rPr>
          <w:rStyle w:val="Pogrubienie"/>
        </w:rPr>
        <w:t>11. Jaki jest podstawowy cel przedsiębiorstwa komercyjnego?</w:t>
      </w:r>
    </w:p>
    <w:p w14:paraId="079897C4" w14:textId="77777777" w:rsidR="00C345D5" w:rsidRPr="0076735E" w:rsidRDefault="00C345D5" w:rsidP="00C345D5">
      <w:pPr>
        <w:pStyle w:val="NormalnyWeb"/>
        <w:rPr>
          <w:b/>
          <w:bCs/>
        </w:rPr>
      </w:pPr>
      <w:r w:rsidRPr="0076735E">
        <w:rPr>
          <w:b/>
          <w:bCs/>
        </w:rPr>
        <w:t>A. Maksymalizacja wartości dla udziałowców</w:t>
      </w:r>
    </w:p>
    <w:p w14:paraId="0402E764" w14:textId="77777777" w:rsidR="00C345D5" w:rsidRDefault="00C345D5" w:rsidP="00C345D5">
      <w:pPr>
        <w:pStyle w:val="NormalnyWeb"/>
      </w:pPr>
      <w:r>
        <w:t>B. Maksymalizacja wartości dla zarządu</w:t>
      </w:r>
    </w:p>
    <w:p w14:paraId="7E7388BE" w14:textId="77777777" w:rsidR="00C345D5" w:rsidRDefault="00C345D5" w:rsidP="00C345D5">
      <w:pPr>
        <w:pStyle w:val="NormalnyWeb"/>
      </w:pPr>
      <w:r>
        <w:t>C. Maksymalizacja wartości dla dyrektora generalnego</w:t>
      </w:r>
    </w:p>
    <w:p w14:paraId="3151E1AD" w14:textId="77777777" w:rsidR="00C345D5" w:rsidRDefault="00C345D5" w:rsidP="00C345D5">
      <w:pPr>
        <w:pStyle w:val="NormalnyWeb"/>
      </w:pPr>
      <w:r>
        <w:t>D. Maksymalizacja zysków netto</w:t>
      </w:r>
    </w:p>
    <w:p w14:paraId="2D4B7F0B" w14:textId="77777777" w:rsidR="00C345D5" w:rsidRDefault="00C345D5" w:rsidP="00C345D5">
      <w:pPr>
        <w:pStyle w:val="NormalnyWeb"/>
      </w:pPr>
      <w:r>
        <w:t> </w:t>
      </w:r>
    </w:p>
    <w:p w14:paraId="445590A1" w14:textId="77777777" w:rsidR="00C345D5" w:rsidRDefault="00C345D5" w:rsidP="00C345D5">
      <w:pPr>
        <w:pStyle w:val="NormalnyWeb"/>
      </w:pPr>
      <w:r>
        <w:rPr>
          <w:rStyle w:val="Pogrubienie"/>
        </w:rPr>
        <w:t xml:space="preserve">12. Jak można rozwiązywać konflikty między interesariuszami (ang. </w:t>
      </w:r>
      <w:proofErr w:type="spellStart"/>
      <w:r>
        <w:rPr>
          <w:rStyle w:val="Pogrubienie"/>
        </w:rPr>
        <w:t>stakeholders</w:t>
      </w:r>
      <w:proofErr w:type="spellEnd"/>
      <w:r>
        <w:rPr>
          <w:rStyle w:val="Pogrubienie"/>
        </w:rPr>
        <w:t>)?</w:t>
      </w:r>
    </w:p>
    <w:p w14:paraId="219A3CD8" w14:textId="77777777" w:rsidR="00C345D5" w:rsidRPr="0076735E" w:rsidRDefault="00C345D5" w:rsidP="00C345D5">
      <w:pPr>
        <w:pStyle w:val="NormalnyWeb"/>
        <w:rPr>
          <w:b/>
          <w:bCs/>
        </w:rPr>
      </w:pPr>
      <w:r w:rsidRPr="0076735E">
        <w:rPr>
          <w:b/>
          <w:bCs/>
        </w:rPr>
        <w:t>A. Odpowiednie systemy wynagradzania dyrektorów za zwiększanie wartości przedsiębiorstwa</w:t>
      </w:r>
    </w:p>
    <w:p w14:paraId="351CE178" w14:textId="77777777" w:rsidR="00C345D5" w:rsidRDefault="00C345D5" w:rsidP="00C345D5">
      <w:pPr>
        <w:pStyle w:val="NormalnyWeb"/>
      </w:pPr>
      <w:r>
        <w:t>B. Poprzez wytoczenie procesów sądowych</w:t>
      </w:r>
    </w:p>
    <w:p w14:paraId="30027882" w14:textId="77777777" w:rsidR="00C345D5" w:rsidRDefault="00C345D5" w:rsidP="00C345D5">
      <w:pPr>
        <w:pStyle w:val="NormalnyWeb"/>
      </w:pPr>
      <w:r>
        <w:t>C. Poprzez system kar</w:t>
      </w:r>
    </w:p>
    <w:p w14:paraId="69D5EABE" w14:textId="77777777" w:rsidR="00C345D5" w:rsidRDefault="00C345D5" w:rsidP="00C345D5">
      <w:pPr>
        <w:pStyle w:val="NormalnyWeb"/>
      </w:pPr>
      <w:r>
        <w:t>D. Za pomocą manipulowania ceną akcji</w:t>
      </w:r>
    </w:p>
    <w:p w14:paraId="4E9B5ADB" w14:textId="77777777" w:rsidR="00C345D5" w:rsidRDefault="00C345D5" w:rsidP="00C345D5">
      <w:pPr>
        <w:pStyle w:val="NormalnyWeb"/>
      </w:pPr>
      <w:r>
        <w:t> </w:t>
      </w:r>
    </w:p>
    <w:p w14:paraId="38F9699D" w14:textId="77777777" w:rsidR="00C345D5" w:rsidRDefault="00C345D5" w:rsidP="00C345D5">
      <w:pPr>
        <w:pStyle w:val="NormalnyWeb"/>
      </w:pPr>
      <w:r>
        <w:rPr>
          <w:rStyle w:val="Pogrubienie"/>
        </w:rPr>
        <w:t>13. Który w celów jest odpowiedni dla publicznej szkoły podstawowej (jako przykład jednostki non-for-profit)</w:t>
      </w:r>
    </w:p>
    <w:p w14:paraId="53556EA5" w14:textId="77777777" w:rsidR="00C345D5" w:rsidRDefault="00C345D5" w:rsidP="00C345D5">
      <w:pPr>
        <w:pStyle w:val="NormalnyWeb"/>
      </w:pPr>
      <w:r>
        <w:t>A. Maksymalizacja wartości dla udziałowców</w:t>
      </w:r>
    </w:p>
    <w:p w14:paraId="0F829C24" w14:textId="77777777" w:rsidR="00C345D5" w:rsidRPr="0076735E" w:rsidRDefault="00C345D5" w:rsidP="00C345D5">
      <w:pPr>
        <w:pStyle w:val="NormalnyWeb"/>
        <w:rPr>
          <w:b/>
          <w:bCs/>
        </w:rPr>
      </w:pPr>
      <w:r w:rsidRPr="0076735E">
        <w:rPr>
          <w:b/>
          <w:bCs/>
        </w:rPr>
        <w:lastRenderedPageBreak/>
        <w:t>B. Maksymalizacja ocen z egzaminów uczniów, jak najwyższy odsetek przyjęć absolwentów tej szkoły do szkół wyższych</w:t>
      </w:r>
    </w:p>
    <w:p w14:paraId="20ACCFA5" w14:textId="77777777" w:rsidR="00C345D5" w:rsidRDefault="00C345D5" w:rsidP="00C345D5">
      <w:pPr>
        <w:pStyle w:val="NormalnyWeb"/>
      </w:pPr>
      <w:r>
        <w:t>C. Maksymalizacja zysków</w:t>
      </w:r>
    </w:p>
    <w:p w14:paraId="20A6BA1F" w14:textId="77777777" w:rsidR="00C345D5" w:rsidRDefault="00C345D5" w:rsidP="00C345D5">
      <w:pPr>
        <w:pStyle w:val="NormalnyWeb"/>
      </w:pPr>
      <w:r>
        <w:t>D. Maksymalizacja zysku na jedną akcję</w:t>
      </w:r>
    </w:p>
    <w:p w14:paraId="373EEE2F" w14:textId="77777777" w:rsidR="00C345D5" w:rsidRDefault="00C345D5" w:rsidP="00C345D5">
      <w:pPr>
        <w:pStyle w:val="NormalnyWeb"/>
      </w:pPr>
      <w:r>
        <w:t> </w:t>
      </w:r>
    </w:p>
    <w:p w14:paraId="04446063" w14:textId="77777777" w:rsidR="00C345D5" w:rsidRDefault="00C345D5" w:rsidP="00C345D5">
      <w:pPr>
        <w:pStyle w:val="NormalnyWeb"/>
      </w:pPr>
      <w:r>
        <w:rPr>
          <w:rStyle w:val="Pogrubienie"/>
        </w:rPr>
        <w:t>14. Eksporter Co jest zaniepokojony, że wpływy od klienta zagranicznego mogą być niższe od oczekiwanych z powodu niekorzystnych zmian kursu walutowego. Jaki to jest rodzaj  ryzyka?</w:t>
      </w:r>
    </w:p>
    <w:p w14:paraId="4E326B3D" w14:textId="77777777" w:rsidR="00C345D5" w:rsidRDefault="00C345D5" w:rsidP="00C345D5">
      <w:pPr>
        <w:pStyle w:val="NormalnyWeb"/>
      </w:pPr>
      <w:r>
        <w:t xml:space="preserve">A. ryzyko translacyjne </w:t>
      </w:r>
    </w:p>
    <w:p w14:paraId="7F48E29E" w14:textId="77777777" w:rsidR="00C345D5" w:rsidRDefault="00C345D5" w:rsidP="00C345D5">
      <w:pPr>
        <w:pStyle w:val="NormalnyWeb"/>
      </w:pPr>
      <w:r>
        <w:t>B. ryzyko ekonomiczne</w:t>
      </w:r>
    </w:p>
    <w:p w14:paraId="2A2AB0F9" w14:textId="77777777" w:rsidR="00C345D5" w:rsidRDefault="00C345D5" w:rsidP="00C345D5">
      <w:pPr>
        <w:pStyle w:val="NormalnyWeb"/>
      </w:pPr>
      <w:r>
        <w:t xml:space="preserve">C. ryzyko kredytowe </w:t>
      </w:r>
    </w:p>
    <w:p w14:paraId="42D417C0" w14:textId="77777777" w:rsidR="00C345D5" w:rsidRPr="009624B4" w:rsidRDefault="00C345D5" w:rsidP="00C345D5">
      <w:pPr>
        <w:pStyle w:val="NormalnyWeb"/>
        <w:rPr>
          <w:b/>
          <w:bCs/>
        </w:rPr>
      </w:pPr>
      <w:r w:rsidRPr="009624B4">
        <w:rPr>
          <w:b/>
          <w:bCs/>
        </w:rPr>
        <w:t>D. ryzyko transakcyjne</w:t>
      </w:r>
    </w:p>
    <w:p w14:paraId="5D9FEBAD" w14:textId="77777777" w:rsidR="00C345D5" w:rsidRDefault="00C345D5" w:rsidP="00C345D5">
      <w:pPr>
        <w:pStyle w:val="NormalnyWeb"/>
      </w:pPr>
      <w:r>
        <w:t> </w:t>
      </w:r>
    </w:p>
    <w:p w14:paraId="5B213E43" w14:textId="77777777" w:rsidR="00C345D5" w:rsidRDefault="00C345D5" w:rsidP="00C345D5">
      <w:pPr>
        <w:pStyle w:val="NormalnyWeb"/>
      </w:pPr>
      <w:r>
        <w:rPr>
          <w:rStyle w:val="Pogrubienie"/>
        </w:rPr>
        <w:t>15. Jaki jest główny podział rynku finansowego</w:t>
      </w:r>
    </w:p>
    <w:p w14:paraId="255E7831" w14:textId="77777777" w:rsidR="00C345D5" w:rsidRPr="004611FF" w:rsidRDefault="00C345D5" w:rsidP="00C345D5">
      <w:pPr>
        <w:pStyle w:val="NormalnyWeb"/>
        <w:rPr>
          <w:b/>
          <w:bCs/>
        </w:rPr>
      </w:pPr>
      <w:r w:rsidRPr="004611FF">
        <w:rPr>
          <w:b/>
          <w:bCs/>
        </w:rPr>
        <w:t>A. rynek pieniężny i kapitałowy</w:t>
      </w:r>
    </w:p>
    <w:p w14:paraId="3435C033" w14:textId="77777777" w:rsidR="00C345D5" w:rsidRDefault="00C345D5" w:rsidP="00C345D5">
      <w:pPr>
        <w:pStyle w:val="NormalnyWeb"/>
      </w:pPr>
      <w:r>
        <w:t>B. rynek kapitałowy i finansowy</w:t>
      </w:r>
    </w:p>
    <w:p w14:paraId="0D1B3A8C" w14:textId="77777777" w:rsidR="00C345D5" w:rsidRDefault="00C345D5" w:rsidP="00C345D5">
      <w:pPr>
        <w:pStyle w:val="NormalnyWeb"/>
      </w:pPr>
      <w:r>
        <w:t>C. rynek derywatów i finansowy</w:t>
      </w:r>
    </w:p>
    <w:p w14:paraId="68A1D46A" w14:textId="77777777" w:rsidR="00C345D5" w:rsidRDefault="00C345D5" w:rsidP="00C345D5">
      <w:pPr>
        <w:pStyle w:val="NormalnyWeb"/>
      </w:pPr>
      <w:r>
        <w:t>D. rynek prywatny i rynek państwowy</w:t>
      </w:r>
    </w:p>
    <w:p w14:paraId="2EBF1C73" w14:textId="77777777" w:rsidR="002817EF" w:rsidRDefault="002817EF"/>
    <w:p w14:paraId="48BE37C3" w14:textId="10B27694" w:rsidR="00125B13" w:rsidRPr="00125B13" w:rsidRDefault="00125B13" w:rsidP="00125B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SEKCJA B - Proszę wybrać najlepszą odpowiedź, każde pytanie jest za 2 pkt</w:t>
      </w:r>
    </w:p>
    <w:p w14:paraId="446E0690" w14:textId="77777777" w:rsidR="00125B13" w:rsidRPr="00125B13" w:rsidRDefault="00125B13" w:rsidP="00125B1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b/>
          <w:bCs/>
          <w:i/>
          <w:iCs/>
          <w:color w:val="009BFD"/>
          <w:kern w:val="0"/>
          <w:sz w:val="24"/>
          <w:szCs w:val="24"/>
          <w:u w:val="single"/>
          <w:lang w:eastAsia="pl-PL"/>
          <w14:ligatures w14:val="none"/>
        </w:rPr>
        <w:t>Dane do pytań 1 - 4</w:t>
      </w:r>
    </w:p>
    <w:p w14:paraId="4BFE8A2B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0774E0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Phobis</w:t>
      </w:r>
      <w:proofErr w:type="spellEnd"/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Co rozważa zakup spółki </w:t>
      </w:r>
      <w:proofErr w:type="spellStart"/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Danoca</w:t>
      </w:r>
      <w:proofErr w:type="spellEnd"/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Co. Obie spółki są notowane na giełdzie i należą do tego samego sektora. Informacje finansowe na temat spółki </w:t>
      </w:r>
      <w:proofErr w:type="spellStart"/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Danoca</w:t>
      </w:r>
      <w:proofErr w:type="spellEnd"/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Co, która wkrótce ma wypłacić roczną dywidendę, są następujące:</w:t>
      </w:r>
    </w:p>
    <w:p w14:paraId="5C1BACBC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Liczba akcji zwykłych:                                                        5 milionów</w:t>
      </w:r>
    </w:p>
    <w:p w14:paraId="2CBE8FC6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Cena akcji zwykłych  (cena akcji bez dywidendy):             3,30 USD</w:t>
      </w:r>
    </w:p>
    <w:p w14:paraId="259E72DA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Zysk na akcję (EPS):                                                          40,0 c</w:t>
      </w:r>
    </w:p>
    <w:p w14:paraId="4AA8D974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lastRenderedPageBreak/>
        <w:t>Stopa dywidendy:                                                                60%</w:t>
      </w:r>
    </w:p>
    <w:p w14:paraId="4AAB2330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Dywidenda na akcję rok temu:                                          23,3 c</w:t>
      </w:r>
    </w:p>
    <w:p w14:paraId="2271BF6E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Dywidenda na akcję dwa lata temu:                                 22,0 c</w:t>
      </w:r>
    </w:p>
    <w:p w14:paraId="00C9B462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Średnia stopa zwrotu w sektorze:                                      10%</w:t>
      </w:r>
    </w:p>
    <w:p w14:paraId="595E9748" w14:textId="67617778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1CDE8F1B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1.Jeśli koszt kapitału własnego to 13%, a stopa wzrostu dywidendy to 4,5%, oblicz wartość spółki </w:t>
      </w:r>
      <w:proofErr w:type="spellStart"/>
      <w:r w:rsidRPr="00125B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Danoca</w:t>
      </w:r>
      <w:proofErr w:type="spellEnd"/>
      <w:r w:rsidRPr="00125B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Co używając modelu (stałego) wzrostu dywidendy</w:t>
      </w:r>
    </w:p>
    <w:p w14:paraId="2124D281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A.$14.75m</w:t>
      </w:r>
    </w:p>
    <w:p w14:paraId="1CAC7495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B.$5.00m</w:t>
      </w:r>
    </w:p>
    <w:p w14:paraId="1F014A2D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C.$2.95m</w:t>
      </w:r>
    </w:p>
    <w:p w14:paraId="0F877638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D.$16.50m</w:t>
      </w:r>
    </w:p>
    <w:p w14:paraId="5ACEFBF6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E. Inna odpowiedź (jaka?) ………………………</w:t>
      </w:r>
    </w:p>
    <w:p w14:paraId="51A5005B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420B83CB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2.Czy poniższe zdania są prawdziwe czy fałszywe?</w:t>
      </w:r>
    </w:p>
    <w:p w14:paraId="4ECBC954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      Jeśli wskaźnik cena/zysk spółki </w:t>
      </w:r>
      <w:proofErr w:type="spellStart"/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Danoca</w:t>
      </w:r>
      <w:proofErr w:type="spellEnd"/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niższy niż średni wskaźnik cena/zysk w sektorze, to oznacza to, że rynek (inwestorzy) nie widzi szans rozwojowych dla spółki </w:t>
      </w:r>
      <w:proofErr w:type="spellStart"/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Danoca</w:t>
      </w:r>
      <w:proofErr w:type="spellEnd"/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2F92EC0" w14:textId="006B36B6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      Jeśli wskaźnik cena/zysk spółki </w:t>
      </w:r>
      <w:proofErr w:type="spellStart"/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Danoca</w:t>
      </w:r>
      <w:proofErr w:type="spellEnd"/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wyższy niż średni wskaźnik cena/zysk w sektorze, wówczas przejęcie przez spółkę </w:t>
      </w:r>
      <w:proofErr w:type="spellStart"/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Phobis</w:t>
      </w:r>
      <w:proofErr w:type="spellEnd"/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Co może spowodować polepszenie sytuacji finansowej </w:t>
      </w:r>
      <w:proofErr w:type="spellStart"/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Danoca</w:t>
      </w:r>
      <w:proofErr w:type="spellEnd"/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Co.  </w:t>
      </w:r>
    </w:p>
    <w:p w14:paraId="2C83366C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proofErr w:type="spellStart"/>
      <w:r w:rsidRPr="00125B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A.Zdanie</w:t>
      </w:r>
      <w:proofErr w:type="spellEnd"/>
      <w:r w:rsidRPr="00125B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1 prawdziwe, zdanie 2 fałszywe</w:t>
      </w:r>
    </w:p>
    <w:p w14:paraId="40CB8954" w14:textId="54B72D30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B.Oba</w:t>
      </w:r>
      <w:proofErr w:type="spellEnd"/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zdania prawdziwe</w:t>
      </w:r>
    </w:p>
    <w:p w14:paraId="5B603FEB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C.Zdanie</w:t>
      </w:r>
      <w:proofErr w:type="spellEnd"/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 fałszywe, zdanie 2 </w:t>
      </w:r>
      <w:proofErr w:type="spellStart"/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prawidziwe</w:t>
      </w:r>
      <w:proofErr w:type="spellEnd"/>
    </w:p>
    <w:p w14:paraId="16810380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D.Oba</w:t>
      </w:r>
      <w:proofErr w:type="spellEnd"/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zdania fałszywe</w:t>
      </w:r>
    </w:p>
    <w:p w14:paraId="6E6FF2E7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7C68AF7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3.Oblicz kapitalizację rynkową spółki </w:t>
      </w:r>
      <w:proofErr w:type="spellStart"/>
      <w:r w:rsidRPr="00125B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Danoca</w:t>
      </w:r>
      <w:proofErr w:type="spellEnd"/>
      <w:r w:rsidRPr="00125B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Co.</w:t>
      </w:r>
    </w:p>
    <w:p w14:paraId="76CE1A17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A.$14,75m</w:t>
      </w:r>
    </w:p>
    <w:p w14:paraId="5BCBE7EE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B.$16,50m</w:t>
      </w:r>
    </w:p>
    <w:p w14:paraId="388D6DCD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C.$5,00 m</w:t>
      </w:r>
    </w:p>
    <w:p w14:paraId="24BA313C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D.$20,00m</w:t>
      </w:r>
    </w:p>
    <w:p w14:paraId="15FF8385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06654C0D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4.Które dwa stwierdzenia są prawdziwe:</w:t>
      </w:r>
    </w:p>
    <w:p w14:paraId="7723542E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1.Przy założeniu słabej efektywności rynku, ceny akcji odzwierciedlają wszystkie dostępne informacje o historycznych (przeszłych) zmianach cen akcji</w:t>
      </w:r>
    </w:p>
    <w:p w14:paraId="2161512A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Jeśli mamy do czynienia z rynkiem średnio efektywnym, to inwestorzy indywidualni mogą pokonać rynek (uzyskać lepszy zwrot z inwestycji niż zmiana indeksu WIG w tym okresie)</w:t>
      </w:r>
    </w:p>
    <w:p w14:paraId="2D7373D4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Finanse behawioralne mają na celu wyjaśnienie wpływu psychologicznych czynników na decyzje inwestorów</w:t>
      </w:r>
    </w:p>
    <w:p w14:paraId="412F4F00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Model „</w:t>
      </w:r>
      <w:proofErr w:type="spellStart"/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random</w:t>
      </w:r>
      <w:proofErr w:type="spellEnd"/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walk” (błądzenia losowego) zakłada, że zmiany ceny akcji są powtarzalne</w:t>
      </w:r>
    </w:p>
    <w:p w14:paraId="4EF69BAD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A.1 i 2</w:t>
      </w:r>
    </w:p>
    <w:p w14:paraId="65BF0C2B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B.1 i 3</w:t>
      </w:r>
    </w:p>
    <w:p w14:paraId="6D42C308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C.2 i 4</w:t>
      </w:r>
    </w:p>
    <w:p w14:paraId="3540FBF3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D.3 i 4</w:t>
      </w:r>
    </w:p>
    <w:p w14:paraId="190E5E70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749BB43" w14:textId="77777777" w:rsidR="00125B13" w:rsidRPr="00125B13" w:rsidRDefault="00125B13" w:rsidP="00125B1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b/>
          <w:bCs/>
          <w:i/>
          <w:iCs/>
          <w:color w:val="009BFD"/>
          <w:kern w:val="0"/>
          <w:sz w:val="24"/>
          <w:szCs w:val="24"/>
          <w:u w:val="single"/>
          <w:lang w:eastAsia="pl-PL"/>
          <w14:ligatures w14:val="none"/>
        </w:rPr>
        <w:t>Dane do pytań 5 – 9</w:t>
      </w:r>
    </w:p>
    <w:p w14:paraId="42A1EB9B" w14:textId="7C95A4AB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PGT Co, której walutą krajową jest dolar przeprowadza transakcje zarówno z odbiorcami, jak i dostawcami z Unii Europejskiej, gdzie miejscową walutą jest euro. PGT Co. w ciągu kolejnych sześciu miesięcy przedstawia następujące transakcje:</w:t>
      </w:r>
    </w:p>
    <w:tbl>
      <w:tblPr>
        <w:tblW w:w="90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25B13" w:rsidRPr="00125B13" w14:paraId="5FFB7B8C" w14:textId="77777777" w:rsidTr="00125B13">
        <w:trPr>
          <w:tblHeader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87339" w14:textId="77777777" w:rsidR="00125B13" w:rsidRPr="00125B13" w:rsidRDefault="00125B13" w:rsidP="00125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25B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Wyszczególnienie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92A5A" w14:textId="77777777" w:rsidR="00125B13" w:rsidRPr="00125B13" w:rsidRDefault="00125B13" w:rsidP="00125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25B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  <w:t>Należności</w:t>
            </w:r>
            <w:proofErr w:type="spellEnd"/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A6D99" w14:textId="77777777" w:rsidR="00125B13" w:rsidRPr="00125B13" w:rsidRDefault="00125B13" w:rsidP="00125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125B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  <w:t>Zobowiązania</w:t>
            </w:r>
            <w:proofErr w:type="spellEnd"/>
          </w:p>
        </w:tc>
      </w:tr>
      <w:tr w:rsidR="00125B13" w:rsidRPr="00125B13" w14:paraId="57CE34B2" w14:textId="77777777" w:rsidTr="00125B13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F8918" w14:textId="77777777" w:rsidR="00125B13" w:rsidRPr="00125B13" w:rsidRDefault="00125B13" w:rsidP="00125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25B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3 </w:t>
            </w:r>
            <w:proofErr w:type="spellStart"/>
            <w:r w:rsidRPr="00125B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  <w:t>miesiące</w:t>
            </w:r>
            <w:proofErr w:type="spellEnd"/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B3263" w14:textId="77777777" w:rsidR="00125B13" w:rsidRPr="00125B13" w:rsidRDefault="00125B13" w:rsidP="00125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25B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  <w:t>1 000 000 euro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8E38C" w14:textId="77777777" w:rsidR="00125B13" w:rsidRPr="00125B13" w:rsidRDefault="00125B13" w:rsidP="00125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25B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  <w:t>400 000 euro</w:t>
            </w:r>
          </w:p>
        </w:tc>
      </w:tr>
      <w:tr w:rsidR="00125B13" w:rsidRPr="00125B13" w14:paraId="7532DA8D" w14:textId="77777777" w:rsidTr="00125B13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86B68" w14:textId="77777777" w:rsidR="00125B13" w:rsidRPr="00125B13" w:rsidRDefault="00125B13" w:rsidP="00125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25B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6 </w:t>
            </w:r>
            <w:proofErr w:type="spellStart"/>
            <w:r w:rsidRPr="00125B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  <w:t>miesięcy</w:t>
            </w:r>
            <w:proofErr w:type="spellEnd"/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D26FC" w14:textId="77777777" w:rsidR="00125B13" w:rsidRPr="00125B13" w:rsidRDefault="00125B13" w:rsidP="00125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25B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500 000 </w:t>
            </w:r>
            <w:proofErr w:type="spellStart"/>
            <w:r w:rsidRPr="00125B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  <w:t>dolarów</w:t>
            </w:r>
            <w:proofErr w:type="spellEnd"/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D5FDA" w14:textId="77777777" w:rsidR="00125B13" w:rsidRPr="00125B13" w:rsidRDefault="00125B13" w:rsidP="00125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25B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  <w:t>300 000 euro</w:t>
            </w:r>
          </w:p>
        </w:tc>
      </w:tr>
    </w:tbl>
    <w:p w14:paraId="3AF74171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Dyrektor finansowy PGT Co. jest zaniepokojony kursem wymiany w związku z niepewnością w gospodarce. Chciałby on zabezpieczyć się przed ryzykiem kursowym  i w tym celu zebrał następujące informacje:</w:t>
      </w:r>
    </w:p>
    <w:p w14:paraId="3A966D62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Kurs spot (euro za 1$)                                                                                 1,7894 – 1,8306 </w:t>
      </w:r>
    </w:p>
    <w:p w14:paraId="0C629596" w14:textId="3C6CC0D8" w:rsidR="00284851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3 – miesięczny kurs </w:t>
      </w:r>
      <w:proofErr w:type="spellStart"/>
      <w:r w:rsidR="001229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forward</w:t>
      </w:r>
      <w:proofErr w:type="spellEnd"/>
      <w:r w:rsidR="00A70B4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ab/>
      </w:r>
      <w:r w:rsidR="00A70B4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ab/>
      </w:r>
      <w:r w:rsidR="00A70B4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ab/>
      </w:r>
      <w:r w:rsidR="00A70B4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ab/>
      </w:r>
      <w:r w:rsidR="00A70B4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ab/>
      </w:r>
      <w:r w:rsidR="00A70B4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ab/>
      </w:r>
      <w:r w:rsidR="00A70B4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ab/>
      </w: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1,7891 – 1,8</w:t>
      </w:r>
      <w:r w:rsidR="00A461F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6</w:t>
      </w: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10</w:t>
      </w:r>
    </w:p>
    <w:p w14:paraId="6BC13DF4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PGT Co. posiada także 12 milionowy kredyt w dolarach. W związku ze zbliżającymi się wyborami, które mogą doprowadzić do zmiany przywództwa i kierownictwa politycznego, istnieje zwiększona niepewność w gospodarce dotycząca przyszłych stóp procentowych. PGT </w:t>
      </w: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lastRenderedPageBreak/>
        <w:t>Co. nigdy wcześniej nie zarządzała ryzykiem stopy procentowej, ale biorąc pod uwagę niepewność, dyrektor finansowy rozważa zastosowanie kontraktu FRA.</w:t>
      </w:r>
    </w:p>
    <w:p w14:paraId="6F72AD54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Obecnie dla PGT Co. dostępne są następujące komercyjne stopy procentowe:</w:t>
      </w:r>
    </w:p>
    <w:p w14:paraId="1D705ABE" w14:textId="52D528D3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                                Stopa </w:t>
      </w:r>
      <w:proofErr w:type="spellStart"/>
      <w:r w:rsidR="00054F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oproc</w:t>
      </w:r>
      <w:proofErr w:type="spellEnd"/>
      <w:r w:rsidR="00054F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depozytów                                Stopa </w:t>
      </w:r>
      <w:proofErr w:type="spellStart"/>
      <w:r w:rsidR="00054F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oproc</w:t>
      </w:r>
      <w:proofErr w:type="spellEnd"/>
      <w:r w:rsidR="00054F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kredytów</w:t>
      </w:r>
    </w:p>
    <w:p w14:paraId="7A55DBCC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Euro                                                4%                                                         8%</w:t>
      </w:r>
    </w:p>
    <w:p w14:paraId="4ADE2AD4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Dolary                                             2%                                                         3,5%</w:t>
      </w:r>
    </w:p>
    <w:p w14:paraId="481DDB76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Przyjmij założenie, że PGT Co. nie posiada nadwyżki gotówkowej.</w:t>
      </w:r>
    </w:p>
    <w:p w14:paraId="3C790C8B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E2FFB3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5. Jaki będzie wynik w dolarach po rozliczeniu należności i zobowiązań płatnych za 3 miesiące, jeżeli ryzyko transakcyjne zabezpieczono by za pomocą kontraktów </w:t>
      </w:r>
      <w:proofErr w:type="spellStart"/>
      <w:r w:rsidRPr="00125B1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forward</w:t>
      </w:r>
      <w:proofErr w:type="spellEnd"/>
      <w:r w:rsidRPr="00125B1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? </w:t>
      </w: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(wynik zaokrąglij do najbliższej liczby całkowitej)</w:t>
      </w:r>
    </w:p>
    <w:p w14:paraId="41782947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A. $ 324 149</w:t>
      </w:r>
    </w:p>
    <w:p w14:paraId="39D46BEC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B. $ 312 512</w:t>
      </w:r>
    </w:p>
    <w:p w14:paraId="253D227D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C. $ 364 125</w:t>
      </w:r>
    </w:p>
    <w:p w14:paraId="3560E283" w14:textId="5C576D46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  <w:t>D. $ 3</w:t>
      </w:r>
      <w:r w:rsidR="008529A5" w:rsidRPr="004D0467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  <w:t>22</w:t>
      </w:r>
      <w:r w:rsidRPr="00125B13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="008529A5" w:rsidRPr="004D0467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  <w:t>407</w:t>
      </w:r>
    </w:p>
    <w:p w14:paraId="60DE91E8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 </w:t>
      </w:r>
    </w:p>
    <w:p w14:paraId="559054B6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6. Jaki jest koszt zabezpieczenia sześciomiesięcznych należności i zobowiązań na rynku pieniężnym? </w:t>
      </w: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(wynik zaokrąglij do najbliższej liczby całkowitej)</w:t>
      </w:r>
    </w:p>
    <w:p w14:paraId="1D0EA562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A. 294 118 euro</w:t>
      </w:r>
    </w:p>
    <w:p w14:paraId="55EB5D38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B. 166 225 dolarów</w:t>
      </w:r>
    </w:p>
    <w:p w14:paraId="41640529" w14:textId="1B43B66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C. </w:t>
      </w:r>
      <w:r w:rsidR="00F307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2</w:t>
      </w: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69 134 dolarów</w:t>
      </w:r>
    </w:p>
    <w:p w14:paraId="3526CB3D" w14:textId="77777777" w:rsid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D. 172 043 dolarów</w:t>
      </w:r>
    </w:p>
    <w:p w14:paraId="2FB97CAA" w14:textId="78FA7AF5" w:rsidR="00C253E2" w:rsidRPr="00125B13" w:rsidRDefault="00C253E2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E501A3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  <w:t>E. 167 243 dolar</w:t>
      </w:r>
      <w:r w:rsidR="0069616F" w:rsidRPr="00E501A3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  <w:t>y</w:t>
      </w:r>
    </w:p>
    <w:p w14:paraId="2C4FB8BB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 </w:t>
      </w:r>
    </w:p>
    <w:p w14:paraId="096EA20C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7. Które z poniższych stwierdzeń na temat kontraktów stopy terminowej (FRA) jest prawdziwe?</w:t>
      </w:r>
    </w:p>
    <w:p w14:paraId="744B5E1A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A.    FRA mogą być używane do zarządzania ryzykiem stopy procentowej stosowanej przy zaciąganiu pożyczek, ale nie ryzykiem stóp procentowych stosowanych w przypadku udzielania pożyczek</w:t>
      </w:r>
    </w:p>
    <w:p w14:paraId="0A66110C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  <w:lastRenderedPageBreak/>
        <w:t>B.     FRA są kontraktami pozagiełdowymi (nieregulowanymi)</w:t>
      </w:r>
    </w:p>
    <w:p w14:paraId="08A8A7BE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C.     Użytkownik kontraktu FRA ma możliwość odstąpienia od realizacji kontraktu jeżeli stopa jest dla niego niekorzystna</w:t>
      </w:r>
    </w:p>
    <w:p w14:paraId="4937E835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 </w:t>
      </w:r>
    </w:p>
    <w:p w14:paraId="00D41E56" w14:textId="5BF27B61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8. Które z poniższych zdań są prawdziwe, jeśli teoria parytetu stóp procentowych jest używana do prognozowania przyszłego kursu spot </w:t>
      </w:r>
      <w:r w:rsidR="004B040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1 </w:t>
      </w:r>
      <w:r w:rsidRPr="00125B1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dolara </w:t>
      </w:r>
      <w:r w:rsidR="009C18B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za</w:t>
      </w:r>
      <w:r w:rsidRPr="00125B1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euro </w:t>
      </w:r>
      <w:r w:rsidR="00E55F5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(USD/EUR0 </w:t>
      </w:r>
      <w:r w:rsidRPr="00125B1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dla transakcji za sześć miesięcy (zakładając, że stopy procentowe pozostaną takie same)?</w:t>
      </w:r>
    </w:p>
    <w:p w14:paraId="649C7DFD" w14:textId="5CEF4FD4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  <w:t>A.</w:t>
      </w:r>
      <w:r w:rsidR="00D84B98" w:rsidRPr="0038153A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125B13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  <w:t>Przewiduje się, że przyszły kurs spot dolara do euro będzie wyższy niż obecny kurs spot, co doprowadzi do spadku kosztów spłacenia zobowiązania denominowanego w euro wyrażon</w:t>
      </w:r>
      <w:r w:rsidR="00F239BD" w:rsidRPr="0038153A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  <w:t>ego (w przeliczeniu na)</w:t>
      </w:r>
      <w:r w:rsidRPr="00125B13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  <w:t xml:space="preserve"> w dolarach</w:t>
      </w:r>
    </w:p>
    <w:p w14:paraId="629A4E51" w14:textId="456E46E5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B.</w:t>
      </w:r>
      <w:r w:rsidR="00D84B9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Przewiduje się, że przyszły kurs spot dolara do euro będzie wyższy niż obecny kurs spot (dolar się umocni w stosunku do euro), co doprowadzi do wzrostu kosztów spłacenia zobowiązania denominowanego w euro wyrażonych w dolarach</w:t>
      </w:r>
    </w:p>
    <w:p w14:paraId="54BB64F2" w14:textId="32A29489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C.</w:t>
      </w:r>
      <w:r w:rsidR="00D84B9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Przewiduje się, że przyszły kurs spot dolara do euro będzie niższy niż obecny kurs spot (dolar się osłabi), co doprowadzi do wzrostu kosztów spłacenia zobowiązania denominowanego w euro wyrażonych w dolarach</w:t>
      </w:r>
    </w:p>
    <w:p w14:paraId="341C8ADB" w14:textId="2229215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D.</w:t>
      </w:r>
      <w:r w:rsidR="00D84B9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Przewiduje się, że przyszły kurs spot dolara do euro będzie niższy niż obecny kurs spot, co doprowadzi do spadku kosztów spłacenia zobowiązania denominowanego w euro przeliczonego na dolary</w:t>
      </w:r>
    </w:p>
    <w:p w14:paraId="4607BF76" w14:textId="7777777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 </w:t>
      </w:r>
    </w:p>
    <w:p w14:paraId="3248EBC8" w14:textId="2F5679D0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9. Które z poniższych zdań są prawdziwe w relacji do parytetu siły nabywczej? (możliwa jest więcej niż jedna poprawna odpowiedź)</w:t>
      </w:r>
    </w:p>
    <w:p w14:paraId="328A304C" w14:textId="238BED97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  <w:t>A.</w:t>
      </w:r>
      <w:r w:rsidR="003F7941" w:rsidRPr="002456BE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125B13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  <w:t>Teoria sprawdza się bardziej w perspektywie długoterminowej, aniżeli krótkoterminowej</w:t>
      </w:r>
    </w:p>
    <w:p w14:paraId="7A6BA8E0" w14:textId="2EFD660C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125B13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  <w:t>B.</w:t>
      </w:r>
      <w:r w:rsidR="003F7941" w:rsidRPr="002456BE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125B13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  <w:t>Kurs wymiany walut odzwierciedla różne koszty życia w dwóch krajach</w:t>
      </w:r>
    </w:p>
    <w:p w14:paraId="0F3A8E57" w14:textId="0A2E5848" w:rsidR="00125B13" w:rsidRPr="00125B13" w:rsidRDefault="00125B13" w:rsidP="0012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C.Stopę</w:t>
      </w:r>
      <w:proofErr w:type="spellEnd"/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terminową można uzyskać, mnożąc kurs spot przez stosunek </w:t>
      </w:r>
      <w:proofErr w:type="spellStart"/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realnyc</w:t>
      </w:r>
      <w:proofErr w:type="spellEnd"/>
      <w:r w:rsidR="003F79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125B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 stóp procentowych tych dwóch krajów</w:t>
      </w:r>
    </w:p>
    <w:p w14:paraId="64937715" w14:textId="77777777" w:rsidR="00125B13" w:rsidRDefault="00125B13"/>
    <w:p w14:paraId="12D7C8F1" w14:textId="77777777" w:rsidR="0074324A" w:rsidRDefault="0074324A" w:rsidP="0074324A">
      <w:pPr>
        <w:pStyle w:val="Nagwek4"/>
      </w:pPr>
      <w:r>
        <w:rPr>
          <w:rStyle w:val="Pogrubienie"/>
          <w:b/>
          <w:bCs/>
          <w:i/>
          <w:iCs/>
          <w:color w:val="009BFD"/>
          <w:u w:val="single"/>
        </w:rPr>
        <w:t>Dane do pytań 10 – 15</w:t>
      </w:r>
    </w:p>
    <w:p w14:paraId="7B447B59" w14:textId="77777777" w:rsidR="0074324A" w:rsidRDefault="0074324A" w:rsidP="0074324A">
      <w:pPr>
        <w:pStyle w:val="NormalnyWeb"/>
      </w:pPr>
      <w:r>
        <w:t xml:space="preserve">Spółka PKA jest firmą europejską, która sprzedaje dobra jedynie na terenie Europy. Niedawno zatrudniony kierownik finansowy spółki PKA zlecił analizę zarządzania kapitałem obrotowym w przedsiębiorstwie oraz jego celów, w wyniku czego otrzymał następujące informacje dotyczące polityki zapasów oraz należności.                      </w:t>
      </w:r>
    </w:p>
    <w:p w14:paraId="0D3CEF36" w14:textId="77777777" w:rsidR="0074324A" w:rsidRDefault="0074324A" w:rsidP="0074324A">
      <w:pPr>
        <w:pStyle w:val="NormalnyWeb"/>
      </w:pPr>
      <w:r>
        <w:rPr>
          <w:u w:val="single"/>
        </w:rPr>
        <w:t>Zarządzanie zapasami</w:t>
      </w:r>
    </w:p>
    <w:p w14:paraId="75B1910D" w14:textId="3F5F81EB" w:rsidR="0074324A" w:rsidRDefault="0074324A" w:rsidP="00867B59">
      <w:pPr>
        <w:pStyle w:val="NormalnyWeb"/>
        <w:jc w:val="both"/>
      </w:pPr>
      <w:r>
        <w:lastRenderedPageBreak/>
        <w:t xml:space="preserve">Obecna polityka zarządzania zapasami zakłada zamówienie 120,000 jednostek zapasów, gdy poziom zapasów spada do poziomu </w:t>
      </w:r>
      <w:r w:rsidR="00EE331B">
        <w:t>5</w:t>
      </w:r>
      <w:r>
        <w:t xml:space="preserve">0,000 jednostek. Prognoza zapotrzebowania na zapasy dla celów produkcyjnych w przedsiębiorstwie na następny rok wynosi 625,000 jednostek. Koszt złożenia i przetworzenia zamówienia wynosi $200, a koszt przechowywania jednostki zapasów w magazynie wynosi </w:t>
      </w:r>
      <w:r w:rsidR="00233178">
        <w:t>8</w:t>
      </w:r>
      <w:r>
        <w:t>0 centów na jednostkę (sztukę) na rok. Oczekuje się, że oba koszty będą stałe w trakcie następnego roku. Zamówienia otrzymywane są 2</w:t>
      </w:r>
      <w:r w:rsidR="00900320">
        <w:t xml:space="preserve"> </w:t>
      </w:r>
      <w:r>
        <w:t xml:space="preserve">tygodnie po złożeniu zamówienia u dostawcy. Zakłada się, że rok trwa 50 tygodni oraz że popyt jest stały w ciągu roku.        </w:t>
      </w:r>
    </w:p>
    <w:p w14:paraId="3816A6E5" w14:textId="77777777" w:rsidR="0074324A" w:rsidRDefault="0074324A" w:rsidP="0074324A">
      <w:pPr>
        <w:pStyle w:val="NormalnyWeb"/>
      </w:pPr>
      <w:r>
        <w:rPr>
          <w:u w:val="single"/>
        </w:rPr>
        <w:t>Zarządzanie należnościami</w:t>
      </w:r>
    </w:p>
    <w:p w14:paraId="580D6CBE" w14:textId="561D0AFA" w:rsidR="0074324A" w:rsidRDefault="0074324A" w:rsidP="00867B59">
      <w:pPr>
        <w:pStyle w:val="NormalnyWeb"/>
        <w:jc w:val="both"/>
      </w:pPr>
      <w:r>
        <w:t>Klienci mają 30 dni na spłatę należności, jednak sprawozdania finansowe spółki PKA wykazują, że średni okres spłaty należności wynosił 75 dni, co pokrywa się ze średnią w branży, w której działa spółka. Kierownik finansowy zauważył również, że należności nieściągalne wyrażone jako procent sprzedaży, które w całości pochodzą z kredytów kupieckich udzielonych klientom, wzrosły w ostatnim roku z 5% do</w:t>
      </w:r>
      <w:r w:rsidR="00927E44">
        <w:t xml:space="preserve"> </w:t>
      </w:r>
      <w:r>
        <w:t>8%. Ponadto, dział należności cierpi obecnie niedobór pracowników. Sprzedaż kredytowa wynosiła za ostatni rok $1,200,000. Przyjmij 350 dni w roku.</w:t>
      </w:r>
      <w:r w:rsidR="00927E44">
        <w:t xml:space="preserve"> </w:t>
      </w:r>
      <w:r>
        <w:t>Roczny koszt długu w spółce wynosi 7%.</w:t>
      </w:r>
    </w:p>
    <w:p w14:paraId="16118ECA" w14:textId="77777777" w:rsidR="0074324A" w:rsidRDefault="0074324A" w:rsidP="0074324A">
      <w:pPr>
        <w:pStyle w:val="NormalnyWeb"/>
      </w:pPr>
    </w:p>
    <w:p w14:paraId="3A9FA616" w14:textId="77777777" w:rsidR="0074324A" w:rsidRDefault="0074324A" w:rsidP="0074324A">
      <w:pPr>
        <w:pStyle w:val="NormalnyWeb"/>
      </w:pPr>
      <w:r>
        <w:rPr>
          <w:rStyle w:val="Pogrubienie"/>
        </w:rPr>
        <w:t>10. Jakie są główne cele zarządzania kapitałem obrotowym w PKA?</w:t>
      </w:r>
    </w:p>
    <w:p w14:paraId="19B37781" w14:textId="77777777" w:rsidR="0074324A" w:rsidRPr="00927E44" w:rsidRDefault="0074324A" w:rsidP="0074324A">
      <w:pPr>
        <w:pStyle w:val="NormalnyWeb"/>
        <w:rPr>
          <w:b/>
          <w:bCs/>
          <w:color w:val="FF0000"/>
        </w:rPr>
      </w:pPr>
      <w:r w:rsidRPr="00927E44">
        <w:rPr>
          <w:b/>
          <w:bCs/>
          <w:color w:val="FF0000"/>
        </w:rPr>
        <w:t>1. Zapewnienie, że PKA ma wystarczającą ilość płynnych środków finansowych.</w:t>
      </w:r>
    </w:p>
    <w:p w14:paraId="14FC5DB7" w14:textId="77777777" w:rsidR="0074324A" w:rsidRPr="00927E44" w:rsidRDefault="0074324A" w:rsidP="0074324A">
      <w:pPr>
        <w:pStyle w:val="NormalnyWeb"/>
        <w:rPr>
          <w:b/>
          <w:bCs/>
          <w:color w:val="FF0000"/>
        </w:rPr>
      </w:pPr>
      <w:r w:rsidRPr="00927E44">
        <w:rPr>
          <w:b/>
          <w:bCs/>
          <w:color w:val="FF0000"/>
        </w:rPr>
        <w:t>2. Zwiększenie rentowności spółki PKA.</w:t>
      </w:r>
    </w:p>
    <w:p w14:paraId="30A404C2" w14:textId="77777777" w:rsidR="0074324A" w:rsidRDefault="0074324A" w:rsidP="0074324A">
      <w:pPr>
        <w:pStyle w:val="NormalnyWeb"/>
      </w:pPr>
      <w:r>
        <w:t>3. Zapewnienie, że aktywa spółki PKA przynoszą najwyższe możliwe zwroty.</w:t>
      </w:r>
    </w:p>
    <w:p w14:paraId="1F5740B3" w14:textId="77777777" w:rsidR="0074324A" w:rsidRDefault="0074324A" w:rsidP="0074324A">
      <w:pPr>
        <w:pStyle w:val="NormalnyWeb"/>
      </w:pPr>
      <w:r>
        <w:t>Odpowiedzi: </w:t>
      </w:r>
    </w:p>
    <w:p w14:paraId="7159CBAC" w14:textId="77777777" w:rsidR="0074324A" w:rsidRDefault="0074324A" w:rsidP="0074324A">
      <w:pPr>
        <w:pStyle w:val="NormalnyWeb"/>
      </w:pPr>
      <w:r>
        <w:t>A. Tylko 1</w:t>
      </w:r>
    </w:p>
    <w:p w14:paraId="1CE76B9D" w14:textId="77777777" w:rsidR="0074324A" w:rsidRPr="00927E44" w:rsidRDefault="0074324A" w:rsidP="0074324A">
      <w:pPr>
        <w:pStyle w:val="NormalnyWeb"/>
        <w:rPr>
          <w:b/>
          <w:bCs/>
          <w:color w:val="FF0000"/>
        </w:rPr>
      </w:pPr>
      <w:r w:rsidRPr="00927E44">
        <w:rPr>
          <w:b/>
          <w:bCs/>
          <w:color w:val="FF0000"/>
        </w:rPr>
        <w:t>B. Tylko 1 i 2</w:t>
      </w:r>
    </w:p>
    <w:p w14:paraId="75182FB0" w14:textId="77777777" w:rsidR="0074324A" w:rsidRDefault="0074324A" w:rsidP="0074324A">
      <w:pPr>
        <w:pStyle w:val="NormalnyWeb"/>
      </w:pPr>
      <w:r>
        <w:t>C. Tylko 2 i 3</w:t>
      </w:r>
    </w:p>
    <w:p w14:paraId="3BEA61FB" w14:textId="77777777" w:rsidR="0074324A" w:rsidRDefault="0074324A" w:rsidP="0074324A">
      <w:pPr>
        <w:pStyle w:val="NormalnyWeb"/>
      </w:pPr>
      <w:r>
        <w:t>D. 1, 2 i 3</w:t>
      </w:r>
    </w:p>
    <w:p w14:paraId="29BDBB84" w14:textId="77777777" w:rsidR="0074324A" w:rsidRDefault="0074324A" w:rsidP="0074324A">
      <w:pPr>
        <w:pStyle w:val="NormalnyWeb"/>
      </w:pPr>
    </w:p>
    <w:p w14:paraId="6ECF8EEB" w14:textId="77777777" w:rsidR="0074324A" w:rsidRDefault="0074324A" w:rsidP="0074324A">
      <w:pPr>
        <w:pStyle w:val="NormalnyWeb"/>
      </w:pPr>
      <w:r>
        <w:rPr>
          <w:rStyle w:val="Pogrubienie"/>
        </w:rPr>
        <w:t>11. Jaki jest obecny minimalny poziom zapasów w spółce PKA? </w:t>
      </w:r>
    </w:p>
    <w:p w14:paraId="2BAAB0A7" w14:textId="77777777" w:rsidR="0074324A" w:rsidRDefault="0074324A" w:rsidP="0074324A">
      <w:pPr>
        <w:pStyle w:val="NormalnyWeb"/>
      </w:pPr>
      <w:r>
        <w:t>A. 10 000 sztuk</w:t>
      </w:r>
    </w:p>
    <w:p w14:paraId="4E47C411" w14:textId="77777777" w:rsidR="0074324A" w:rsidRDefault="0074324A" w:rsidP="0074324A">
      <w:pPr>
        <w:pStyle w:val="NormalnyWeb"/>
      </w:pPr>
      <w:r>
        <w:t>B. 15 000 sztuk</w:t>
      </w:r>
    </w:p>
    <w:p w14:paraId="3239B25E" w14:textId="77777777" w:rsidR="0074324A" w:rsidRPr="002C32B0" w:rsidRDefault="0074324A" w:rsidP="0074324A">
      <w:pPr>
        <w:pStyle w:val="NormalnyWeb"/>
        <w:rPr>
          <w:b/>
          <w:bCs/>
          <w:color w:val="FF0000"/>
        </w:rPr>
      </w:pPr>
      <w:r w:rsidRPr="002C32B0">
        <w:rPr>
          <w:b/>
          <w:bCs/>
          <w:color w:val="FF0000"/>
        </w:rPr>
        <w:t>C. 25 000 sztuk</w:t>
      </w:r>
    </w:p>
    <w:p w14:paraId="6A7C9317" w14:textId="77777777" w:rsidR="0074324A" w:rsidRDefault="0074324A" w:rsidP="0074324A">
      <w:pPr>
        <w:pStyle w:val="NormalnyWeb"/>
      </w:pPr>
      <w:r>
        <w:t>D. 35 000 sztuk</w:t>
      </w:r>
    </w:p>
    <w:p w14:paraId="4823DC7B" w14:textId="77777777" w:rsidR="0074324A" w:rsidRDefault="0074324A" w:rsidP="0074324A">
      <w:pPr>
        <w:pStyle w:val="NormalnyWeb"/>
      </w:pPr>
      <w:r>
        <w:lastRenderedPageBreak/>
        <w:t>E. Inna odpowiedź (jaka?) ………………………………………….</w:t>
      </w:r>
    </w:p>
    <w:p w14:paraId="22CE2F94" w14:textId="77777777" w:rsidR="0074324A" w:rsidRDefault="0074324A" w:rsidP="0074324A">
      <w:pPr>
        <w:pStyle w:val="NormalnyWeb"/>
      </w:pPr>
    </w:p>
    <w:p w14:paraId="5B0412E3" w14:textId="77777777" w:rsidR="0074324A" w:rsidRDefault="0074324A" w:rsidP="0074324A">
      <w:pPr>
        <w:pStyle w:val="NormalnyWeb"/>
      </w:pPr>
      <w:r>
        <w:t>1</w:t>
      </w:r>
      <w:r>
        <w:rPr>
          <w:rStyle w:val="Pogrubienie"/>
        </w:rPr>
        <w:t>2. Jaka jest ekonomiczna wielkość zamówienia?</w:t>
      </w:r>
    </w:p>
    <w:p w14:paraId="46556B4D" w14:textId="77777777" w:rsidR="0074324A" w:rsidRDefault="0074324A" w:rsidP="0074324A">
      <w:pPr>
        <w:pStyle w:val="NormalnyWeb"/>
      </w:pPr>
      <w:r>
        <w:t>A. 11 814 sztuk</w:t>
      </w:r>
    </w:p>
    <w:p w14:paraId="560244D5" w14:textId="38049CEA" w:rsidR="0074324A" w:rsidRPr="00E73B5A" w:rsidRDefault="0074324A" w:rsidP="0074324A">
      <w:pPr>
        <w:pStyle w:val="NormalnyWeb"/>
        <w:rPr>
          <w:b/>
          <w:bCs/>
          <w:color w:val="FF0000"/>
        </w:rPr>
      </w:pPr>
      <w:r w:rsidRPr="00E73B5A">
        <w:rPr>
          <w:b/>
          <w:bCs/>
          <w:color w:val="FF0000"/>
        </w:rPr>
        <w:t>B. 17 6</w:t>
      </w:r>
      <w:r w:rsidR="00D04004" w:rsidRPr="00E73B5A">
        <w:rPr>
          <w:b/>
          <w:bCs/>
          <w:color w:val="FF0000"/>
        </w:rPr>
        <w:t>67</w:t>
      </w:r>
      <w:r w:rsidRPr="00E73B5A">
        <w:rPr>
          <w:b/>
          <w:bCs/>
          <w:color w:val="FF0000"/>
        </w:rPr>
        <w:t xml:space="preserve"> sztuk</w:t>
      </w:r>
    </w:p>
    <w:p w14:paraId="301793BE" w14:textId="77777777" w:rsidR="0074324A" w:rsidRDefault="0074324A" w:rsidP="0074324A">
      <w:pPr>
        <w:pStyle w:val="NormalnyWeb"/>
      </w:pPr>
      <w:r>
        <w:t>C. 22 361 sztuk</w:t>
      </w:r>
    </w:p>
    <w:p w14:paraId="138BBD3D" w14:textId="77777777" w:rsidR="0074324A" w:rsidRDefault="0074324A" w:rsidP="0074324A">
      <w:pPr>
        <w:pStyle w:val="NormalnyWeb"/>
      </w:pPr>
      <w:r>
        <w:t>D. 25 000 sztuk</w:t>
      </w:r>
    </w:p>
    <w:p w14:paraId="72E77F22" w14:textId="77777777" w:rsidR="0074324A" w:rsidRDefault="0074324A" w:rsidP="0074324A">
      <w:pPr>
        <w:pStyle w:val="NormalnyWeb"/>
      </w:pPr>
      <w:r>
        <w:t>E. Inna odpowiedź (jaka?) ………………………………………….</w:t>
      </w:r>
    </w:p>
    <w:p w14:paraId="36054179" w14:textId="77777777" w:rsidR="0074324A" w:rsidRDefault="0074324A" w:rsidP="0074324A">
      <w:pPr>
        <w:pStyle w:val="NormalnyWeb"/>
      </w:pPr>
    </w:p>
    <w:p w14:paraId="02AD9E32" w14:textId="77777777" w:rsidR="0074324A" w:rsidRDefault="0074324A" w:rsidP="0074324A">
      <w:pPr>
        <w:pStyle w:val="NormalnyWeb"/>
      </w:pPr>
      <w:r>
        <w:rPr>
          <w:rStyle w:val="Pogrubienie"/>
        </w:rPr>
        <w:t>13. Jakie są najlepsze sposoby na poprawienie zarządzania należnościami dla spółki PKA? </w:t>
      </w:r>
    </w:p>
    <w:p w14:paraId="599A9278" w14:textId="77777777" w:rsidR="0074324A" w:rsidRDefault="0074324A" w:rsidP="0074324A">
      <w:pPr>
        <w:pStyle w:val="NormalnyWeb"/>
      </w:pPr>
      <w:r>
        <w:t>1. Badanie zdolności kredytowej nowych klientów. </w:t>
      </w:r>
    </w:p>
    <w:p w14:paraId="19F1E92E" w14:textId="77777777" w:rsidR="0074324A" w:rsidRDefault="0074324A" w:rsidP="0074324A">
      <w:pPr>
        <w:pStyle w:val="NormalnyWeb"/>
      </w:pPr>
      <w:r>
        <w:t>2. Wprowadzenie zniżek z uwagi na szybką spłatę należności. </w:t>
      </w:r>
    </w:p>
    <w:p w14:paraId="708B3D2F" w14:textId="77777777" w:rsidR="0074324A" w:rsidRDefault="0074324A" w:rsidP="0074324A">
      <w:pPr>
        <w:pStyle w:val="NormalnyWeb"/>
      </w:pPr>
      <w:r>
        <w:t>3. Podjęcie prawnych kroków w stosunku do kontrahentów płacących z opóźnieniem lub nie płacących w ogóle. </w:t>
      </w:r>
    </w:p>
    <w:p w14:paraId="28B72C1C" w14:textId="77777777" w:rsidR="0074324A" w:rsidRDefault="0074324A" w:rsidP="0074324A">
      <w:pPr>
        <w:pStyle w:val="NormalnyWeb"/>
      </w:pPr>
      <w:r>
        <w:t>Odpowiedzi:</w:t>
      </w:r>
    </w:p>
    <w:p w14:paraId="162407B7" w14:textId="77777777" w:rsidR="0074324A" w:rsidRPr="00383EDA" w:rsidRDefault="0074324A" w:rsidP="0074324A">
      <w:pPr>
        <w:pStyle w:val="NormalnyWeb"/>
        <w:rPr>
          <w:b/>
          <w:bCs/>
          <w:color w:val="FF0000"/>
        </w:rPr>
      </w:pPr>
      <w:r w:rsidRPr="00383EDA">
        <w:rPr>
          <w:b/>
          <w:bCs/>
          <w:color w:val="FF0000"/>
        </w:rPr>
        <w:t>A.    Tylko 1 i 2</w:t>
      </w:r>
    </w:p>
    <w:p w14:paraId="7F48AD47" w14:textId="77777777" w:rsidR="0074324A" w:rsidRDefault="0074324A" w:rsidP="0074324A">
      <w:pPr>
        <w:pStyle w:val="NormalnyWeb"/>
      </w:pPr>
      <w:r>
        <w:t>B.     Tylko 2</w:t>
      </w:r>
    </w:p>
    <w:p w14:paraId="222C66AB" w14:textId="77777777" w:rsidR="0074324A" w:rsidRDefault="0074324A" w:rsidP="0074324A">
      <w:pPr>
        <w:pStyle w:val="NormalnyWeb"/>
      </w:pPr>
      <w:r>
        <w:t>C.     Tylko 2 i 3</w:t>
      </w:r>
    </w:p>
    <w:p w14:paraId="1C6B7AED" w14:textId="77777777" w:rsidR="0074324A" w:rsidRDefault="0074324A" w:rsidP="0074324A">
      <w:pPr>
        <w:pStyle w:val="NormalnyWeb"/>
      </w:pPr>
      <w:r>
        <w:t>D.    1, 2 i 3</w:t>
      </w:r>
    </w:p>
    <w:p w14:paraId="6257908A" w14:textId="77777777" w:rsidR="0074324A" w:rsidRDefault="0074324A" w:rsidP="0074324A">
      <w:pPr>
        <w:pStyle w:val="NormalnyWeb"/>
      </w:pPr>
    </w:p>
    <w:p w14:paraId="5450F20C" w14:textId="77777777" w:rsidR="0074324A" w:rsidRDefault="0074324A" w:rsidP="0074324A">
      <w:pPr>
        <w:pStyle w:val="NormalnyWeb"/>
      </w:pPr>
      <w:r>
        <w:rPr>
          <w:rStyle w:val="Pogrubienie"/>
        </w:rPr>
        <w:t>14. Oblicz roczny koszt utraconych możliwości związany z utrzymywaniem średniego stanu należności</w:t>
      </w:r>
    </w:p>
    <w:p w14:paraId="40629020" w14:textId="77777777" w:rsidR="0074324A" w:rsidRPr="0000193A" w:rsidRDefault="0074324A" w:rsidP="0074324A">
      <w:pPr>
        <w:pStyle w:val="NormalnyWeb"/>
        <w:rPr>
          <w:b/>
          <w:bCs/>
          <w:color w:val="FF0000"/>
        </w:rPr>
      </w:pPr>
      <w:r w:rsidRPr="0000193A">
        <w:rPr>
          <w:b/>
          <w:bCs/>
          <w:color w:val="FF0000"/>
        </w:rPr>
        <w:t>A. 18,000</w:t>
      </w:r>
    </w:p>
    <w:p w14:paraId="203FE655" w14:textId="77777777" w:rsidR="0074324A" w:rsidRDefault="0074324A" w:rsidP="0074324A">
      <w:pPr>
        <w:pStyle w:val="NormalnyWeb"/>
      </w:pPr>
      <w:r>
        <w:t>B. 15,000</w:t>
      </w:r>
    </w:p>
    <w:p w14:paraId="4E740207" w14:textId="77777777" w:rsidR="0074324A" w:rsidRDefault="0074324A" w:rsidP="0074324A">
      <w:pPr>
        <w:pStyle w:val="NormalnyWeb"/>
      </w:pPr>
      <w:r>
        <w:t>C. 12,000</w:t>
      </w:r>
    </w:p>
    <w:p w14:paraId="537E9465" w14:textId="77777777" w:rsidR="0074324A" w:rsidRDefault="0074324A" w:rsidP="0074324A">
      <w:pPr>
        <w:pStyle w:val="NormalnyWeb"/>
      </w:pPr>
      <w:r>
        <w:t>D. Inna odpowiedź (jaka?) …....................................</w:t>
      </w:r>
    </w:p>
    <w:p w14:paraId="3A0FB5F7" w14:textId="77777777" w:rsidR="0074324A" w:rsidRDefault="0074324A" w:rsidP="0074324A">
      <w:pPr>
        <w:pStyle w:val="NormalnyWeb"/>
      </w:pPr>
    </w:p>
    <w:p w14:paraId="07C4A551" w14:textId="77777777" w:rsidR="0074324A" w:rsidRDefault="0074324A" w:rsidP="0074324A">
      <w:pPr>
        <w:pStyle w:val="NormalnyWeb"/>
      </w:pPr>
      <w:r>
        <w:rPr>
          <w:rStyle w:val="Pogrubienie"/>
        </w:rPr>
        <w:t>15. Który opis z poniższych NIE przedstawia strategii finansowania kapitału obrotowego netto?</w:t>
      </w:r>
    </w:p>
    <w:p w14:paraId="1E06CD13" w14:textId="77777777" w:rsidR="0074324A" w:rsidRDefault="0074324A" w:rsidP="0074324A">
      <w:pPr>
        <w:pStyle w:val="NormalnyWeb"/>
      </w:pPr>
      <w:r>
        <w:t>A. Zrównoważenie poziomu aktywów trwałych i stałej części aktywów obrotowych z poziomem kapitałów długookresowych oraz stałej części zobowiązań krótkookresowych</w:t>
      </w:r>
    </w:p>
    <w:p w14:paraId="05F611AC" w14:textId="77777777" w:rsidR="0074324A" w:rsidRDefault="0074324A" w:rsidP="0074324A">
      <w:pPr>
        <w:pStyle w:val="NormalnyWeb"/>
      </w:pPr>
      <w:r>
        <w:t>B. Utrzymywanie poziomu aktywów trwałych i stałej części aktywów obrotowych powyżej poziomu kapitałów długookresowych oraz stałej części zobowiązań krótkookresowych</w:t>
      </w:r>
    </w:p>
    <w:p w14:paraId="4C1096B3" w14:textId="77777777" w:rsidR="0074324A" w:rsidRDefault="0074324A" w:rsidP="0074324A">
      <w:pPr>
        <w:pStyle w:val="NormalnyWeb"/>
      </w:pPr>
      <w:r>
        <w:t>C. Utrzymywanie poziomu aktywów trwałych i stałej części aktywów obrotowych poniżej poziomu kapitałów długookresowych oraz stałej części zobowiązań krótkookresowych</w:t>
      </w:r>
    </w:p>
    <w:p w14:paraId="3372391B" w14:textId="77777777" w:rsidR="0074324A" w:rsidRPr="007B5A15" w:rsidRDefault="0074324A" w:rsidP="0074324A">
      <w:pPr>
        <w:pStyle w:val="NormalnyWeb"/>
        <w:rPr>
          <w:b/>
          <w:bCs/>
          <w:color w:val="FF0000"/>
        </w:rPr>
      </w:pPr>
      <w:r w:rsidRPr="007B5A15">
        <w:rPr>
          <w:b/>
          <w:bCs/>
          <w:color w:val="FF0000"/>
        </w:rPr>
        <w:t>D. Utrzymywanie poziomu aktywów trwałych powyżej poziomu zobowiązań krótkookresowych</w:t>
      </w:r>
    </w:p>
    <w:p w14:paraId="5498D1E4" w14:textId="77777777" w:rsidR="0074324A" w:rsidRDefault="0074324A"/>
    <w:p w14:paraId="7152AC73" w14:textId="77777777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Zadanie 1 (20 pkt)</w:t>
      </w:r>
    </w:p>
    <w:p w14:paraId="448ADB55" w14:textId="46594640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Poniżej przedstawiono wybrane części sprawozdań finansowych </w:t>
      </w:r>
      <w:proofErr w:type="spellStart"/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Anjo</w:t>
      </w:r>
      <w:proofErr w:type="spellEnd"/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Co:</w:t>
      </w:r>
    </w:p>
    <w:p w14:paraId="1E0D2D96" w14:textId="77777777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Rachunek zysków i strat</w:t>
      </w:r>
    </w:p>
    <w:tbl>
      <w:tblPr>
        <w:tblW w:w="79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5"/>
        <w:gridCol w:w="960"/>
        <w:gridCol w:w="960"/>
      </w:tblGrid>
      <w:tr w:rsidR="00283C86" w:rsidRPr="00283C86" w14:paraId="7E3B3766" w14:textId="77777777" w:rsidTr="00283C86">
        <w:trPr>
          <w:tblCellSpacing w:w="0" w:type="dxa"/>
        </w:trPr>
        <w:tc>
          <w:tcPr>
            <w:tcW w:w="6015" w:type="dxa"/>
            <w:vMerge w:val="restart"/>
            <w:vAlign w:val="center"/>
            <w:hideMark/>
          </w:tcPr>
          <w:p w14:paraId="7A9AA7EF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Wyszczególnienie</w:t>
            </w:r>
          </w:p>
        </w:tc>
        <w:tc>
          <w:tcPr>
            <w:tcW w:w="960" w:type="dxa"/>
            <w:vAlign w:val="center"/>
            <w:hideMark/>
          </w:tcPr>
          <w:p w14:paraId="1A2970DD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20X6</w:t>
            </w:r>
          </w:p>
        </w:tc>
        <w:tc>
          <w:tcPr>
            <w:tcW w:w="960" w:type="dxa"/>
            <w:vAlign w:val="center"/>
            <w:hideMark/>
          </w:tcPr>
          <w:p w14:paraId="42DB9DA2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20X5</w:t>
            </w:r>
          </w:p>
        </w:tc>
      </w:tr>
      <w:tr w:rsidR="00283C86" w:rsidRPr="00283C86" w14:paraId="4E47ED9E" w14:textId="77777777" w:rsidTr="00283C8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0C9454E" w14:textId="77777777" w:rsidR="00283C86" w:rsidRPr="00283C86" w:rsidRDefault="00283C86" w:rsidP="0028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0474A7EB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$000</w:t>
            </w:r>
          </w:p>
        </w:tc>
        <w:tc>
          <w:tcPr>
            <w:tcW w:w="960" w:type="dxa"/>
            <w:vAlign w:val="center"/>
            <w:hideMark/>
          </w:tcPr>
          <w:p w14:paraId="0A5A890A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$000</w:t>
            </w:r>
          </w:p>
        </w:tc>
      </w:tr>
      <w:tr w:rsidR="00283C86" w:rsidRPr="00283C86" w14:paraId="0F7359E7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3873ADF3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Przychody ze sprzedaży</w:t>
            </w:r>
          </w:p>
        </w:tc>
        <w:tc>
          <w:tcPr>
            <w:tcW w:w="960" w:type="dxa"/>
            <w:vAlign w:val="center"/>
            <w:hideMark/>
          </w:tcPr>
          <w:p w14:paraId="48E51E2A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17160</w:t>
            </w:r>
          </w:p>
        </w:tc>
        <w:tc>
          <w:tcPr>
            <w:tcW w:w="960" w:type="dxa"/>
            <w:vAlign w:val="center"/>
            <w:hideMark/>
          </w:tcPr>
          <w:p w14:paraId="18C317C3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11100</w:t>
            </w:r>
          </w:p>
        </w:tc>
      </w:tr>
      <w:tr w:rsidR="00283C86" w:rsidRPr="00283C86" w14:paraId="3593C257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574CA006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Koszty sprzedaży (koszt sprzedanych wyrobów)</w:t>
            </w:r>
          </w:p>
        </w:tc>
        <w:tc>
          <w:tcPr>
            <w:tcW w:w="960" w:type="dxa"/>
            <w:vAlign w:val="center"/>
            <w:hideMark/>
          </w:tcPr>
          <w:p w14:paraId="31A3ED5B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10230</w:t>
            </w:r>
          </w:p>
        </w:tc>
        <w:tc>
          <w:tcPr>
            <w:tcW w:w="960" w:type="dxa"/>
            <w:vAlign w:val="center"/>
            <w:hideMark/>
          </w:tcPr>
          <w:p w14:paraId="78D59A77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6500</w:t>
            </w:r>
          </w:p>
        </w:tc>
      </w:tr>
      <w:tr w:rsidR="00283C86" w:rsidRPr="00283C86" w14:paraId="212AEFEF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009347DF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Wynik brutto na sprzedaży</w:t>
            </w:r>
          </w:p>
        </w:tc>
        <w:tc>
          <w:tcPr>
            <w:tcW w:w="960" w:type="dxa"/>
            <w:vAlign w:val="center"/>
            <w:hideMark/>
          </w:tcPr>
          <w:p w14:paraId="2D38D555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6930</w:t>
            </w:r>
          </w:p>
        </w:tc>
        <w:tc>
          <w:tcPr>
            <w:tcW w:w="960" w:type="dxa"/>
            <w:vAlign w:val="center"/>
            <w:hideMark/>
          </w:tcPr>
          <w:p w14:paraId="785CF4DE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4600</w:t>
            </w:r>
          </w:p>
        </w:tc>
      </w:tr>
      <w:tr w:rsidR="00283C86" w:rsidRPr="00283C86" w14:paraId="2451C726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074368B0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Koszty administracyjne</w:t>
            </w:r>
          </w:p>
        </w:tc>
        <w:tc>
          <w:tcPr>
            <w:tcW w:w="960" w:type="dxa"/>
            <w:vAlign w:val="center"/>
            <w:hideMark/>
          </w:tcPr>
          <w:p w14:paraId="4013D8A4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1000</w:t>
            </w:r>
          </w:p>
        </w:tc>
        <w:tc>
          <w:tcPr>
            <w:tcW w:w="960" w:type="dxa"/>
            <w:vAlign w:val="center"/>
            <w:hideMark/>
          </w:tcPr>
          <w:p w14:paraId="546AE7F7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750</w:t>
            </w:r>
          </w:p>
        </w:tc>
      </w:tr>
      <w:tr w:rsidR="00283C86" w:rsidRPr="00283C86" w14:paraId="3C218FA0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7051BD2A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Zysk operacyjny</w:t>
            </w:r>
          </w:p>
        </w:tc>
        <w:tc>
          <w:tcPr>
            <w:tcW w:w="960" w:type="dxa"/>
            <w:vAlign w:val="center"/>
            <w:hideMark/>
          </w:tcPr>
          <w:p w14:paraId="0AD2F596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5930</w:t>
            </w:r>
          </w:p>
        </w:tc>
        <w:tc>
          <w:tcPr>
            <w:tcW w:w="960" w:type="dxa"/>
            <w:vAlign w:val="center"/>
            <w:hideMark/>
          </w:tcPr>
          <w:p w14:paraId="5A2442BF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3850</w:t>
            </w:r>
          </w:p>
        </w:tc>
      </w:tr>
      <w:tr w:rsidR="00283C86" w:rsidRPr="00283C86" w14:paraId="715E8FE5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6E8FB8BA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Podatek</w:t>
            </w:r>
          </w:p>
        </w:tc>
        <w:tc>
          <w:tcPr>
            <w:tcW w:w="960" w:type="dxa"/>
            <w:vAlign w:val="center"/>
            <w:hideMark/>
          </w:tcPr>
          <w:p w14:paraId="1AAE9BFA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100</w:t>
            </w:r>
          </w:p>
        </w:tc>
        <w:tc>
          <w:tcPr>
            <w:tcW w:w="960" w:type="dxa"/>
            <w:vAlign w:val="center"/>
            <w:hideMark/>
          </w:tcPr>
          <w:p w14:paraId="37A28895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</w:tr>
      <w:tr w:rsidR="00283C86" w:rsidRPr="00283C86" w14:paraId="0D45CB2C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53C3473D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Zysk netto</w:t>
            </w:r>
          </w:p>
        </w:tc>
        <w:tc>
          <w:tcPr>
            <w:tcW w:w="960" w:type="dxa"/>
            <w:vAlign w:val="center"/>
            <w:hideMark/>
          </w:tcPr>
          <w:p w14:paraId="0590E387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5830</w:t>
            </w:r>
          </w:p>
        </w:tc>
        <w:tc>
          <w:tcPr>
            <w:tcW w:w="960" w:type="dxa"/>
            <w:vAlign w:val="center"/>
            <w:hideMark/>
          </w:tcPr>
          <w:p w14:paraId="227568E5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3835</w:t>
            </w:r>
          </w:p>
        </w:tc>
      </w:tr>
    </w:tbl>
    <w:p w14:paraId="49901061" w14:textId="77777777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6D13853" w14:textId="77777777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Bilans:</w:t>
      </w:r>
    </w:p>
    <w:p w14:paraId="136A8EE3" w14:textId="77777777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tbl>
      <w:tblPr>
        <w:tblW w:w="98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5"/>
        <w:gridCol w:w="960"/>
        <w:gridCol w:w="960"/>
        <w:gridCol w:w="960"/>
        <w:gridCol w:w="960"/>
      </w:tblGrid>
      <w:tr w:rsidR="00283C86" w:rsidRPr="00283C86" w14:paraId="561EF9B6" w14:textId="77777777" w:rsidTr="00283C86">
        <w:trPr>
          <w:tblHeader/>
          <w:tblCellSpacing w:w="0" w:type="dxa"/>
        </w:trPr>
        <w:tc>
          <w:tcPr>
            <w:tcW w:w="6015" w:type="dxa"/>
            <w:vMerge w:val="restart"/>
            <w:vAlign w:val="center"/>
            <w:hideMark/>
          </w:tcPr>
          <w:p w14:paraId="79F85FEC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Wyszczególnienie</w:t>
            </w:r>
          </w:p>
        </w:tc>
        <w:tc>
          <w:tcPr>
            <w:tcW w:w="1920" w:type="dxa"/>
            <w:gridSpan w:val="2"/>
            <w:vAlign w:val="center"/>
            <w:hideMark/>
          </w:tcPr>
          <w:p w14:paraId="4884C92F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20X6</w:t>
            </w:r>
          </w:p>
        </w:tc>
        <w:tc>
          <w:tcPr>
            <w:tcW w:w="1920" w:type="dxa"/>
            <w:gridSpan w:val="2"/>
            <w:vAlign w:val="center"/>
            <w:hideMark/>
          </w:tcPr>
          <w:p w14:paraId="2926F202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20X5</w:t>
            </w:r>
          </w:p>
        </w:tc>
      </w:tr>
      <w:tr w:rsidR="00283C86" w:rsidRPr="00283C86" w14:paraId="55ED875F" w14:textId="77777777" w:rsidTr="00283C86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D5EA3CA" w14:textId="77777777" w:rsidR="00283C86" w:rsidRPr="00283C86" w:rsidRDefault="00283C86" w:rsidP="00283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32BE7312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$000</w:t>
            </w:r>
          </w:p>
        </w:tc>
        <w:tc>
          <w:tcPr>
            <w:tcW w:w="960" w:type="dxa"/>
            <w:vAlign w:val="center"/>
            <w:hideMark/>
          </w:tcPr>
          <w:p w14:paraId="4F514896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$000</w:t>
            </w:r>
          </w:p>
        </w:tc>
        <w:tc>
          <w:tcPr>
            <w:tcW w:w="960" w:type="dxa"/>
            <w:vAlign w:val="center"/>
            <w:hideMark/>
          </w:tcPr>
          <w:p w14:paraId="7C5A9488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$000</w:t>
            </w:r>
          </w:p>
        </w:tc>
        <w:tc>
          <w:tcPr>
            <w:tcW w:w="960" w:type="dxa"/>
            <w:vAlign w:val="center"/>
            <w:hideMark/>
          </w:tcPr>
          <w:p w14:paraId="3A0110C7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$000</w:t>
            </w:r>
          </w:p>
        </w:tc>
      </w:tr>
      <w:tr w:rsidR="00283C86" w:rsidRPr="00283C86" w14:paraId="38B25EBC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146F22A1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Aktywa trwałe</w:t>
            </w:r>
          </w:p>
        </w:tc>
        <w:tc>
          <w:tcPr>
            <w:tcW w:w="960" w:type="dxa"/>
            <w:vAlign w:val="center"/>
            <w:hideMark/>
          </w:tcPr>
          <w:p w14:paraId="0690292C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638836AD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2500</w:t>
            </w:r>
          </w:p>
        </w:tc>
        <w:tc>
          <w:tcPr>
            <w:tcW w:w="960" w:type="dxa"/>
            <w:vAlign w:val="center"/>
            <w:hideMark/>
          </w:tcPr>
          <w:p w14:paraId="7BA685CD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3E680C73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3650</w:t>
            </w:r>
          </w:p>
        </w:tc>
      </w:tr>
      <w:tr w:rsidR="00283C86" w:rsidRPr="00283C86" w14:paraId="2887F097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2DE92CA9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Aktywa obrotowe</w:t>
            </w:r>
          </w:p>
        </w:tc>
        <w:tc>
          <w:tcPr>
            <w:tcW w:w="3840" w:type="dxa"/>
            <w:gridSpan w:val="4"/>
            <w:vAlign w:val="center"/>
            <w:hideMark/>
          </w:tcPr>
          <w:p w14:paraId="65632B7B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83C86" w:rsidRPr="00283C86" w14:paraId="09163354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0225A1B5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Zapasy</w:t>
            </w:r>
          </w:p>
        </w:tc>
        <w:tc>
          <w:tcPr>
            <w:tcW w:w="960" w:type="dxa"/>
            <w:vAlign w:val="center"/>
            <w:hideMark/>
          </w:tcPr>
          <w:p w14:paraId="78B94FDA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3200</w:t>
            </w:r>
          </w:p>
        </w:tc>
        <w:tc>
          <w:tcPr>
            <w:tcW w:w="960" w:type="dxa"/>
            <w:vAlign w:val="center"/>
            <w:hideMark/>
          </w:tcPr>
          <w:p w14:paraId="783959C0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4B351FBF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1300</w:t>
            </w:r>
          </w:p>
        </w:tc>
        <w:tc>
          <w:tcPr>
            <w:tcW w:w="960" w:type="dxa"/>
            <w:vAlign w:val="center"/>
            <w:hideMark/>
          </w:tcPr>
          <w:p w14:paraId="500FCC1C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83C86" w:rsidRPr="00283C86" w14:paraId="564BB7DC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33BBD93C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Należności</w:t>
            </w:r>
          </w:p>
        </w:tc>
        <w:tc>
          <w:tcPr>
            <w:tcW w:w="960" w:type="dxa"/>
            <w:vAlign w:val="center"/>
            <w:hideMark/>
          </w:tcPr>
          <w:p w14:paraId="4889A3B8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4000</w:t>
            </w:r>
          </w:p>
        </w:tc>
        <w:tc>
          <w:tcPr>
            <w:tcW w:w="960" w:type="dxa"/>
            <w:vAlign w:val="center"/>
            <w:hideMark/>
          </w:tcPr>
          <w:p w14:paraId="635AAA46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284336DE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1850</w:t>
            </w:r>
          </w:p>
        </w:tc>
        <w:tc>
          <w:tcPr>
            <w:tcW w:w="960" w:type="dxa"/>
            <w:vAlign w:val="center"/>
            <w:hideMark/>
          </w:tcPr>
          <w:p w14:paraId="359CAAA8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83C86" w:rsidRPr="00283C86" w14:paraId="0729DCDB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31D9620B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Gotówka</w:t>
            </w:r>
          </w:p>
        </w:tc>
        <w:tc>
          <w:tcPr>
            <w:tcW w:w="960" w:type="dxa"/>
            <w:vAlign w:val="center"/>
            <w:hideMark/>
          </w:tcPr>
          <w:p w14:paraId="7B9301C8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120</w:t>
            </w:r>
          </w:p>
        </w:tc>
        <w:tc>
          <w:tcPr>
            <w:tcW w:w="960" w:type="dxa"/>
            <w:vAlign w:val="center"/>
            <w:hideMark/>
          </w:tcPr>
          <w:p w14:paraId="51B841ED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24C60D12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900</w:t>
            </w:r>
          </w:p>
        </w:tc>
        <w:tc>
          <w:tcPr>
            <w:tcW w:w="960" w:type="dxa"/>
            <w:vAlign w:val="center"/>
            <w:hideMark/>
          </w:tcPr>
          <w:p w14:paraId="5CF03B90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83C86" w:rsidRPr="00283C86" w14:paraId="72D5A0A3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6C0A735B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67F853EE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3CB8C4A0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7320</w:t>
            </w:r>
          </w:p>
        </w:tc>
        <w:tc>
          <w:tcPr>
            <w:tcW w:w="960" w:type="dxa"/>
            <w:vAlign w:val="center"/>
            <w:hideMark/>
          </w:tcPr>
          <w:p w14:paraId="175C0EEF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41B5B460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4050</w:t>
            </w:r>
          </w:p>
        </w:tc>
      </w:tr>
      <w:tr w:rsidR="00283C86" w:rsidRPr="00283C86" w14:paraId="53E38CCB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08807E49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Aktywa razem</w:t>
            </w:r>
          </w:p>
        </w:tc>
        <w:tc>
          <w:tcPr>
            <w:tcW w:w="960" w:type="dxa"/>
            <w:vAlign w:val="center"/>
            <w:hideMark/>
          </w:tcPr>
          <w:p w14:paraId="44796DBE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0173E6D9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9820</w:t>
            </w:r>
          </w:p>
        </w:tc>
        <w:tc>
          <w:tcPr>
            <w:tcW w:w="960" w:type="dxa"/>
            <w:vAlign w:val="center"/>
            <w:hideMark/>
          </w:tcPr>
          <w:p w14:paraId="566BB79F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7D702FB7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7700</w:t>
            </w:r>
          </w:p>
        </w:tc>
      </w:tr>
      <w:tr w:rsidR="00283C86" w:rsidRPr="00283C86" w14:paraId="32AF912E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5B9D37C3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960" w:type="dxa"/>
            <w:vAlign w:val="center"/>
            <w:hideMark/>
          </w:tcPr>
          <w:p w14:paraId="397122E2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$000</w:t>
            </w:r>
          </w:p>
        </w:tc>
        <w:tc>
          <w:tcPr>
            <w:tcW w:w="960" w:type="dxa"/>
            <w:vAlign w:val="center"/>
            <w:hideMark/>
          </w:tcPr>
          <w:p w14:paraId="44541949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$000</w:t>
            </w:r>
          </w:p>
        </w:tc>
        <w:tc>
          <w:tcPr>
            <w:tcW w:w="960" w:type="dxa"/>
            <w:vAlign w:val="center"/>
            <w:hideMark/>
          </w:tcPr>
          <w:p w14:paraId="695ACF8C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$000</w:t>
            </w:r>
          </w:p>
        </w:tc>
        <w:tc>
          <w:tcPr>
            <w:tcW w:w="960" w:type="dxa"/>
            <w:vAlign w:val="center"/>
            <w:hideMark/>
          </w:tcPr>
          <w:p w14:paraId="5BD91961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$000</w:t>
            </w:r>
          </w:p>
        </w:tc>
      </w:tr>
      <w:tr w:rsidR="00283C86" w:rsidRPr="00283C86" w14:paraId="0157DFD6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14615D9E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Kapitał własny</w:t>
            </w:r>
          </w:p>
        </w:tc>
        <w:tc>
          <w:tcPr>
            <w:tcW w:w="960" w:type="dxa"/>
            <w:vAlign w:val="center"/>
            <w:hideMark/>
          </w:tcPr>
          <w:p w14:paraId="765129F2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22C327EB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5950</w:t>
            </w:r>
          </w:p>
        </w:tc>
        <w:tc>
          <w:tcPr>
            <w:tcW w:w="960" w:type="dxa"/>
            <w:vAlign w:val="center"/>
            <w:hideMark/>
          </w:tcPr>
          <w:p w14:paraId="33DF37B7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15693D0D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5950</w:t>
            </w:r>
          </w:p>
        </w:tc>
      </w:tr>
      <w:tr w:rsidR="00283C86" w:rsidRPr="00283C86" w14:paraId="7DFAB81C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2332CC7E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Zobowiązania bieżące</w:t>
            </w:r>
          </w:p>
        </w:tc>
        <w:tc>
          <w:tcPr>
            <w:tcW w:w="3840" w:type="dxa"/>
            <w:gridSpan w:val="4"/>
            <w:vAlign w:val="center"/>
            <w:hideMark/>
          </w:tcPr>
          <w:p w14:paraId="6EDBB6A5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83C86" w:rsidRPr="00283C86" w14:paraId="31D64AA7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1675FC71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Zobowiązania handlowe</w:t>
            </w:r>
          </w:p>
        </w:tc>
        <w:tc>
          <w:tcPr>
            <w:tcW w:w="960" w:type="dxa"/>
            <w:vAlign w:val="center"/>
            <w:hideMark/>
          </w:tcPr>
          <w:p w14:paraId="47622EAD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2870</w:t>
            </w:r>
          </w:p>
        </w:tc>
        <w:tc>
          <w:tcPr>
            <w:tcW w:w="960" w:type="dxa"/>
            <w:vAlign w:val="center"/>
            <w:hideMark/>
          </w:tcPr>
          <w:p w14:paraId="1CA58275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148A93A7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1600</w:t>
            </w:r>
          </w:p>
        </w:tc>
        <w:tc>
          <w:tcPr>
            <w:tcW w:w="960" w:type="dxa"/>
            <w:vAlign w:val="center"/>
            <w:hideMark/>
          </w:tcPr>
          <w:p w14:paraId="234F3CA5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83C86" w:rsidRPr="00283C86" w14:paraId="45A41717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04FAB1CD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Overdraft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14:paraId="2083C3BE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1000</w:t>
            </w:r>
          </w:p>
        </w:tc>
        <w:tc>
          <w:tcPr>
            <w:tcW w:w="960" w:type="dxa"/>
            <w:vAlign w:val="center"/>
            <w:hideMark/>
          </w:tcPr>
          <w:p w14:paraId="79F90153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60B4BAEC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150</w:t>
            </w:r>
          </w:p>
        </w:tc>
        <w:tc>
          <w:tcPr>
            <w:tcW w:w="960" w:type="dxa"/>
            <w:vAlign w:val="center"/>
            <w:hideMark/>
          </w:tcPr>
          <w:p w14:paraId="1073CD9F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83C86" w:rsidRPr="00283C86" w14:paraId="18728D51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4316AE63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582CEE6B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4EC372A2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3870</w:t>
            </w:r>
          </w:p>
        </w:tc>
        <w:tc>
          <w:tcPr>
            <w:tcW w:w="960" w:type="dxa"/>
            <w:vAlign w:val="center"/>
            <w:hideMark/>
          </w:tcPr>
          <w:p w14:paraId="3B11A30B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2EA8AFF1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1750</w:t>
            </w:r>
          </w:p>
        </w:tc>
      </w:tr>
      <w:tr w:rsidR="00283C86" w:rsidRPr="00283C86" w14:paraId="75911208" w14:textId="77777777" w:rsidTr="00283C86">
        <w:trPr>
          <w:tblCellSpacing w:w="0" w:type="dxa"/>
        </w:trPr>
        <w:tc>
          <w:tcPr>
            <w:tcW w:w="6015" w:type="dxa"/>
            <w:vAlign w:val="center"/>
            <w:hideMark/>
          </w:tcPr>
          <w:p w14:paraId="7DA40AF4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Pasywa razem</w:t>
            </w:r>
          </w:p>
        </w:tc>
        <w:tc>
          <w:tcPr>
            <w:tcW w:w="960" w:type="dxa"/>
            <w:vAlign w:val="center"/>
            <w:hideMark/>
          </w:tcPr>
          <w:p w14:paraId="19452B21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0D944777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9820</w:t>
            </w:r>
          </w:p>
        </w:tc>
        <w:tc>
          <w:tcPr>
            <w:tcW w:w="960" w:type="dxa"/>
            <w:vAlign w:val="center"/>
            <w:hideMark/>
          </w:tcPr>
          <w:p w14:paraId="0C8655BC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1893B4F0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7700</w:t>
            </w:r>
          </w:p>
        </w:tc>
      </w:tr>
    </w:tbl>
    <w:p w14:paraId="596DBB9C" w14:textId="77777777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1C32F81" w14:textId="04BD078F" w:rsidR="00283C86" w:rsidRPr="00283C86" w:rsidRDefault="00283C86" w:rsidP="00BA7E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Cała sprzedaż została dokonana na kredyt kupiecki. Spółka </w:t>
      </w:r>
      <w:proofErr w:type="spellStart"/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Anjo</w:t>
      </w:r>
      <w:proofErr w:type="spellEnd"/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ma zobowiązań długoterminowych.  Wydatki na zakupy od dostawców (</w:t>
      </w:r>
      <w:proofErr w:type="spellStart"/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cash-flow</w:t>
      </w:r>
      <w:proofErr w:type="spellEnd"/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w każdym roku stanowią 9</w:t>
      </w:r>
      <w:r w:rsidR="007930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%  kosztów wytworzenia sprzedanych wyrobów. Spółka </w:t>
      </w:r>
      <w:proofErr w:type="spellStart"/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Anjo</w:t>
      </w:r>
      <w:proofErr w:type="spellEnd"/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płaci odsetki od </w:t>
      </w:r>
      <w:proofErr w:type="spellStart"/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overdrafta</w:t>
      </w:r>
      <w:proofErr w:type="spellEnd"/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 rocznej stopie </w:t>
      </w:r>
      <w:r w:rsidR="00887B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0%. </w:t>
      </w:r>
    </w:p>
    <w:p w14:paraId="18024DEB" w14:textId="77777777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Obecnie średnie dla sektora są następujące :</w:t>
      </w:r>
    </w:p>
    <w:p w14:paraId="2B73F2FC" w14:textId="77777777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Cykl zapasów:              90         dni</w:t>
      </w:r>
    </w:p>
    <w:p w14:paraId="1A3D7362" w14:textId="77777777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Cykl należności:            60         dni</w:t>
      </w:r>
    </w:p>
    <w:p w14:paraId="4280352B" w14:textId="77777777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Cykl zobowiązań:          80         dni</w:t>
      </w:r>
    </w:p>
    <w:p w14:paraId="4B847FCC" w14:textId="77777777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5279265" w14:textId="77777777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Polecenia:                                                                                                                     </w:t>
      </w:r>
    </w:p>
    <w:p w14:paraId="10AF6533" w14:textId="01351D64" w:rsidR="004D1F2F" w:rsidRPr="004D1F2F" w:rsidRDefault="00283C86" w:rsidP="004D1F2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Oblicz poniższe wskaźniki dla każdego roku i skomentuj wyniki:     </w:t>
      </w:r>
    </w:p>
    <w:p w14:paraId="496447F9" w14:textId="77777777" w:rsidR="004D1F2F" w:rsidRPr="004D1F2F" w:rsidRDefault="004D1F2F" w:rsidP="004D1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wskaźnik cyklu zapasów w dniach,                                                                                                                 </w:t>
      </w:r>
    </w:p>
    <w:p w14:paraId="272A094E" w14:textId="77777777" w:rsidR="004D1F2F" w:rsidRPr="004D1F2F" w:rsidRDefault="004D1F2F" w:rsidP="004D1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wskaźnik cyklu należności w dniach,                                                                                                              </w:t>
      </w:r>
    </w:p>
    <w:p w14:paraId="40EA7B35" w14:textId="09AEE471" w:rsidR="00283C86" w:rsidRDefault="004D1F2F" w:rsidP="004D1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wskaźnik cyklu  zobowiązań w dniach</w:t>
      </w:r>
      <w:r w:rsidR="00524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283C86"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917CD57" w14:textId="5AB03B43" w:rsidR="00110815" w:rsidRDefault="00110815" w:rsidP="004D1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Skomentuj politykę kapitału obrotowego netto jaką stosuje przedsiębiorstwo</w:t>
      </w:r>
      <w:r w:rsidR="00357C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57C0D" w:rsidRPr="004D1F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(7 pkt)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65ACE10" w14:textId="77777777" w:rsidR="004A1BC2" w:rsidRDefault="00AA2414" w:rsidP="004D1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2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b) oblicz długość  cyklu konwersji gotówki (cykl kapitału obrotowego netto) dla każdego roku i wyjaśnij jego znaczenie (5 pkt).   </w:t>
      </w:r>
    </w:p>
    <w:p w14:paraId="44D7544F" w14:textId="1F28C893" w:rsidR="00622065" w:rsidRDefault="00622065" w:rsidP="004D1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20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c) Firma factoringowa zaoferowała przejecie ewidencji należności i ściągania zaległych należności na następujących warunkach (8 pkt):                                                                                                                                                                                                                               </w:t>
      </w:r>
    </w:p>
    <w:p w14:paraId="53359748" w14:textId="77777777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* stała oplata 0.50% sprzedaży dla faktora za tę usługę,</w:t>
      </w:r>
    </w:p>
    <w:p w14:paraId="49F98C8F" w14:textId="77777777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* średni stan należności faktor obniży do 75% obecnego stanu czyli jeżeli firma zdecyduje się korzystać z usług firmy factoringowej to jej średnie należności spadną o 25% w stosunku do tego co maja obecnie,</w:t>
      </w:r>
    </w:p>
    <w:p w14:paraId="77759F5D" w14:textId="77777777" w:rsidR="00F01DA3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* faktor będzie dostarczał firmie gotówkę w wysokości 85% średniego stanu należności, czyli stan środków pieniężnych w firmie wzrośnie o 85% należności – ale w zamian za to firma będzie płaciła dodatkowe odsetki w wysokości 1.0% tego dodatkowego stanu środków pieniężnych,     </w:t>
      </w:r>
    </w:p>
    <w:p w14:paraId="059216E8" w14:textId="7D5EF906" w:rsidR="00283C86" w:rsidRPr="00283C86" w:rsidRDefault="00F01DA3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1D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* jeżeli spółka odda zarządzanie należnościami firmie factoringowej to spadną jej koszty administracyjne o </w:t>
      </w:r>
      <w:r w:rsidR="00696B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F01D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% w stosunku do stanu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obecnego.</w:t>
      </w:r>
      <w:r w:rsidRPr="00F01D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="00283C86"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                           </w:t>
      </w:r>
    </w:p>
    <w:p w14:paraId="2996BA06" w14:textId="77777777" w:rsidR="00650EAB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Przeprowadź symulację na danych za rok 20X6 czy wprowadzenie tych zmian (oddanie zarządzania należnościami firmie factoringowej) jest opłacalne.     </w:t>
      </w:r>
    </w:p>
    <w:p w14:paraId="2865A348" w14:textId="7D594F31" w:rsidR="00283C86" w:rsidRPr="00283C86" w:rsidRDefault="00650EAB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0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Określ czy oferta jest finansowo akceptowalna, oprzyj swoją odpowiedź na informacjach finansowych odnoszących się do 20X6.                                                                                                                                   </w:t>
      </w:r>
    </w:p>
    <w:p w14:paraId="53391925" w14:textId="77777777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0867B1B" w14:textId="77777777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Zadanie 2 (20 pkt)</w:t>
      </w:r>
    </w:p>
    <w:p w14:paraId="522D8C68" w14:textId="77777777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Firma </w:t>
      </w:r>
      <w:proofErr w:type="spellStart"/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Calvic</w:t>
      </w:r>
      <w:proofErr w:type="spellEnd"/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serwisuje samochody wykonane na specjalne zamówienie i zapewnia swoim klientom samochód zastępczy na czas naprawy. Posiada flotę składającą się z 10 samochodów zastępczych które zamierza wymienić w najbliższej przyszłości. Każdy nowy samochód będzie kosztować 20.000 USD. Cena odsprzedaży (wartość rynkowa) każdego nowego samochodu maleje wraz z upływem czasu w następujący sposób: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2"/>
        <w:gridCol w:w="1758"/>
        <w:gridCol w:w="1666"/>
        <w:gridCol w:w="1666"/>
      </w:tblGrid>
      <w:tr w:rsidR="00283C86" w:rsidRPr="00283C86" w14:paraId="7D9BBB0C" w14:textId="77777777" w:rsidTr="00283C86">
        <w:trPr>
          <w:tblCellSpacing w:w="0" w:type="dxa"/>
        </w:trPr>
        <w:tc>
          <w:tcPr>
            <w:tcW w:w="2150" w:type="pct"/>
            <w:vAlign w:val="center"/>
            <w:hideMark/>
          </w:tcPr>
          <w:p w14:paraId="38704434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Wiek samochodu (lata)</w:t>
            </w:r>
          </w:p>
        </w:tc>
        <w:tc>
          <w:tcPr>
            <w:tcW w:w="950" w:type="pct"/>
            <w:vAlign w:val="center"/>
            <w:hideMark/>
          </w:tcPr>
          <w:p w14:paraId="45F5513D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900" w:type="pct"/>
            <w:vAlign w:val="center"/>
            <w:hideMark/>
          </w:tcPr>
          <w:p w14:paraId="6F3A5C89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900" w:type="pct"/>
            <w:vAlign w:val="center"/>
            <w:hideMark/>
          </w:tcPr>
          <w:p w14:paraId="2CFCE9A2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</w:tr>
      <w:tr w:rsidR="00283C86" w:rsidRPr="00283C86" w14:paraId="3254D928" w14:textId="77777777" w:rsidTr="00283C86">
        <w:trPr>
          <w:tblCellSpacing w:w="0" w:type="dxa"/>
        </w:trPr>
        <w:tc>
          <w:tcPr>
            <w:tcW w:w="2150" w:type="pct"/>
            <w:vAlign w:val="center"/>
            <w:hideMark/>
          </w:tcPr>
          <w:p w14:paraId="5A63BB56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Cena odsprzedaży ($ / samochód)</w:t>
            </w:r>
          </w:p>
        </w:tc>
        <w:tc>
          <w:tcPr>
            <w:tcW w:w="950" w:type="pct"/>
            <w:vAlign w:val="center"/>
            <w:hideMark/>
          </w:tcPr>
          <w:p w14:paraId="3F16B55F" w14:textId="77777777" w:rsidR="00283C86" w:rsidRPr="00283C86" w:rsidRDefault="00283C86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15 000</w:t>
            </w:r>
          </w:p>
        </w:tc>
        <w:tc>
          <w:tcPr>
            <w:tcW w:w="900" w:type="pct"/>
            <w:vAlign w:val="center"/>
            <w:hideMark/>
          </w:tcPr>
          <w:p w14:paraId="6538E343" w14:textId="77777777" w:rsidR="00283C86" w:rsidRPr="00283C86" w:rsidRDefault="00283C86" w:rsidP="00FC58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14 000</w:t>
            </w:r>
          </w:p>
        </w:tc>
        <w:tc>
          <w:tcPr>
            <w:tcW w:w="900" w:type="pct"/>
            <w:vAlign w:val="center"/>
            <w:hideMark/>
          </w:tcPr>
          <w:p w14:paraId="527374CE" w14:textId="1B942E5E" w:rsidR="00283C86" w:rsidRPr="00283C86" w:rsidRDefault="0006618B" w:rsidP="00283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  <w:r w:rsidR="00283C86" w:rsidRPr="00283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000</w:t>
            </w:r>
          </w:p>
        </w:tc>
      </w:tr>
    </w:tbl>
    <w:p w14:paraId="7C1B9098" w14:textId="77777777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488718D8" w14:textId="77777777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pierwszym roku koszty naprawy i części wynoszą 1500 USD /pojazd zastępczy i z każdym rokiem rosną o 30%. Czyszczenie wnętrza i karoserii każdego auta tak aby zachować firmowe standardy kosztuje  1.000 USD /samochód zastępczy w pierwszym roku i o 25% więcej w każdym następnym. Koszt kapitału </w:t>
      </w:r>
      <w:proofErr w:type="spellStart"/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Calvic</w:t>
      </w:r>
      <w:proofErr w:type="spellEnd"/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Co wynosi 20%. Podatek należy pominąć.</w:t>
      </w:r>
    </w:p>
    <w:p w14:paraId="01D0F99A" w14:textId="77777777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Należy:</w:t>
      </w:r>
    </w:p>
    <w:p w14:paraId="49044856" w14:textId="2F89B6C1" w:rsidR="00283C86" w:rsidRP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(a)   Stosując Metodę Równoważnego Kosztu Rocznego (</w:t>
      </w:r>
      <w:proofErr w:type="spellStart"/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Equivalent</w:t>
      </w:r>
      <w:proofErr w:type="spellEnd"/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Annual</w:t>
      </w:r>
      <w:proofErr w:type="spellEnd"/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Cost</w:t>
      </w:r>
      <w:proofErr w:type="spellEnd"/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EAC lub metoda renty ekwiwalentnej) obliczyć, czy firma powinna wymienić flotę po upływie jednego, dwóch czy trzech lat (1</w:t>
      </w:r>
      <w:r w:rsidR="002A18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pkt).</w:t>
      </w:r>
    </w:p>
    <w:p w14:paraId="4457D859" w14:textId="78B61735" w:rsidR="00283C86" w:rsidRDefault="00283C86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(b) Omówić przyczyny ograniczania wielkości kapitału przeznaczanego na cele inwestycyjne (</w:t>
      </w:r>
      <w:r w:rsidR="00217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283C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pkt)</w:t>
      </w:r>
      <w:r w:rsidR="00217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9201C87" w14:textId="096E925D" w:rsidR="00217ECE" w:rsidRDefault="00217ECE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(c ) Omówić zasady doboru projektów inwestycyjnych w sytuacji kiedy mamy duży wybór projektów z dodatnim NPV (niewykluczających się) przy twardym </w:t>
      </w:r>
      <w:r w:rsidR="00430F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limitowaniu kapitału oraz kiedy projekty są podzielne (można zrealizować tylko część danego projektu) (3 pkt).</w:t>
      </w:r>
    </w:p>
    <w:p w14:paraId="75E5F021" w14:textId="5A4F339F" w:rsidR="002A18F8" w:rsidRDefault="002A18F8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(d) </w:t>
      </w:r>
      <w:r w:rsidR="00D351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Omów </w:t>
      </w:r>
      <w:r w:rsidR="006248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czynniki wpływające na </w:t>
      </w:r>
      <w:r w:rsidR="00D868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decyzję wyboru</w:t>
      </w:r>
      <w:r w:rsidR="006248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pomiędzy pozyskaniem środka trwałego w drodze zakupu za środki uzyskane z kredytu bankowego </w:t>
      </w:r>
      <w:r w:rsidR="00D868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za pomocą leasingu </w:t>
      </w:r>
      <w:r w:rsidR="00D868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finansowego</w:t>
      </w:r>
      <w:r w:rsidR="007A61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D868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53A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Omów jak przeprowadzić rachunek opłacalności ekonomicznej każdego z opisanych rozwiązań.</w:t>
      </w:r>
      <w:r w:rsidR="007A61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(4  pkt).</w:t>
      </w:r>
      <w:r w:rsidR="00E53A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0C35618" w14:textId="77777777" w:rsidR="00E53AD1" w:rsidRDefault="00E53AD1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9400D6" w14:textId="77777777" w:rsidR="00D868A0" w:rsidRDefault="00D868A0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7FCCCE" w14:textId="77777777" w:rsidR="00430FD1" w:rsidRPr="00283C86" w:rsidRDefault="00430FD1" w:rsidP="0028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34BDE8" w14:textId="65A2C9E1" w:rsidR="00283C86" w:rsidRDefault="00283C86"/>
    <w:sectPr w:rsidR="00283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582F"/>
    <w:multiLevelType w:val="hybridMultilevel"/>
    <w:tmpl w:val="4F40B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2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D5"/>
    <w:rsid w:val="0000193A"/>
    <w:rsid w:val="00054F88"/>
    <w:rsid w:val="00061280"/>
    <w:rsid w:val="0006618B"/>
    <w:rsid w:val="00072870"/>
    <w:rsid w:val="00082E40"/>
    <w:rsid w:val="00086077"/>
    <w:rsid w:val="000A2246"/>
    <w:rsid w:val="000A6A8F"/>
    <w:rsid w:val="000D2550"/>
    <w:rsid w:val="000E6032"/>
    <w:rsid w:val="00110815"/>
    <w:rsid w:val="0012298A"/>
    <w:rsid w:val="00125B13"/>
    <w:rsid w:val="001E56E7"/>
    <w:rsid w:val="001F1D25"/>
    <w:rsid w:val="00217ECE"/>
    <w:rsid w:val="00233178"/>
    <w:rsid w:val="002456BE"/>
    <w:rsid w:val="002817EF"/>
    <w:rsid w:val="00283C86"/>
    <w:rsid w:val="00284851"/>
    <w:rsid w:val="002A18F8"/>
    <w:rsid w:val="002A2C21"/>
    <w:rsid w:val="002C32B0"/>
    <w:rsid w:val="0032576B"/>
    <w:rsid w:val="00357C0D"/>
    <w:rsid w:val="0038153A"/>
    <w:rsid w:val="003835E5"/>
    <w:rsid w:val="00383EDA"/>
    <w:rsid w:val="003F7941"/>
    <w:rsid w:val="0040685C"/>
    <w:rsid w:val="00423509"/>
    <w:rsid w:val="00430FD1"/>
    <w:rsid w:val="004611FF"/>
    <w:rsid w:val="004A1BC2"/>
    <w:rsid w:val="004B0409"/>
    <w:rsid w:val="004D0467"/>
    <w:rsid w:val="004D1F2F"/>
    <w:rsid w:val="005248D3"/>
    <w:rsid w:val="005F0706"/>
    <w:rsid w:val="006129C7"/>
    <w:rsid w:val="00622065"/>
    <w:rsid w:val="00624832"/>
    <w:rsid w:val="00626DD2"/>
    <w:rsid w:val="00633933"/>
    <w:rsid w:val="00650EAB"/>
    <w:rsid w:val="0069616F"/>
    <w:rsid w:val="00696B24"/>
    <w:rsid w:val="006A2029"/>
    <w:rsid w:val="00713F09"/>
    <w:rsid w:val="00736B10"/>
    <w:rsid w:val="0074324A"/>
    <w:rsid w:val="0075059B"/>
    <w:rsid w:val="007636F2"/>
    <w:rsid w:val="0076735E"/>
    <w:rsid w:val="00767C8D"/>
    <w:rsid w:val="0079306C"/>
    <w:rsid w:val="007A611C"/>
    <w:rsid w:val="007B5A15"/>
    <w:rsid w:val="0082103C"/>
    <w:rsid w:val="008529A5"/>
    <w:rsid w:val="00867B59"/>
    <w:rsid w:val="00887B9B"/>
    <w:rsid w:val="00897654"/>
    <w:rsid w:val="008C5D4D"/>
    <w:rsid w:val="008F30DC"/>
    <w:rsid w:val="00900320"/>
    <w:rsid w:val="00927E44"/>
    <w:rsid w:val="009474D9"/>
    <w:rsid w:val="009624B4"/>
    <w:rsid w:val="0097074D"/>
    <w:rsid w:val="009C0E3D"/>
    <w:rsid w:val="009C18B7"/>
    <w:rsid w:val="009F7895"/>
    <w:rsid w:val="00A11EA9"/>
    <w:rsid w:val="00A256F1"/>
    <w:rsid w:val="00A461FD"/>
    <w:rsid w:val="00A6251C"/>
    <w:rsid w:val="00A70B47"/>
    <w:rsid w:val="00A80CA2"/>
    <w:rsid w:val="00AA2414"/>
    <w:rsid w:val="00AD50F3"/>
    <w:rsid w:val="00AE0875"/>
    <w:rsid w:val="00AE0D55"/>
    <w:rsid w:val="00B34883"/>
    <w:rsid w:val="00BA7E86"/>
    <w:rsid w:val="00BF4174"/>
    <w:rsid w:val="00C02C47"/>
    <w:rsid w:val="00C253E2"/>
    <w:rsid w:val="00C30E67"/>
    <w:rsid w:val="00C345D5"/>
    <w:rsid w:val="00C727D6"/>
    <w:rsid w:val="00C7595D"/>
    <w:rsid w:val="00C76BE8"/>
    <w:rsid w:val="00CD77DD"/>
    <w:rsid w:val="00D04004"/>
    <w:rsid w:val="00D351FD"/>
    <w:rsid w:val="00D84B98"/>
    <w:rsid w:val="00D868A0"/>
    <w:rsid w:val="00DC4C3C"/>
    <w:rsid w:val="00DC63BB"/>
    <w:rsid w:val="00E255F7"/>
    <w:rsid w:val="00E501A3"/>
    <w:rsid w:val="00E53AD1"/>
    <w:rsid w:val="00E55F52"/>
    <w:rsid w:val="00E73B5A"/>
    <w:rsid w:val="00EE331B"/>
    <w:rsid w:val="00EE53B8"/>
    <w:rsid w:val="00EF2873"/>
    <w:rsid w:val="00F01DA3"/>
    <w:rsid w:val="00F239BD"/>
    <w:rsid w:val="00F3075E"/>
    <w:rsid w:val="00FC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12A6"/>
  <w15:chartTrackingRefBased/>
  <w15:docId w15:val="{20D3EF01-42CC-4924-8847-3B09A816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25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125B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345D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125B13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125B13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D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0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5ABE2-8EDD-4CB2-A1B6-3AC3168A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2835</Words>
  <Characters>17012</Characters>
  <Application>Microsoft Office Word</Application>
  <DocSecurity>0</DocSecurity>
  <Lines>141</Lines>
  <Paragraphs>39</Paragraphs>
  <ScaleCrop>false</ScaleCrop>
  <Company/>
  <LinksUpToDate>false</LinksUpToDate>
  <CharactersWithSpaces>19808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Wyrobek</dc:creator>
  <cp:keywords/>
  <dc:description/>
  <cp:lastModifiedBy>Joanna Wyrobek</cp:lastModifiedBy>
  <cp:revision>2</cp:revision>
  <dcterms:created xsi:type="dcterms:W3CDTF">2023-03-17T15:38:00Z</dcterms:created>
  <dcterms:modified xsi:type="dcterms:W3CDTF">2023-03-17T15:38:00Z</dcterms:modified>
</cp:coreProperties>
</file>