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60F" w:rsidRDefault="0091160F" w:rsidP="00935D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5DE1" w:rsidRDefault="00935DE1" w:rsidP="00935DE1">
      <w:pPr>
        <w:jc w:val="center"/>
        <w:rPr>
          <w:rFonts w:ascii="Times New Roman" w:hAnsi="Times New Roman" w:cs="Times New Roman"/>
          <w:sz w:val="28"/>
          <w:szCs w:val="28"/>
        </w:rPr>
      </w:pPr>
      <w:r w:rsidRPr="00935DE1">
        <w:rPr>
          <w:rFonts w:ascii="Times New Roman" w:hAnsi="Times New Roman" w:cs="Times New Roman"/>
          <w:b/>
          <w:sz w:val="28"/>
          <w:szCs w:val="28"/>
        </w:rPr>
        <w:t>INNE ODRĘBNE POSTĘPOWANIA UPADŁOŚCIOWE</w:t>
      </w:r>
    </w:p>
    <w:p w:rsidR="00935DE1" w:rsidRDefault="00935DE1" w:rsidP="00935D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5DE1" w:rsidRPr="007C39D6" w:rsidRDefault="00935DE1" w:rsidP="007C39D6">
      <w:pPr>
        <w:pStyle w:val="Akapitzlist"/>
        <w:numPr>
          <w:ilvl w:val="0"/>
          <w:numId w:val="1"/>
        </w:num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35DE1">
        <w:rPr>
          <w:rFonts w:ascii="Times New Roman" w:hAnsi="Times New Roman" w:cs="Times New Roman"/>
          <w:b/>
          <w:bCs/>
          <w:sz w:val="24"/>
          <w:szCs w:val="24"/>
        </w:rPr>
        <w:t>Postępowanie upadłościowe wszczęte po śmierci niewypłacalnego dłużnika</w:t>
      </w:r>
    </w:p>
    <w:p w:rsidR="007C39D6" w:rsidRPr="00935DE1" w:rsidRDefault="007C39D6" w:rsidP="007C39D6">
      <w:pPr>
        <w:pStyle w:val="Akapitzlist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55D52" w:rsidRDefault="00855D52" w:rsidP="00855D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Uregulowane jest w Tytule I Części Trzeciej PU (art. 418 – 425 PU). </w:t>
      </w:r>
      <w:r w:rsidR="007C39D6">
        <w:rPr>
          <w:rFonts w:ascii="Times New Roman" w:hAnsi="Times New Roman" w:cs="Times New Roman"/>
          <w:sz w:val="24"/>
          <w:szCs w:val="24"/>
        </w:rPr>
        <w:t xml:space="preserve">Prowadzone w sytuacji gdy </w:t>
      </w:r>
      <w:r w:rsidR="007C39D6" w:rsidRPr="007C39D6">
        <w:rPr>
          <w:rFonts w:ascii="Times New Roman" w:hAnsi="Times New Roman" w:cs="Times New Roman"/>
          <w:b/>
          <w:sz w:val="24"/>
          <w:szCs w:val="24"/>
        </w:rPr>
        <w:t xml:space="preserve">wniosek o ogłoszenie upadłości </w:t>
      </w:r>
      <w:r w:rsidR="007C39D6" w:rsidRPr="007C39D6">
        <w:rPr>
          <w:rFonts w:ascii="Times New Roman" w:hAnsi="Times New Roman" w:cs="Times New Roman"/>
          <w:sz w:val="24"/>
          <w:szCs w:val="24"/>
        </w:rPr>
        <w:t>wobec przedsiębiorcy lub</w:t>
      </w:r>
      <w:r w:rsidR="007C39D6">
        <w:rPr>
          <w:rFonts w:ascii="Times New Roman" w:hAnsi="Times New Roman" w:cs="Times New Roman"/>
          <w:sz w:val="24"/>
          <w:szCs w:val="24"/>
        </w:rPr>
        <w:t xml:space="preserve"> </w:t>
      </w:r>
      <w:r w:rsidR="007C39D6" w:rsidRPr="007C39D6">
        <w:rPr>
          <w:rFonts w:ascii="Times New Roman" w:hAnsi="Times New Roman" w:cs="Times New Roman"/>
          <w:sz w:val="24"/>
          <w:szCs w:val="24"/>
        </w:rPr>
        <w:t xml:space="preserve">osoby, o której mowa w art. 8 lub </w:t>
      </w:r>
      <w:r w:rsidR="007C39D6">
        <w:rPr>
          <w:rFonts w:ascii="Times New Roman" w:hAnsi="Times New Roman" w:cs="Times New Roman"/>
          <w:sz w:val="24"/>
          <w:szCs w:val="24"/>
        </w:rPr>
        <w:t xml:space="preserve">art. 9, złożono po ich śmierci. </w:t>
      </w:r>
      <w:r>
        <w:rPr>
          <w:rFonts w:ascii="Times New Roman" w:hAnsi="Times New Roman" w:cs="Times New Roman"/>
          <w:sz w:val="24"/>
          <w:szCs w:val="24"/>
        </w:rPr>
        <w:t xml:space="preserve">Umożliwia to art. 7 PU, zgodnie z którym </w:t>
      </w:r>
      <w:r w:rsidR="008C69BE">
        <w:rPr>
          <w:rFonts w:ascii="Times New Roman" w:hAnsi="Times New Roman" w:cs="Times New Roman"/>
          <w:sz w:val="24"/>
          <w:szCs w:val="24"/>
        </w:rPr>
        <w:t>w</w:t>
      </w:r>
      <w:r w:rsidRPr="00855D52">
        <w:rPr>
          <w:rFonts w:ascii="Times New Roman" w:hAnsi="Times New Roman" w:cs="Times New Roman"/>
          <w:sz w:val="24"/>
          <w:szCs w:val="24"/>
        </w:rPr>
        <w:t xml:space="preserve"> razie śmierci przedsiębiorcy można ogłosić jego upadłość, jeżeli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5D52">
        <w:rPr>
          <w:rFonts w:ascii="Times New Roman" w:hAnsi="Times New Roman" w:cs="Times New Roman"/>
          <w:sz w:val="24"/>
          <w:szCs w:val="24"/>
        </w:rPr>
        <w:t>wniosek o ogłoszenie upadłości został złożony w terminie roku od dnia jego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5D52">
        <w:rPr>
          <w:rFonts w:ascii="Times New Roman" w:hAnsi="Times New Roman" w:cs="Times New Roman"/>
          <w:sz w:val="24"/>
          <w:szCs w:val="24"/>
        </w:rPr>
        <w:t>śmierci, a w przypadku ustanowienia zarządu sukcesyjnego, o którym mowa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5D52">
        <w:rPr>
          <w:rFonts w:ascii="Times New Roman" w:hAnsi="Times New Roman" w:cs="Times New Roman"/>
          <w:sz w:val="24"/>
          <w:szCs w:val="24"/>
        </w:rPr>
        <w:t>w ustawie z dnia 5 lipca 2018 r. o zarządzie sukcesyjnym przedsiębiorstwem osoby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5D52">
        <w:rPr>
          <w:rFonts w:ascii="Times New Roman" w:hAnsi="Times New Roman" w:cs="Times New Roman"/>
          <w:sz w:val="24"/>
          <w:szCs w:val="24"/>
        </w:rPr>
        <w:t>fizycznej i innych ułatwieniach związanych z sukcesją przedsiębiorstw (Dz. 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5D52">
        <w:rPr>
          <w:rFonts w:ascii="Times New Roman" w:hAnsi="Times New Roman" w:cs="Times New Roman"/>
          <w:sz w:val="24"/>
          <w:szCs w:val="24"/>
        </w:rPr>
        <w:t>poz. 1629 oraz z 2019 r. poz. 1495), zwanego dalej „zarządem sukcesyjnym”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5D52">
        <w:rPr>
          <w:rFonts w:ascii="Times New Roman" w:hAnsi="Times New Roman" w:cs="Times New Roman"/>
          <w:sz w:val="24"/>
          <w:szCs w:val="24"/>
        </w:rPr>
        <w:t>także po upływie roku od dnia śmierci przedsiębiorcy, a przed dniem wygaśnięcia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5D52">
        <w:rPr>
          <w:rFonts w:ascii="Times New Roman" w:hAnsi="Times New Roman" w:cs="Times New Roman"/>
          <w:sz w:val="24"/>
          <w:szCs w:val="24"/>
        </w:rPr>
        <w:t>zarządu sukcesyjnego.</w:t>
      </w:r>
    </w:p>
    <w:p w:rsidR="00935DE1" w:rsidRDefault="00855D52" w:rsidP="00E637E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natury rzeczy postępowanie uregulowane w Tytule I może być prowadzone tylko w przypadku osób fizycznych.  Podkreślić należy, że o objęciu danego postępowania zakresem Tytułu I</w:t>
      </w:r>
      <w:r w:rsidR="00E637E8">
        <w:rPr>
          <w:rFonts w:ascii="Times New Roman" w:hAnsi="Times New Roman" w:cs="Times New Roman"/>
          <w:sz w:val="24"/>
          <w:szCs w:val="24"/>
        </w:rPr>
        <w:t xml:space="preserve"> d</w:t>
      </w:r>
      <w:r w:rsidR="007C39D6">
        <w:rPr>
          <w:rFonts w:ascii="Times New Roman" w:hAnsi="Times New Roman" w:cs="Times New Roman"/>
          <w:sz w:val="24"/>
          <w:szCs w:val="24"/>
        </w:rPr>
        <w:t xml:space="preserve">ecyduje data złożenia wniosku a nie </w:t>
      </w:r>
      <w:r w:rsidR="00E637E8">
        <w:rPr>
          <w:rFonts w:ascii="Times New Roman" w:hAnsi="Times New Roman" w:cs="Times New Roman"/>
          <w:sz w:val="24"/>
          <w:szCs w:val="24"/>
        </w:rPr>
        <w:t xml:space="preserve">data </w:t>
      </w:r>
      <w:r w:rsidR="007C39D6">
        <w:rPr>
          <w:rFonts w:ascii="Times New Roman" w:hAnsi="Times New Roman" w:cs="Times New Roman"/>
          <w:sz w:val="24"/>
          <w:szCs w:val="24"/>
        </w:rPr>
        <w:t>wszczęcia postępowania upa</w:t>
      </w:r>
      <w:r w:rsidR="00480A39">
        <w:rPr>
          <w:rFonts w:ascii="Times New Roman" w:hAnsi="Times New Roman" w:cs="Times New Roman"/>
          <w:sz w:val="24"/>
          <w:szCs w:val="24"/>
        </w:rPr>
        <w:t xml:space="preserve">dłościowego. Jeżeli zatem dłużnik zmarł po złożeniu wniosku a przed ogłoszeniem jego upadłości postępowanie jest </w:t>
      </w:r>
      <w:r>
        <w:rPr>
          <w:rFonts w:ascii="Times New Roman" w:hAnsi="Times New Roman" w:cs="Times New Roman"/>
          <w:sz w:val="24"/>
          <w:szCs w:val="24"/>
        </w:rPr>
        <w:t xml:space="preserve">prowadzone jako ogólne postępowanie upadłościowe, a nie postępowanie odrębne w oparciu o przepisy Tytułu I Części Trzeciej PU. </w:t>
      </w:r>
    </w:p>
    <w:p w:rsidR="00E637E8" w:rsidRDefault="00E637E8" w:rsidP="00E637E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37E8">
        <w:rPr>
          <w:rFonts w:ascii="Times New Roman" w:hAnsi="Times New Roman" w:cs="Times New Roman"/>
          <w:sz w:val="24"/>
          <w:szCs w:val="24"/>
        </w:rPr>
        <w:t xml:space="preserve">Wniosek o ogłoszenie upadłości </w:t>
      </w:r>
      <w:r>
        <w:rPr>
          <w:rFonts w:ascii="Times New Roman" w:hAnsi="Times New Roman" w:cs="Times New Roman"/>
          <w:sz w:val="24"/>
          <w:szCs w:val="24"/>
        </w:rPr>
        <w:t xml:space="preserve">zmarłego dłużnika, zgodnie z art. 7 PU </w:t>
      </w:r>
      <w:r w:rsidRPr="00E637E8">
        <w:rPr>
          <w:rFonts w:ascii="Times New Roman" w:hAnsi="Times New Roman" w:cs="Times New Roman"/>
          <w:sz w:val="24"/>
          <w:szCs w:val="24"/>
        </w:rPr>
        <w:t>może złożyć wierzyciel,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37E8">
        <w:rPr>
          <w:rFonts w:ascii="Times New Roman" w:hAnsi="Times New Roman" w:cs="Times New Roman"/>
          <w:sz w:val="24"/>
          <w:szCs w:val="24"/>
        </w:rPr>
        <w:t>zarządca sukcesyjny</w:t>
      </w:r>
      <w:r>
        <w:rPr>
          <w:rFonts w:ascii="Times New Roman" w:hAnsi="Times New Roman" w:cs="Times New Roman"/>
          <w:sz w:val="24"/>
          <w:szCs w:val="24"/>
        </w:rPr>
        <w:t xml:space="preserve"> (jeżeli został ustanowiony)</w:t>
      </w:r>
      <w:r w:rsidRPr="00E637E8">
        <w:rPr>
          <w:rFonts w:ascii="Times New Roman" w:hAnsi="Times New Roman" w:cs="Times New Roman"/>
          <w:sz w:val="24"/>
          <w:szCs w:val="24"/>
        </w:rPr>
        <w:t>, a także spadkobierca, oraz małżonek i każde z dzieci lub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37E8">
        <w:rPr>
          <w:rFonts w:ascii="Times New Roman" w:hAnsi="Times New Roman" w:cs="Times New Roman"/>
          <w:sz w:val="24"/>
          <w:szCs w:val="24"/>
        </w:rPr>
        <w:t>rodziców zmarłego, chociażby nie dziedziczyli po nim spadku</w:t>
      </w:r>
    </w:p>
    <w:p w:rsidR="0091160F" w:rsidRDefault="0091160F" w:rsidP="009116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Podstawowym skutkiem ogłoszenia upadłości jest przekształcenie majątku zmarłego w masę upadłości, w skład której wchodzą </w:t>
      </w:r>
      <w:r w:rsidRPr="0091160F">
        <w:rPr>
          <w:rFonts w:ascii="Times New Roman" w:hAnsi="Times New Roman" w:cs="Times New Roman"/>
          <w:b/>
          <w:sz w:val="24"/>
          <w:szCs w:val="24"/>
        </w:rPr>
        <w:t>aktywa spadku</w:t>
      </w:r>
      <w:r w:rsidRPr="0091160F">
        <w:rPr>
          <w:rFonts w:ascii="Times New Roman" w:hAnsi="Times New Roman" w:cs="Times New Roman"/>
          <w:sz w:val="24"/>
          <w:szCs w:val="24"/>
        </w:rPr>
        <w:t xml:space="preserve"> po zmarłym dłużniku,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160F">
        <w:rPr>
          <w:rFonts w:ascii="Times New Roman" w:hAnsi="Times New Roman" w:cs="Times New Roman"/>
          <w:sz w:val="24"/>
          <w:szCs w:val="24"/>
        </w:rPr>
        <w:t>a w przypadku ustanowienia zarządu sukcesyjnego także aktywa nabyte w okresie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160F">
        <w:rPr>
          <w:rFonts w:ascii="Times New Roman" w:hAnsi="Times New Roman" w:cs="Times New Roman"/>
          <w:sz w:val="24"/>
          <w:szCs w:val="24"/>
        </w:rPr>
        <w:t>zarządu sukcesyjnego, które weszły w skład przedsiębiorstwa w spadku</w:t>
      </w:r>
      <w:r>
        <w:rPr>
          <w:rFonts w:ascii="Times New Roman" w:hAnsi="Times New Roman" w:cs="Times New Roman"/>
          <w:sz w:val="24"/>
          <w:szCs w:val="24"/>
        </w:rPr>
        <w:t xml:space="preserve">. Nie stosuje się zatem zasady z prawa spadkowego, że spadek obejmuje zarówno aktywa jak i pasywa. Długi spadkowe podlegają natomiast zgłoszeniu na listę wierzytelności i podlegają zaspokojeniu w ramach postępowania upadłościowego. Po zakończeniu postępowania upadłościowego niezaspokojona część wierzytelności może być natomiast dochodzona przez wierzycieli zmarłego dłużnika od spadkobiercy na zasadach przewidzianych przepisami prawa </w:t>
      </w:r>
      <w:r>
        <w:rPr>
          <w:rFonts w:ascii="Times New Roman" w:hAnsi="Times New Roman" w:cs="Times New Roman"/>
          <w:sz w:val="24"/>
          <w:szCs w:val="24"/>
        </w:rPr>
        <w:lastRenderedPageBreak/>
        <w:t>spadkowego, przy czym na mocy art. 425 PU p</w:t>
      </w:r>
      <w:r w:rsidRPr="0091160F">
        <w:rPr>
          <w:rFonts w:ascii="Times New Roman" w:hAnsi="Times New Roman" w:cs="Times New Roman"/>
          <w:sz w:val="24"/>
          <w:szCs w:val="24"/>
        </w:rPr>
        <w:t>o zakończeniu albo umorzeniu postępowania upadłościowego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160F">
        <w:rPr>
          <w:rFonts w:ascii="Times New Roman" w:hAnsi="Times New Roman" w:cs="Times New Roman"/>
          <w:sz w:val="24"/>
          <w:szCs w:val="24"/>
        </w:rPr>
        <w:t>wyciąg z zatwierdzonej listy wierzytelności, zawierający oznaczenie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160F">
        <w:rPr>
          <w:rFonts w:ascii="Times New Roman" w:hAnsi="Times New Roman" w:cs="Times New Roman"/>
          <w:sz w:val="24"/>
          <w:szCs w:val="24"/>
        </w:rPr>
        <w:t>wierzytelności oraz sumy na jej poczet otrzymane przez wierzyciela, jest tytułem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160F">
        <w:rPr>
          <w:rFonts w:ascii="Times New Roman" w:hAnsi="Times New Roman" w:cs="Times New Roman"/>
          <w:sz w:val="24"/>
          <w:szCs w:val="24"/>
        </w:rPr>
        <w:t>egzekucyjnym przeciwko spadkobiercy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5DE1" w:rsidRDefault="0091160F" w:rsidP="0091160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Ogłoszenie upadłości powoduje, że u</w:t>
      </w:r>
      <w:r w:rsidRPr="0091160F">
        <w:rPr>
          <w:rFonts w:ascii="Times New Roman" w:hAnsi="Times New Roman" w:cs="Times New Roman"/>
          <w:sz w:val="24"/>
          <w:szCs w:val="24"/>
        </w:rPr>
        <w:t>stanowienie wykonawcy testamentu oraz zapisy i polecenia są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160F">
        <w:rPr>
          <w:rFonts w:ascii="Times New Roman" w:hAnsi="Times New Roman" w:cs="Times New Roman"/>
          <w:sz w:val="24"/>
          <w:szCs w:val="24"/>
        </w:rPr>
        <w:t>bezskuteczne wobec masy upadłości</w:t>
      </w:r>
      <w:r>
        <w:rPr>
          <w:rFonts w:ascii="Times New Roman" w:hAnsi="Times New Roman" w:cs="Times New Roman"/>
          <w:sz w:val="24"/>
          <w:szCs w:val="24"/>
        </w:rPr>
        <w:t>. O</w:t>
      </w:r>
      <w:r w:rsidRPr="0091160F">
        <w:rPr>
          <w:rFonts w:ascii="Times New Roman" w:hAnsi="Times New Roman" w:cs="Times New Roman"/>
          <w:sz w:val="24"/>
          <w:szCs w:val="24"/>
        </w:rPr>
        <w:t xml:space="preserve">głoszenia upadłości </w:t>
      </w:r>
      <w:r>
        <w:rPr>
          <w:rFonts w:ascii="Times New Roman" w:hAnsi="Times New Roman" w:cs="Times New Roman"/>
          <w:sz w:val="24"/>
          <w:szCs w:val="24"/>
        </w:rPr>
        <w:t>powoduje zawieszenie skutków prawnych związanych</w:t>
      </w:r>
      <w:r w:rsidRPr="0091160F">
        <w:rPr>
          <w:rFonts w:ascii="Times New Roman" w:hAnsi="Times New Roman" w:cs="Times New Roman"/>
          <w:sz w:val="24"/>
          <w:szCs w:val="24"/>
        </w:rPr>
        <w:t xml:space="preserve"> z przyjęciem spadku</w:t>
      </w:r>
      <w:r>
        <w:rPr>
          <w:rFonts w:ascii="Times New Roman" w:hAnsi="Times New Roman" w:cs="Times New Roman"/>
          <w:sz w:val="24"/>
          <w:szCs w:val="24"/>
        </w:rPr>
        <w:t xml:space="preserve">, przewidzianych przepisami prawa spadkowego </w:t>
      </w:r>
      <w:r w:rsidRPr="009116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91160F">
        <w:rPr>
          <w:rFonts w:ascii="Times New Roman" w:hAnsi="Times New Roman" w:cs="Times New Roman"/>
          <w:sz w:val="24"/>
          <w:szCs w:val="24"/>
        </w:rPr>
        <w:t>powstają</w:t>
      </w:r>
      <w:r>
        <w:rPr>
          <w:rFonts w:ascii="Times New Roman" w:hAnsi="Times New Roman" w:cs="Times New Roman"/>
          <w:sz w:val="24"/>
          <w:szCs w:val="24"/>
        </w:rPr>
        <w:t xml:space="preserve"> one</w:t>
      </w:r>
      <w:r w:rsidRPr="009116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dopiero </w:t>
      </w:r>
      <w:r w:rsidRPr="0091160F"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160F">
        <w:rPr>
          <w:rFonts w:ascii="Times New Roman" w:hAnsi="Times New Roman" w:cs="Times New Roman"/>
          <w:sz w:val="24"/>
          <w:szCs w:val="24"/>
        </w:rPr>
        <w:t>zakończeniu postępowania upadłościowego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160F" w:rsidRDefault="0091160F" w:rsidP="0091160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160F" w:rsidRDefault="0091160F" w:rsidP="002204A6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204A6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2204A6" w:rsidRPr="002204A6">
        <w:rPr>
          <w:rFonts w:ascii="Times New Roman" w:hAnsi="Times New Roman" w:cs="Times New Roman"/>
          <w:b/>
          <w:sz w:val="24"/>
          <w:szCs w:val="24"/>
        </w:rPr>
        <w:t xml:space="preserve">Postępowanie upadłościowe wobec banków i spółdzielczych kas oszczędnościowo </w:t>
      </w:r>
      <w:r w:rsidR="002204A6">
        <w:rPr>
          <w:rFonts w:ascii="Times New Roman" w:hAnsi="Times New Roman" w:cs="Times New Roman"/>
          <w:b/>
          <w:sz w:val="24"/>
          <w:szCs w:val="24"/>
        </w:rPr>
        <w:t>–</w:t>
      </w:r>
      <w:r w:rsidR="002204A6" w:rsidRPr="002204A6">
        <w:rPr>
          <w:rFonts w:ascii="Times New Roman" w:hAnsi="Times New Roman" w:cs="Times New Roman"/>
          <w:b/>
          <w:sz w:val="24"/>
          <w:szCs w:val="24"/>
        </w:rPr>
        <w:t xml:space="preserve"> kredytowych</w:t>
      </w:r>
    </w:p>
    <w:p w:rsidR="002204A6" w:rsidRDefault="002204A6" w:rsidP="002204A6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2204A6" w:rsidRPr="003A2DB7" w:rsidRDefault="002204A6" w:rsidP="003A2DB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Uregulowane </w:t>
      </w:r>
      <w:r w:rsidR="003A2DB7">
        <w:rPr>
          <w:rFonts w:ascii="Times New Roman" w:hAnsi="Times New Roman" w:cs="Times New Roman"/>
          <w:sz w:val="24"/>
          <w:szCs w:val="24"/>
        </w:rPr>
        <w:t>zostało</w:t>
      </w:r>
      <w:r>
        <w:rPr>
          <w:rFonts w:ascii="Times New Roman" w:hAnsi="Times New Roman" w:cs="Times New Roman"/>
          <w:sz w:val="24"/>
          <w:szCs w:val="24"/>
        </w:rPr>
        <w:t xml:space="preserve"> w Tytule II Części Trzeciej PU, obejmującym art. 426 – 4</w:t>
      </w:r>
      <w:r w:rsidR="003A2DB7">
        <w:rPr>
          <w:rFonts w:ascii="Times New Roman" w:hAnsi="Times New Roman" w:cs="Times New Roman"/>
          <w:sz w:val="24"/>
          <w:szCs w:val="24"/>
        </w:rPr>
        <w:t>70 PU. W</w:t>
      </w:r>
      <w:r>
        <w:rPr>
          <w:rFonts w:ascii="Times New Roman" w:hAnsi="Times New Roman" w:cs="Times New Roman"/>
          <w:sz w:val="24"/>
          <w:szCs w:val="24"/>
        </w:rPr>
        <w:t xml:space="preserve"> Dziale II tego Tytułu, obejmującym art. 442 – 450a PU ustawodawca wprowadza szczególne regulacje dotyczące postępowania upadłościowego wobec banków hipotecznych</w:t>
      </w:r>
      <w:r w:rsidR="003A2DB7">
        <w:rPr>
          <w:rFonts w:ascii="Times New Roman" w:hAnsi="Times New Roman" w:cs="Times New Roman"/>
          <w:sz w:val="24"/>
          <w:szCs w:val="24"/>
        </w:rPr>
        <w:t xml:space="preserve">, natomiast w Dziale III, obejmującym art. 451 – 470 PU - </w:t>
      </w:r>
      <w:r w:rsidR="003A2DB7">
        <w:rPr>
          <w:rFonts w:ascii="Times New Roman" w:hAnsi="Times New Roman" w:cs="Times New Roman"/>
          <w:bCs/>
          <w:sz w:val="24"/>
          <w:szCs w:val="24"/>
        </w:rPr>
        <w:t>p</w:t>
      </w:r>
      <w:r w:rsidR="003A2DB7" w:rsidRPr="003A2DB7">
        <w:rPr>
          <w:rFonts w:ascii="Times New Roman" w:hAnsi="Times New Roman" w:cs="Times New Roman"/>
          <w:bCs/>
          <w:sz w:val="24"/>
          <w:szCs w:val="24"/>
        </w:rPr>
        <w:t>ostępowanie upadłościowe wobec instytucji kredytowych, firm inwestycyjnych, banków zagranicznych oraz banków krajowych prowadzących działalność za granicą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276A" w:rsidRDefault="00F8231A" w:rsidP="003A2DB7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Przepisy Tytułu II w znacznym stopniu modyfikują postępowanie </w:t>
      </w:r>
      <w:r w:rsidR="002D276A">
        <w:rPr>
          <w:rFonts w:ascii="Times New Roman" w:hAnsi="Times New Roman" w:cs="Times New Roman"/>
          <w:sz w:val="24"/>
          <w:szCs w:val="24"/>
        </w:rPr>
        <w:t>upadłościowe wobec banków</w:t>
      </w:r>
      <w:r>
        <w:rPr>
          <w:rFonts w:ascii="Times New Roman" w:hAnsi="Times New Roman" w:cs="Times New Roman"/>
          <w:sz w:val="24"/>
          <w:szCs w:val="24"/>
        </w:rPr>
        <w:t xml:space="preserve"> w porównaniu z ogólnym postępowaniem upadłościowym. </w:t>
      </w:r>
      <w:r w:rsidR="002D276A">
        <w:rPr>
          <w:rFonts w:ascii="Times New Roman" w:hAnsi="Times New Roman" w:cs="Times New Roman"/>
          <w:sz w:val="24"/>
          <w:szCs w:val="24"/>
        </w:rPr>
        <w:t xml:space="preserve"> Najważniejsze różnice są następujące:</w:t>
      </w:r>
    </w:p>
    <w:p w:rsidR="002D276A" w:rsidRDefault="008C69BE" w:rsidP="002D276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Dodatkowa p</w:t>
      </w:r>
      <w:r w:rsidR="002D276A">
        <w:rPr>
          <w:rFonts w:ascii="Times New Roman" w:hAnsi="Times New Roman" w:cs="Times New Roman"/>
          <w:sz w:val="24"/>
          <w:szCs w:val="24"/>
        </w:rPr>
        <w:t xml:space="preserve">rzesłanki niewypłacalności - </w:t>
      </w:r>
      <w:r w:rsidR="00F8231A" w:rsidRPr="002D276A">
        <w:rPr>
          <w:rFonts w:ascii="Times New Roman" w:hAnsi="Times New Roman" w:cs="Times New Roman"/>
          <w:sz w:val="24"/>
          <w:szCs w:val="24"/>
        </w:rPr>
        <w:t xml:space="preserve"> </w:t>
      </w:r>
      <w:r w:rsidR="002D276A">
        <w:rPr>
          <w:rFonts w:ascii="Times New Roman" w:hAnsi="Times New Roman" w:cs="Times New Roman"/>
          <w:sz w:val="24"/>
          <w:szCs w:val="24"/>
        </w:rPr>
        <w:t>b</w:t>
      </w:r>
      <w:r w:rsidR="002D276A" w:rsidRPr="002D276A">
        <w:rPr>
          <w:rFonts w:ascii="Times New Roman" w:hAnsi="Times New Roman" w:cs="Times New Roman"/>
          <w:sz w:val="24"/>
          <w:szCs w:val="24"/>
        </w:rPr>
        <w:t xml:space="preserve">ank jest niewypłacalny </w:t>
      </w:r>
      <w:r w:rsidR="002D276A" w:rsidRPr="008C69BE">
        <w:rPr>
          <w:rFonts w:ascii="Times New Roman" w:hAnsi="Times New Roman" w:cs="Times New Roman"/>
          <w:b/>
          <w:sz w:val="24"/>
          <w:szCs w:val="24"/>
        </w:rPr>
        <w:t>również</w:t>
      </w:r>
      <w:r w:rsidR="002D276A" w:rsidRPr="002D276A">
        <w:rPr>
          <w:rFonts w:ascii="Times New Roman" w:hAnsi="Times New Roman" w:cs="Times New Roman"/>
          <w:sz w:val="24"/>
          <w:szCs w:val="24"/>
        </w:rPr>
        <w:t xml:space="preserve"> wówczas, gdy według bilansu</w:t>
      </w:r>
      <w:r w:rsidR="002D276A">
        <w:rPr>
          <w:rFonts w:ascii="Times New Roman" w:hAnsi="Times New Roman" w:cs="Times New Roman"/>
          <w:sz w:val="24"/>
          <w:szCs w:val="24"/>
        </w:rPr>
        <w:t xml:space="preserve"> </w:t>
      </w:r>
      <w:r w:rsidR="002D276A" w:rsidRPr="002D276A">
        <w:rPr>
          <w:rFonts w:ascii="Times New Roman" w:hAnsi="Times New Roman" w:cs="Times New Roman"/>
          <w:sz w:val="24"/>
          <w:szCs w:val="24"/>
        </w:rPr>
        <w:t>sporządzonego na koniec okresu sprawozdawczego aktywa banku nie wystarczają</w:t>
      </w:r>
      <w:r w:rsidR="002D276A">
        <w:rPr>
          <w:rFonts w:ascii="Times New Roman" w:hAnsi="Times New Roman" w:cs="Times New Roman"/>
          <w:sz w:val="24"/>
          <w:szCs w:val="24"/>
        </w:rPr>
        <w:t xml:space="preserve"> </w:t>
      </w:r>
      <w:r w:rsidR="002D276A" w:rsidRPr="002D276A">
        <w:rPr>
          <w:rFonts w:ascii="Times New Roman" w:hAnsi="Times New Roman" w:cs="Times New Roman"/>
          <w:sz w:val="24"/>
          <w:szCs w:val="24"/>
        </w:rPr>
        <w:t>na zaspokojenie jego zobowiązań</w:t>
      </w:r>
      <w:r w:rsidR="002D276A">
        <w:rPr>
          <w:rFonts w:ascii="Times New Roman" w:hAnsi="Times New Roman" w:cs="Times New Roman"/>
          <w:sz w:val="24"/>
          <w:szCs w:val="24"/>
        </w:rPr>
        <w:t>.</w:t>
      </w:r>
    </w:p>
    <w:p w:rsidR="008C69BE" w:rsidRPr="008C69BE" w:rsidRDefault="002D276A" w:rsidP="008C69B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76A">
        <w:rPr>
          <w:rFonts w:ascii="Times New Roman" w:hAnsi="Times New Roman" w:cs="Times New Roman"/>
          <w:sz w:val="24"/>
          <w:szCs w:val="24"/>
        </w:rPr>
        <w:t xml:space="preserve">Podmioty uprawnione do zgłoszenia wniosku o ogłoszenie upadłości banku - </w:t>
      </w:r>
      <w:r w:rsidRPr="002D276A">
        <w:rPr>
          <w:rFonts w:ascii="Times" w:hAnsi="Times" w:cs="Times"/>
          <w:sz w:val="24"/>
          <w:szCs w:val="24"/>
        </w:rPr>
        <w:t>wyłącznie Komisja</w:t>
      </w:r>
      <w:r>
        <w:rPr>
          <w:rFonts w:ascii="Times" w:hAnsi="Times" w:cs="Times"/>
          <w:sz w:val="24"/>
          <w:szCs w:val="24"/>
        </w:rPr>
        <w:t xml:space="preserve"> </w:t>
      </w:r>
      <w:r w:rsidRPr="002D276A">
        <w:rPr>
          <w:rFonts w:ascii="Times" w:hAnsi="Times" w:cs="Times"/>
          <w:sz w:val="24"/>
          <w:szCs w:val="24"/>
        </w:rPr>
        <w:t>Nadzoru Finansowego albo Bankowy Fundusz Gwarancyjny</w:t>
      </w:r>
    </w:p>
    <w:p w:rsidR="008C69BE" w:rsidRPr="008C69BE" w:rsidRDefault="002D276A" w:rsidP="008C69B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9BE">
        <w:rPr>
          <w:rFonts w:ascii="Times" w:hAnsi="Times" w:cs="Times"/>
          <w:sz w:val="24"/>
          <w:szCs w:val="24"/>
        </w:rPr>
        <w:t>Obowiązek wysłuchania - przed ogłoszeniem upadłości banku, sąd wysłuchuje co do podstaw ogłoszenia upadłości oraz co do osoby syndyka podmioty wskazane w art. 427 ust. 1 PU</w:t>
      </w:r>
      <w:r w:rsidR="008C69BE" w:rsidRPr="008C69BE">
        <w:rPr>
          <w:rFonts w:ascii="Times" w:hAnsi="Times" w:cs="Times"/>
          <w:sz w:val="24"/>
          <w:szCs w:val="24"/>
        </w:rPr>
        <w:t xml:space="preserve"> (przedstawicieli KNF i BFG oraz prezesa oraz innych członków ostatniego zarządu albo zarządu</w:t>
      </w:r>
      <w:r w:rsidR="008C69BE">
        <w:rPr>
          <w:rFonts w:ascii="Times" w:hAnsi="Times" w:cs="Times"/>
          <w:sz w:val="24"/>
          <w:szCs w:val="24"/>
        </w:rPr>
        <w:t xml:space="preserve"> </w:t>
      </w:r>
      <w:r w:rsidR="008C69BE" w:rsidRPr="008C69BE">
        <w:rPr>
          <w:rFonts w:ascii="Times" w:hAnsi="Times" w:cs="Times"/>
          <w:sz w:val="24"/>
          <w:szCs w:val="24"/>
        </w:rPr>
        <w:t>komisarycznego, albo likwidatora banku, którego dotyczy wniosek</w:t>
      </w:r>
      <w:r w:rsidR="008C69BE">
        <w:rPr>
          <w:rFonts w:ascii="Times" w:hAnsi="Times" w:cs="Times"/>
          <w:sz w:val="24"/>
          <w:szCs w:val="24"/>
        </w:rPr>
        <w:t>).</w:t>
      </w:r>
    </w:p>
    <w:p w:rsidR="002D276A" w:rsidRPr="008C69BE" w:rsidRDefault="002D276A" w:rsidP="008C69B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9BE">
        <w:rPr>
          <w:rFonts w:ascii="Times" w:hAnsi="Times" w:cs="Times"/>
          <w:sz w:val="24"/>
          <w:szCs w:val="24"/>
        </w:rPr>
        <w:t>Osoba syndyka – może nim być również inny banku.</w:t>
      </w:r>
    </w:p>
    <w:p w:rsidR="002D276A" w:rsidRPr="002D276A" w:rsidRDefault="002D276A" w:rsidP="008C69B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76A">
        <w:rPr>
          <w:rFonts w:ascii="Times" w:hAnsi="Times" w:cs="Times"/>
          <w:sz w:val="24"/>
          <w:szCs w:val="24"/>
        </w:rPr>
        <w:lastRenderedPageBreak/>
        <w:t xml:space="preserve">Ustanowienie kuratora - </w:t>
      </w:r>
      <w:r>
        <w:rPr>
          <w:rFonts w:ascii="Times" w:hAnsi="Times" w:cs="Times"/>
          <w:sz w:val="24"/>
          <w:szCs w:val="24"/>
        </w:rPr>
        <w:t>w</w:t>
      </w:r>
      <w:r w:rsidRPr="002D276A">
        <w:rPr>
          <w:rFonts w:ascii="Times" w:hAnsi="Times" w:cs="Times"/>
          <w:sz w:val="24"/>
          <w:szCs w:val="24"/>
        </w:rPr>
        <w:t xml:space="preserve"> postanowieniu o ogłoszeniu upadłości sąd ustanawia kuratora do</w:t>
      </w:r>
      <w:r>
        <w:rPr>
          <w:rFonts w:ascii="Times" w:hAnsi="Times" w:cs="Times"/>
          <w:sz w:val="24"/>
          <w:szCs w:val="24"/>
        </w:rPr>
        <w:t xml:space="preserve"> </w:t>
      </w:r>
      <w:r w:rsidRPr="002D276A">
        <w:rPr>
          <w:rFonts w:ascii="Times" w:hAnsi="Times" w:cs="Times"/>
          <w:sz w:val="24"/>
          <w:szCs w:val="24"/>
        </w:rPr>
        <w:t>reprezentowania banku w postępowaniu upadłościowym</w:t>
      </w:r>
      <w:r>
        <w:rPr>
          <w:rFonts w:ascii="Times" w:hAnsi="Times" w:cs="Times"/>
          <w:sz w:val="24"/>
          <w:szCs w:val="24"/>
        </w:rPr>
        <w:t xml:space="preserve"> (może nim być na swój wniosek BFG).</w:t>
      </w:r>
    </w:p>
    <w:p w:rsidR="001D03A3" w:rsidRPr="001D03A3" w:rsidRDefault="002D276A" w:rsidP="008C69B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76A">
        <w:rPr>
          <w:rFonts w:ascii="Times" w:hAnsi="Times" w:cs="Times"/>
          <w:sz w:val="24"/>
          <w:szCs w:val="24"/>
        </w:rPr>
        <w:t xml:space="preserve">Szczególne skutki co do organów zarządzających i nadzorczych banku – art. 433 PU – w szczególności </w:t>
      </w:r>
      <w:r>
        <w:rPr>
          <w:rFonts w:ascii="Times" w:hAnsi="Times" w:cs="Times"/>
          <w:sz w:val="24"/>
          <w:szCs w:val="24"/>
        </w:rPr>
        <w:t>wygaśniecie wszelkich uprawnień</w:t>
      </w:r>
      <w:r w:rsidRPr="002D276A">
        <w:rPr>
          <w:rFonts w:ascii="Times" w:hAnsi="Times" w:cs="Times"/>
          <w:sz w:val="24"/>
          <w:szCs w:val="24"/>
        </w:rPr>
        <w:t xml:space="preserve"> osób wchodzących w skład organów banku</w:t>
      </w:r>
      <w:r>
        <w:rPr>
          <w:rFonts w:ascii="Times" w:hAnsi="Times" w:cs="Times"/>
          <w:sz w:val="24"/>
          <w:szCs w:val="24"/>
        </w:rPr>
        <w:t xml:space="preserve"> </w:t>
      </w:r>
      <w:r w:rsidRPr="002D276A">
        <w:rPr>
          <w:rFonts w:ascii="Times" w:hAnsi="Times" w:cs="Times"/>
          <w:sz w:val="24"/>
          <w:szCs w:val="24"/>
        </w:rPr>
        <w:t>do odpraw pieniężnych, jak też do wynagrodzenia za okres po ogłoszeniu</w:t>
      </w:r>
      <w:r>
        <w:rPr>
          <w:rFonts w:ascii="Times" w:hAnsi="Times" w:cs="Times"/>
          <w:sz w:val="24"/>
          <w:szCs w:val="24"/>
        </w:rPr>
        <w:t xml:space="preserve"> </w:t>
      </w:r>
      <w:r w:rsidRPr="002D276A">
        <w:rPr>
          <w:rFonts w:ascii="Times" w:hAnsi="Times" w:cs="Times"/>
          <w:sz w:val="24"/>
          <w:szCs w:val="24"/>
        </w:rPr>
        <w:t>upadłości</w:t>
      </w:r>
      <w:r w:rsidR="001D03A3">
        <w:rPr>
          <w:rFonts w:ascii="Times" w:hAnsi="Times" w:cs="Times"/>
          <w:sz w:val="24"/>
          <w:szCs w:val="24"/>
        </w:rPr>
        <w:t>, oraz co do umów zaliczanych do czynności bankowych – art. 434 PU.</w:t>
      </w:r>
    </w:p>
    <w:p w:rsidR="001D03A3" w:rsidRPr="001D03A3" w:rsidRDefault="001D03A3" w:rsidP="008C69B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3A3">
        <w:rPr>
          <w:rFonts w:ascii="Times" w:hAnsi="Times" w:cs="Times"/>
          <w:sz w:val="24"/>
          <w:szCs w:val="24"/>
        </w:rPr>
        <w:t>Cel – nabycie przedsiębiorstwa bankowego przez inne banki. Warunki nabycia przedsiębiorstwa bankowego przez inne banki oraz termin składania ofert określa sędzia-komisarz, p</w:t>
      </w:r>
      <w:r w:rsidR="008C69BE">
        <w:rPr>
          <w:rFonts w:ascii="Times" w:hAnsi="Times" w:cs="Times"/>
          <w:sz w:val="24"/>
          <w:szCs w:val="24"/>
        </w:rPr>
        <w:t>o zasięgnięciu opinii KNF i BFG</w:t>
      </w:r>
      <w:r w:rsidRPr="001D03A3">
        <w:rPr>
          <w:rFonts w:ascii="Times" w:hAnsi="Times" w:cs="Times"/>
          <w:sz w:val="24"/>
          <w:szCs w:val="24"/>
        </w:rPr>
        <w:t>. Nabywca przedsiębiorstwa bankowego przejmuje zobowiązania</w:t>
      </w:r>
      <w:r>
        <w:rPr>
          <w:rFonts w:ascii="Times" w:hAnsi="Times" w:cs="Times"/>
          <w:sz w:val="24"/>
          <w:szCs w:val="24"/>
        </w:rPr>
        <w:t xml:space="preserve"> </w:t>
      </w:r>
      <w:r w:rsidRPr="001D03A3">
        <w:rPr>
          <w:rFonts w:ascii="Times" w:hAnsi="Times" w:cs="Times"/>
          <w:sz w:val="24"/>
          <w:szCs w:val="24"/>
        </w:rPr>
        <w:t>z tytułu rachunków bankowych</w:t>
      </w:r>
      <w:r>
        <w:rPr>
          <w:rFonts w:ascii="Times" w:hAnsi="Times" w:cs="Times"/>
          <w:sz w:val="24"/>
          <w:szCs w:val="24"/>
        </w:rPr>
        <w:t>.</w:t>
      </w:r>
    </w:p>
    <w:p w:rsidR="001D03A3" w:rsidRDefault="001D03A3" w:rsidP="008C69B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3A3">
        <w:rPr>
          <w:rFonts w:ascii="Times New Roman" w:hAnsi="Times New Roman" w:cs="Times New Roman"/>
          <w:sz w:val="24"/>
          <w:szCs w:val="24"/>
        </w:rPr>
        <w:t>Odrębna regulacja dotycząca zaspokojenia wierzytelności i należności przypadających od upadłego banku</w:t>
      </w:r>
      <w:r>
        <w:rPr>
          <w:rFonts w:ascii="Times New Roman" w:hAnsi="Times New Roman" w:cs="Times New Roman"/>
          <w:sz w:val="24"/>
          <w:szCs w:val="24"/>
        </w:rPr>
        <w:t xml:space="preserve"> – art. 440 PU – podział należności na </w:t>
      </w:r>
      <w:r w:rsidRPr="001D03A3">
        <w:rPr>
          <w:rFonts w:ascii="Times New Roman" w:hAnsi="Times New Roman" w:cs="Times New Roman"/>
          <w:b/>
          <w:sz w:val="24"/>
          <w:szCs w:val="24"/>
        </w:rPr>
        <w:t>10 kategorii</w:t>
      </w:r>
      <w:r>
        <w:rPr>
          <w:rFonts w:ascii="Times New Roman" w:hAnsi="Times New Roman" w:cs="Times New Roman"/>
          <w:sz w:val="24"/>
          <w:szCs w:val="24"/>
        </w:rPr>
        <w:t>. Zachowanie prawa odrębności przy wierzytelnościach wobec banku zabezpieczonych prawami zastawniczymi.</w:t>
      </w:r>
    </w:p>
    <w:p w:rsidR="001D03A3" w:rsidRDefault="001D03A3" w:rsidP="001D03A3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69BE" w:rsidRDefault="003A2DB7" w:rsidP="003A2DB7">
      <w:pPr>
        <w:pStyle w:val="Akapitzlist"/>
        <w:spacing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</w:t>
      </w:r>
      <w:r w:rsidRPr="003A2DB7">
        <w:rPr>
          <w:rFonts w:ascii="Times New Roman" w:hAnsi="Times New Roman" w:cs="Times New Roman"/>
          <w:sz w:val="24"/>
          <w:szCs w:val="24"/>
        </w:rPr>
        <w:t>upadłości</w:t>
      </w:r>
      <w:r>
        <w:rPr>
          <w:rFonts w:ascii="Times New Roman" w:hAnsi="Times New Roman" w:cs="Times New Roman"/>
          <w:sz w:val="24"/>
          <w:szCs w:val="24"/>
        </w:rPr>
        <w:t xml:space="preserve"> banków hipotecznych dodatkową cechą szczególną jest wydzielenie osobnej masy </w:t>
      </w:r>
      <w:r w:rsidRPr="003A2DB7">
        <w:rPr>
          <w:rFonts w:ascii="Times New Roman" w:hAnsi="Times New Roman" w:cs="Times New Roman"/>
          <w:sz w:val="24"/>
          <w:szCs w:val="24"/>
        </w:rPr>
        <w:t>upadłości, która służy zaspokojeniu roszczeń wierzycieli z listów zastawnych</w:t>
      </w:r>
      <w:r>
        <w:rPr>
          <w:rFonts w:ascii="Times New Roman" w:hAnsi="Times New Roman" w:cs="Times New Roman"/>
          <w:sz w:val="24"/>
          <w:szCs w:val="24"/>
        </w:rPr>
        <w:t>, w skład której wchodzą s</w:t>
      </w:r>
      <w:r w:rsidR="008C69BE">
        <w:rPr>
          <w:rFonts w:ascii="Times New Roman" w:hAnsi="Times New Roman" w:cs="Times New Roman"/>
          <w:sz w:val="24"/>
          <w:szCs w:val="24"/>
        </w:rPr>
        <w:t>kładniki wskazane w art. 442 PU:</w:t>
      </w:r>
    </w:p>
    <w:p w:rsidR="008C69BE" w:rsidRPr="00AC76C9" w:rsidRDefault="008C69BE" w:rsidP="00AC76C9">
      <w:pPr>
        <w:pStyle w:val="Akapitzlist"/>
        <w:numPr>
          <w:ilvl w:val="0"/>
          <w:numId w:val="1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C69BE">
        <w:rPr>
          <w:rFonts w:ascii="Times New Roman" w:hAnsi="Times New Roman" w:cs="Times New Roman"/>
          <w:sz w:val="24"/>
          <w:szCs w:val="24"/>
        </w:rPr>
        <w:t xml:space="preserve">wierzytelności banku hipotecznego oraz prawa i środki, o których </w:t>
      </w:r>
      <w:proofErr w:type="spellStart"/>
      <w:r w:rsidRPr="008C69BE">
        <w:rPr>
          <w:rFonts w:ascii="Times New Roman" w:hAnsi="Times New Roman" w:cs="Times New Roman"/>
          <w:sz w:val="24"/>
          <w:szCs w:val="24"/>
        </w:rPr>
        <w:t>mowa</w:t>
      </w:r>
      <w:r w:rsidRPr="00AC76C9">
        <w:rPr>
          <w:rFonts w:ascii="Times New Roman" w:hAnsi="Times New Roman" w:cs="Times New Roman"/>
          <w:sz w:val="24"/>
          <w:szCs w:val="24"/>
        </w:rPr>
        <w:t>w</w:t>
      </w:r>
      <w:proofErr w:type="spellEnd"/>
      <w:r w:rsidRPr="00AC76C9">
        <w:rPr>
          <w:rFonts w:ascii="Times New Roman" w:hAnsi="Times New Roman" w:cs="Times New Roman"/>
          <w:sz w:val="24"/>
          <w:szCs w:val="24"/>
        </w:rPr>
        <w:t xml:space="preserve"> art. 18 ust. 3, 3a i 4 ustawy z dnia 29 sierpnia 1997 r. o listach zastawnych</w:t>
      </w:r>
      <w:r w:rsidR="00AC76C9">
        <w:rPr>
          <w:rFonts w:ascii="Times New Roman" w:hAnsi="Times New Roman" w:cs="Times New Roman"/>
          <w:sz w:val="24"/>
          <w:szCs w:val="24"/>
        </w:rPr>
        <w:t xml:space="preserve"> </w:t>
      </w:r>
      <w:r w:rsidRPr="00AC76C9">
        <w:rPr>
          <w:rFonts w:ascii="Times New Roman" w:hAnsi="Times New Roman" w:cs="Times New Roman"/>
          <w:sz w:val="24"/>
          <w:szCs w:val="24"/>
        </w:rPr>
        <w:t>i bankach hipotecznych (Dz. U. z 2020 r. poz. 415), wpisane do rejestru zabezpieczenia listów zastawnych;</w:t>
      </w:r>
    </w:p>
    <w:p w:rsidR="008C69BE" w:rsidRPr="00AC76C9" w:rsidRDefault="008C69BE" w:rsidP="00AC76C9">
      <w:pPr>
        <w:pStyle w:val="Akapitzlist"/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C69BE">
        <w:rPr>
          <w:rFonts w:ascii="Times New Roman" w:hAnsi="Times New Roman" w:cs="Times New Roman"/>
          <w:sz w:val="24"/>
          <w:szCs w:val="24"/>
        </w:rPr>
        <w:t>2) środki uzyskane w wyniku spłaty wierzytelności wpisanych do rejestru</w:t>
      </w:r>
      <w:r w:rsidR="00AC76C9">
        <w:rPr>
          <w:rFonts w:ascii="Times New Roman" w:hAnsi="Times New Roman" w:cs="Times New Roman"/>
          <w:sz w:val="24"/>
          <w:szCs w:val="24"/>
        </w:rPr>
        <w:t xml:space="preserve"> </w:t>
      </w:r>
      <w:r w:rsidRPr="00AC76C9">
        <w:rPr>
          <w:rFonts w:ascii="Times New Roman" w:hAnsi="Times New Roman" w:cs="Times New Roman"/>
          <w:sz w:val="24"/>
          <w:szCs w:val="24"/>
        </w:rPr>
        <w:t>zabezpieczenia listów zastawnych;</w:t>
      </w:r>
    </w:p>
    <w:p w:rsidR="001D03A3" w:rsidRPr="00AC76C9" w:rsidRDefault="008C69BE" w:rsidP="00AC76C9">
      <w:pPr>
        <w:pStyle w:val="Akapitzlist"/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C69BE">
        <w:rPr>
          <w:rFonts w:ascii="Times New Roman" w:hAnsi="Times New Roman" w:cs="Times New Roman"/>
          <w:sz w:val="24"/>
          <w:szCs w:val="24"/>
        </w:rPr>
        <w:t>3) składniki majątkowe uzyskane w zamian za aktywa wpisane do rejestru</w:t>
      </w:r>
      <w:r w:rsidR="00AC76C9">
        <w:rPr>
          <w:rFonts w:ascii="Times New Roman" w:hAnsi="Times New Roman" w:cs="Times New Roman"/>
          <w:sz w:val="24"/>
          <w:szCs w:val="24"/>
        </w:rPr>
        <w:t xml:space="preserve"> </w:t>
      </w:r>
      <w:r w:rsidRPr="00AC76C9">
        <w:rPr>
          <w:rFonts w:ascii="Times New Roman" w:hAnsi="Times New Roman" w:cs="Times New Roman"/>
          <w:sz w:val="24"/>
          <w:szCs w:val="24"/>
        </w:rPr>
        <w:t>zabezpieczenia listów zastawnych.</w:t>
      </w:r>
    </w:p>
    <w:p w:rsidR="003A2DB7" w:rsidRDefault="003A2DB7" w:rsidP="003A2DB7">
      <w:pPr>
        <w:pStyle w:val="Akapitzlist"/>
        <w:spacing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3A2DB7" w:rsidRDefault="003A2DB7" w:rsidP="003A2DB7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3A2DB7">
        <w:rPr>
          <w:rFonts w:ascii="Times New Roman" w:hAnsi="Times New Roman" w:cs="Times New Roman"/>
          <w:b/>
          <w:bCs/>
          <w:sz w:val="24"/>
          <w:szCs w:val="24"/>
        </w:rPr>
        <w:t>Postępowanie upadłościowe wobec zakładów ubezpieczeń i zakładów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2DB7">
        <w:rPr>
          <w:rFonts w:ascii="Times New Roman" w:hAnsi="Times New Roman" w:cs="Times New Roman"/>
          <w:b/>
          <w:bCs/>
          <w:sz w:val="24"/>
          <w:szCs w:val="24"/>
        </w:rPr>
        <w:t>reasekuracji</w:t>
      </w:r>
    </w:p>
    <w:p w:rsidR="003A2DB7" w:rsidRDefault="003A2DB7" w:rsidP="003A2DB7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A2DB7" w:rsidRDefault="003A2DB7" w:rsidP="00A332B5">
      <w:pPr>
        <w:pStyle w:val="Akapitzlist"/>
        <w:spacing w:line="360" w:lineRule="auto"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Uregulowane jest w Tytule III Części Trzeciej PU (art. 471 – 482 PU). Podobnie jak w przypadku postępowania upadłościowego wobec banków, wprowadzone zostały dodatkowo szczególne regulacje odnośnie </w:t>
      </w:r>
      <w:r w:rsidR="00A332B5">
        <w:rPr>
          <w:rFonts w:ascii="Times New Roman" w:hAnsi="Times New Roman" w:cs="Times New Roman"/>
          <w:bCs/>
          <w:sz w:val="24"/>
          <w:szCs w:val="24"/>
        </w:rPr>
        <w:t>postępowania</w:t>
      </w:r>
      <w:r w:rsidRPr="00A332B5">
        <w:rPr>
          <w:rFonts w:ascii="Times New Roman" w:hAnsi="Times New Roman" w:cs="Times New Roman"/>
          <w:bCs/>
          <w:sz w:val="24"/>
          <w:szCs w:val="24"/>
        </w:rPr>
        <w:t xml:space="preserve"> upadłościowe</w:t>
      </w:r>
      <w:r w:rsidR="00A332B5">
        <w:rPr>
          <w:rFonts w:ascii="Times New Roman" w:hAnsi="Times New Roman" w:cs="Times New Roman"/>
          <w:bCs/>
          <w:sz w:val="24"/>
          <w:szCs w:val="24"/>
        </w:rPr>
        <w:t>go</w:t>
      </w:r>
      <w:r w:rsidRPr="00A332B5">
        <w:rPr>
          <w:rFonts w:ascii="Times New Roman" w:hAnsi="Times New Roman" w:cs="Times New Roman"/>
          <w:bCs/>
          <w:sz w:val="24"/>
          <w:szCs w:val="24"/>
        </w:rPr>
        <w:t xml:space="preserve"> wobec mających siedzibę w państwach</w:t>
      </w:r>
      <w:r w:rsidR="00A332B5" w:rsidRPr="00A332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332B5">
        <w:rPr>
          <w:rFonts w:ascii="Times New Roman" w:hAnsi="Times New Roman" w:cs="Times New Roman"/>
          <w:bCs/>
          <w:sz w:val="24"/>
          <w:szCs w:val="24"/>
        </w:rPr>
        <w:t xml:space="preserve">członkowskich Unii Europejskiej lub państwach członkowskich Europejskiego </w:t>
      </w:r>
      <w:r w:rsidRPr="00A332B5">
        <w:rPr>
          <w:rFonts w:ascii="Times New Roman" w:hAnsi="Times New Roman" w:cs="Times New Roman"/>
          <w:bCs/>
          <w:sz w:val="24"/>
          <w:szCs w:val="24"/>
        </w:rPr>
        <w:lastRenderedPageBreak/>
        <w:t>Porozumienia o Wolnym Handlu (EFTA) – stronach umowy</w:t>
      </w:r>
      <w:r w:rsidR="00A332B5" w:rsidRPr="00A332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332B5">
        <w:rPr>
          <w:rFonts w:ascii="Times New Roman" w:hAnsi="Times New Roman" w:cs="Times New Roman"/>
          <w:bCs/>
          <w:sz w:val="24"/>
          <w:szCs w:val="24"/>
        </w:rPr>
        <w:t>o Europejskim Obszarze Gospodarczym zakładów ubezpieczeń i ich</w:t>
      </w:r>
      <w:r w:rsidR="00A332B5" w:rsidRPr="00A332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332B5">
        <w:rPr>
          <w:rFonts w:ascii="Times New Roman" w:hAnsi="Times New Roman" w:cs="Times New Roman"/>
          <w:bCs/>
          <w:sz w:val="24"/>
          <w:szCs w:val="24"/>
        </w:rPr>
        <w:t>oddziałów oraz zakładów reasekuracji i ich oddziałów</w:t>
      </w:r>
      <w:r w:rsidR="00A332B5">
        <w:rPr>
          <w:rFonts w:ascii="Times New Roman" w:hAnsi="Times New Roman" w:cs="Times New Roman"/>
          <w:bCs/>
          <w:sz w:val="24"/>
          <w:szCs w:val="24"/>
        </w:rPr>
        <w:t xml:space="preserve"> (Dział II Tytułu III). </w:t>
      </w:r>
    </w:p>
    <w:p w:rsidR="00A332B5" w:rsidRDefault="00A332B5" w:rsidP="00A332B5">
      <w:pPr>
        <w:pStyle w:val="Akapitzlist"/>
        <w:spacing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Podobnie jak w przypadku postępowania upadłościowego wobec banków, również przepisy Tytułu II w znacznym stopniu modyfikują postępowanie upadłościowe wobec </w:t>
      </w:r>
      <w:r w:rsidRPr="00A332B5">
        <w:rPr>
          <w:rFonts w:ascii="Times New Roman" w:hAnsi="Times New Roman" w:cs="Times New Roman"/>
          <w:bCs/>
          <w:sz w:val="24"/>
          <w:szCs w:val="24"/>
        </w:rPr>
        <w:t>zakładów ubezpieczeń i zakładów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332B5">
        <w:rPr>
          <w:rFonts w:ascii="Times New Roman" w:hAnsi="Times New Roman" w:cs="Times New Roman"/>
          <w:bCs/>
          <w:sz w:val="24"/>
          <w:szCs w:val="24"/>
        </w:rPr>
        <w:t>reasekuracji</w:t>
      </w:r>
      <w:r>
        <w:rPr>
          <w:rFonts w:ascii="Times New Roman" w:hAnsi="Times New Roman" w:cs="Times New Roman"/>
          <w:sz w:val="24"/>
          <w:szCs w:val="24"/>
        </w:rPr>
        <w:t xml:space="preserve"> w porównaniu z ogólnym postępowaniem upadłościowym.  Najważniejsze różnice są następujące:</w:t>
      </w:r>
    </w:p>
    <w:p w:rsidR="00A332B5" w:rsidRPr="00A332B5" w:rsidRDefault="00A332B5" w:rsidP="00A332B5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76A">
        <w:rPr>
          <w:rFonts w:ascii="Times New Roman" w:hAnsi="Times New Roman" w:cs="Times New Roman"/>
          <w:sz w:val="24"/>
          <w:szCs w:val="24"/>
        </w:rPr>
        <w:t xml:space="preserve">Podmioty uprawnione do zgłoszenia wniosku o ogłoszenie upadłości </w:t>
      </w:r>
      <w:r w:rsidRPr="00A332B5">
        <w:rPr>
          <w:rFonts w:ascii="Times New Roman" w:hAnsi="Times New Roman" w:cs="Times New Roman"/>
          <w:bCs/>
          <w:sz w:val="24"/>
          <w:szCs w:val="24"/>
        </w:rPr>
        <w:t>zakładów ubezpieczeń i zakładów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332B5">
        <w:rPr>
          <w:rFonts w:ascii="Times New Roman" w:hAnsi="Times New Roman" w:cs="Times New Roman"/>
          <w:bCs/>
          <w:sz w:val="24"/>
          <w:szCs w:val="24"/>
        </w:rPr>
        <w:t>reasekuracji</w:t>
      </w:r>
      <w:r w:rsidRPr="002D276A">
        <w:rPr>
          <w:rFonts w:ascii="Times New Roman" w:hAnsi="Times New Roman" w:cs="Times New Roman"/>
          <w:sz w:val="24"/>
          <w:szCs w:val="24"/>
        </w:rPr>
        <w:t xml:space="preserve"> - </w:t>
      </w:r>
      <w:r w:rsidRPr="002D276A">
        <w:rPr>
          <w:rFonts w:ascii="Times" w:hAnsi="Times" w:cs="Times"/>
          <w:sz w:val="24"/>
          <w:szCs w:val="24"/>
        </w:rPr>
        <w:t xml:space="preserve">wyłącznie </w:t>
      </w:r>
      <w:r>
        <w:rPr>
          <w:rFonts w:ascii="Times" w:hAnsi="Times" w:cs="Times"/>
          <w:sz w:val="24"/>
          <w:szCs w:val="24"/>
        </w:rPr>
        <w:t xml:space="preserve">dłużnik lub </w:t>
      </w:r>
      <w:r w:rsidRPr="002D276A">
        <w:rPr>
          <w:rFonts w:ascii="Times" w:hAnsi="Times" w:cs="Times"/>
          <w:sz w:val="24"/>
          <w:szCs w:val="24"/>
        </w:rPr>
        <w:t>Komisja</w:t>
      </w:r>
      <w:r>
        <w:rPr>
          <w:rFonts w:ascii="Times" w:hAnsi="Times" w:cs="Times"/>
          <w:sz w:val="24"/>
          <w:szCs w:val="24"/>
        </w:rPr>
        <w:t xml:space="preserve"> </w:t>
      </w:r>
      <w:r w:rsidRPr="002D276A">
        <w:rPr>
          <w:rFonts w:ascii="Times" w:hAnsi="Times" w:cs="Times"/>
          <w:sz w:val="24"/>
          <w:szCs w:val="24"/>
        </w:rPr>
        <w:t>Nadzoru Finansowego</w:t>
      </w:r>
      <w:r>
        <w:rPr>
          <w:rFonts w:ascii="Times" w:hAnsi="Times" w:cs="Times"/>
          <w:sz w:val="24"/>
          <w:szCs w:val="24"/>
        </w:rPr>
        <w:t>.</w:t>
      </w:r>
    </w:p>
    <w:p w:rsidR="00A332B5" w:rsidRPr="00A332B5" w:rsidRDefault="00A332B5" w:rsidP="00A332B5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2B5">
        <w:rPr>
          <w:rFonts w:ascii="Times" w:hAnsi="Times" w:cs="Times"/>
          <w:sz w:val="24"/>
          <w:szCs w:val="24"/>
        </w:rPr>
        <w:t>Osoba syndyka - Przed ogłoszeniem upadłości zakładu ubezpieczeń lub zakładu</w:t>
      </w:r>
      <w:r>
        <w:rPr>
          <w:rFonts w:ascii="Times" w:hAnsi="Times" w:cs="Times"/>
          <w:sz w:val="24"/>
          <w:szCs w:val="24"/>
        </w:rPr>
        <w:t xml:space="preserve"> </w:t>
      </w:r>
      <w:r w:rsidRPr="00A332B5">
        <w:rPr>
          <w:rFonts w:ascii="Times" w:hAnsi="Times" w:cs="Times"/>
          <w:sz w:val="24"/>
          <w:szCs w:val="24"/>
        </w:rPr>
        <w:t>reasekuracji sąd zasięga opinii Komisji co do osoby syndyka. Syndyk powinien</w:t>
      </w:r>
      <w:r>
        <w:rPr>
          <w:rFonts w:ascii="Times" w:hAnsi="Times" w:cs="Times"/>
          <w:sz w:val="24"/>
          <w:szCs w:val="24"/>
        </w:rPr>
        <w:t xml:space="preserve"> </w:t>
      </w:r>
      <w:r w:rsidRPr="00A332B5">
        <w:rPr>
          <w:rFonts w:ascii="Times" w:hAnsi="Times" w:cs="Times"/>
          <w:sz w:val="24"/>
          <w:szCs w:val="24"/>
        </w:rPr>
        <w:t>posiadać znajomość organizacji i zasad działania zakładów ubezpieczeń i zakładów</w:t>
      </w:r>
      <w:r>
        <w:rPr>
          <w:rFonts w:ascii="Times" w:hAnsi="Times" w:cs="Times"/>
          <w:sz w:val="24"/>
          <w:szCs w:val="24"/>
        </w:rPr>
        <w:t xml:space="preserve"> </w:t>
      </w:r>
      <w:r w:rsidRPr="00A332B5">
        <w:rPr>
          <w:rFonts w:ascii="Times" w:hAnsi="Times" w:cs="Times"/>
          <w:sz w:val="24"/>
          <w:szCs w:val="24"/>
        </w:rPr>
        <w:t>reasekuracji. Syndykiem może być inny zakład ubezpieczeń lub inny zakład</w:t>
      </w:r>
      <w:r>
        <w:rPr>
          <w:rFonts w:ascii="Times" w:hAnsi="Times" w:cs="Times"/>
          <w:sz w:val="24"/>
          <w:szCs w:val="24"/>
        </w:rPr>
        <w:t xml:space="preserve"> </w:t>
      </w:r>
      <w:r w:rsidRPr="00A332B5">
        <w:rPr>
          <w:rFonts w:ascii="Times" w:hAnsi="Times" w:cs="Times"/>
          <w:sz w:val="24"/>
          <w:szCs w:val="24"/>
        </w:rPr>
        <w:t>reasekuracji</w:t>
      </w:r>
      <w:r>
        <w:rPr>
          <w:rFonts w:ascii="Times" w:hAnsi="Times" w:cs="Times"/>
          <w:sz w:val="24"/>
          <w:szCs w:val="24"/>
        </w:rPr>
        <w:t>.</w:t>
      </w:r>
    </w:p>
    <w:p w:rsidR="009057CE" w:rsidRPr="009057CE" w:rsidRDefault="00A332B5" w:rsidP="009057CE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2B5">
        <w:rPr>
          <w:rFonts w:ascii="Times" w:hAnsi="Times" w:cs="Times"/>
          <w:sz w:val="24"/>
          <w:szCs w:val="24"/>
        </w:rPr>
        <w:t xml:space="preserve">Ustanowienie kuratora </w:t>
      </w:r>
      <w:r w:rsidR="00AC76C9">
        <w:rPr>
          <w:rFonts w:ascii="Times" w:hAnsi="Times" w:cs="Times"/>
          <w:sz w:val="24"/>
          <w:szCs w:val="24"/>
        </w:rPr>
        <w:t>–</w:t>
      </w:r>
      <w:r w:rsidRPr="00A332B5">
        <w:rPr>
          <w:rFonts w:ascii="Times" w:hAnsi="Times" w:cs="Times"/>
          <w:sz w:val="24"/>
          <w:szCs w:val="24"/>
        </w:rPr>
        <w:t xml:space="preserve"> </w:t>
      </w:r>
      <w:r w:rsidR="00AC76C9">
        <w:rPr>
          <w:rFonts w:ascii="Times" w:hAnsi="Times" w:cs="Times"/>
          <w:sz w:val="24"/>
          <w:szCs w:val="24"/>
        </w:rPr>
        <w:t xml:space="preserve">w </w:t>
      </w:r>
      <w:r w:rsidRPr="00A332B5">
        <w:rPr>
          <w:rFonts w:ascii="Times" w:hAnsi="Times" w:cs="Times"/>
          <w:sz w:val="24"/>
          <w:szCs w:val="24"/>
        </w:rPr>
        <w:t>postanowieniu o ogłoszeniu upadłości zakładu ubezpieczeń</w:t>
      </w:r>
      <w:r>
        <w:rPr>
          <w:rFonts w:ascii="Times" w:hAnsi="Times" w:cs="Times"/>
          <w:sz w:val="24"/>
          <w:szCs w:val="24"/>
        </w:rPr>
        <w:t xml:space="preserve"> </w:t>
      </w:r>
      <w:r w:rsidRPr="00A332B5">
        <w:rPr>
          <w:rFonts w:ascii="Times" w:hAnsi="Times" w:cs="Times"/>
          <w:sz w:val="24"/>
          <w:szCs w:val="24"/>
        </w:rPr>
        <w:t>sąd</w:t>
      </w:r>
      <w:r w:rsidR="00AC76C9">
        <w:rPr>
          <w:rFonts w:ascii="Times" w:hAnsi="Times" w:cs="Times"/>
          <w:sz w:val="24"/>
          <w:szCs w:val="24"/>
        </w:rPr>
        <w:t xml:space="preserve"> upadłościowy</w:t>
      </w:r>
      <w:r w:rsidRPr="00A332B5">
        <w:rPr>
          <w:rFonts w:ascii="Times" w:hAnsi="Times" w:cs="Times"/>
          <w:sz w:val="24"/>
          <w:szCs w:val="24"/>
        </w:rPr>
        <w:t xml:space="preserve"> </w:t>
      </w:r>
      <w:r w:rsidR="00AC76C9" w:rsidRPr="00A332B5">
        <w:rPr>
          <w:rFonts w:ascii="Times" w:hAnsi="Times" w:cs="Times"/>
          <w:sz w:val="24"/>
          <w:szCs w:val="24"/>
        </w:rPr>
        <w:t>ustanawia kuratora do reprezentowania</w:t>
      </w:r>
      <w:r w:rsidR="00AC76C9">
        <w:rPr>
          <w:rFonts w:ascii="Times" w:hAnsi="Times" w:cs="Times"/>
          <w:sz w:val="24"/>
          <w:szCs w:val="24"/>
        </w:rPr>
        <w:t xml:space="preserve"> </w:t>
      </w:r>
      <w:r w:rsidR="00AC76C9" w:rsidRPr="00A332B5">
        <w:rPr>
          <w:rFonts w:ascii="Times" w:hAnsi="Times" w:cs="Times"/>
          <w:sz w:val="24"/>
          <w:szCs w:val="24"/>
        </w:rPr>
        <w:t>w postępowaniu upadłościowym interesów osób ubezpieczających,</w:t>
      </w:r>
      <w:r w:rsidR="00AC76C9">
        <w:rPr>
          <w:rFonts w:ascii="Times" w:hAnsi="Times" w:cs="Times"/>
          <w:sz w:val="24"/>
          <w:szCs w:val="24"/>
        </w:rPr>
        <w:t xml:space="preserve"> </w:t>
      </w:r>
      <w:r w:rsidR="00AC76C9" w:rsidRPr="00A332B5">
        <w:rPr>
          <w:rFonts w:ascii="Times" w:hAnsi="Times" w:cs="Times"/>
          <w:sz w:val="24"/>
          <w:szCs w:val="24"/>
        </w:rPr>
        <w:t>ubezpieczonych, uposażonych lub uprawnionych z umów ubezpieczenia</w:t>
      </w:r>
      <w:r w:rsidR="00AC76C9">
        <w:rPr>
          <w:rFonts w:ascii="Times" w:hAnsi="Times" w:cs="Times"/>
          <w:sz w:val="24"/>
          <w:szCs w:val="24"/>
        </w:rPr>
        <w:t xml:space="preserve"> po zasięgnięciu opinii KNF.</w:t>
      </w:r>
      <w:r w:rsidRPr="00A332B5">
        <w:rPr>
          <w:rFonts w:ascii="Times" w:hAnsi="Times" w:cs="Times"/>
          <w:sz w:val="24"/>
          <w:szCs w:val="24"/>
        </w:rPr>
        <w:t xml:space="preserve"> </w:t>
      </w:r>
    </w:p>
    <w:p w:rsidR="009057CE" w:rsidRPr="009057CE" w:rsidRDefault="009057CE" w:rsidP="009057CE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7CE">
        <w:rPr>
          <w:rFonts w:ascii="Times" w:hAnsi="Times" w:cs="Times"/>
          <w:sz w:val="24"/>
          <w:szCs w:val="24"/>
        </w:rPr>
        <w:t>Odrębna masa upadłości - Z dniem ogłoszenia upadłości aktywa stanowiące pokrycie</w:t>
      </w:r>
      <w:r>
        <w:rPr>
          <w:rFonts w:ascii="Times" w:hAnsi="Times" w:cs="Times"/>
          <w:sz w:val="24"/>
          <w:szCs w:val="24"/>
        </w:rPr>
        <w:t xml:space="preserve"> </w:t>
      </w:r>
      <w:r w:rsidRPr="009057CE">
        <w:rPr>
          <w:rFonts w:ascii="Times" w:hAnsi="Times" w:cs="Times"/>
          <w:sz w:val="24"/>
          <w:szCs w:val="24"/>
        </w:rPr>
        <w:t>rezerw techniczno-ubezpieczeniowych dla celów wypłacalności upadłego zakładu</w:t>
      </w:r>
      <w:r>
        <w:rPr>
          <w:rFonts w:ascii="Times" w:hAnsi="Times" w:cs="Times"/>
          <w:sz w:val="24"/>
          <w:szCs w:val="24"/>
        </w:rPr>
        <w:t xml:space="preserve"> </w:t>
      </w:r>
      <w:r w:rsidRPr="009057CE">
        <w:rPr>
          <w:rFonts w:ascii="Times" w:hAnsi="Times" w:cs="Times"/>
          <w:sz w:val="24"/>
          <w:szCs w:val="24"/>
        </w:rPr>
        <w:t>ubezpieczeń tworzą osobną masę upadłości przeznaczoną na zaspokojenie roszczeń</w:t>
      </w:r>
      <w:r>
        <w:rPr>
          <w:rFonts w:ascii="Times" w:hAnsi="Times" w:cs="Times"/>
          <w:sz w:val="24"/>
          <w:szCs w:val="24"/>
        </w:rPr>
        <w:t xml:space="preserve"> </w:t>
      </w:r>
      <w:r w:rsidRPr="009057CE">
        <w:rPr>
          <w:rFonts w:ascii="Times" w:hAnsi="Times" w:cs="Times"/>
          <w:sz w:val="24"/>
          <w:szCs w:val="24"/>
        </w:rPr>
        <w:t>z tytułu umów ubezpieczenia, umów reasekuracji oraz kosztów likwidacji tej masy</w:t>
      </w:r>
      <w:r>
        <w:rPr>
          <w:rFonts w:ascii="Times" w:hAnsi="Times" w:cs="Times"/>
          <w:sz w:val="24"/>
          <w:szCs w:val="24"/>
        </w:rPr>
        <w:t>.</w:t>
      </w:r>
    </w:p>
    <w:p w:rsidR="009057CE" w:rsidRPr="00344A81" w:rsidRDefault="009057CE" w:rsidP="009057C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A81">
        <w:rPr>
          <w:rFonts w:ascii="Times New Roman" w:hAnsi="Times New Roman" w:cs="Times New Roman"/>
          <w:b/>
          <w:sz w:val="24"/>
          <w:szCs w:val="24"/>
        </w:rPr>
        <w:t>4. Postępowanie upadłościowe wobec emitentów obligacji</w:t>
      </w:r>
    </w:p>
    <w:p w:rsidR="00344A81" w:rsidRDefault="00344A81" w:rsidP="00344A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Uregulowane zostało w Tytule IV Części Trzeciej PU, obejmującym art. 483 – 491 PU. Obejmuje swoim zakresem przypadki ogłoszenia </w:t>
      </w:r>
      <w:r w:rsidRPr="00344A81">
        <w:rPr>
          <w:rFonts w:ascii="Times New Roman" w:hAnsi="Times New Roman" w:cs="Times New Roman"/>
          <w:sz w:val="24"/>
          <w:szCs w:val="24"/>
        </w:rPr>
        <w:t>upadłości podmiotu emitującego obligacje, jeżeli dla zabezpieczenia praw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A81">
        <w:rPr>
          <w:rFonts w:ascii="Times New Roman" w:hAnsi="Times New Roman" w:cs="Times New Roman"/>
          <w:sz w:val="24"/>
          <w:szCs w:val="24"/>
        </w:rPr>
        <w:t>z obligacji ustanowiono zabezpieczenie na majątku emitenta.</w:t>
      </w:r>
      <w:r>
        <w:rPr>
          <w:rFonts w:ascii="Times New Roman" w:hAnsi="Times New Roman" w:cs="Times New Roman"/>
          <w:sz w:val="24"/>
          <w:szCs w:val="24"/>
        </w:rPr>
        <w:t xml:space="preserve"> Nie obejmuje natomiast przypadków ogłoszenia upadłości </w:t>
      </w:r>
      <w:r w:rsidRPr="00344A81">
        <w:rPr>
          <w:rFonts w:ascii="Times New Roman" w:hAnsi="Times New Roman" w:cs="Times New Roman"/>
          <w:sz w:val="24"/>
          <w:szCs w:val="24"/>
        </w:rPr>
        <w:t>emitenta obligacji przychodowych, jeżeli emitent w treści obligacji ograniczył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A81">
        <w:rPr>
          <w:rFonts w:ascii="Times New Roman" w:hAnsi="Times New Roman" w:cs="Times New Roman"/>
          <w:sz w:val="24"/>
          <w:szCs w:val="24"/>
        </w:rPr>
        <w:t>swoją odpowiedzialność do kwoty przychodów lub wartości majątku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A81">
        <w:rPr>
          <w:rFonts w:ascii="Times New Roman" w:hAnsi="Times New Roman" w:cs="Times New Roman"/>
          <w:sz w:val="24"/>
          <w:szCs w:val="24"/>
        </w:rPr>
        <w:t xml:space="preserve">przedsięwzięcia. Środki przeznaczone na </w:t>
      </w:r>
      <w:r w:rsidRPr="00344A81">
        <w:rPr>
          <w:rFonts w:ascii="Times New Roman" w:hAnsi="Times New Roman" w:cs="Times New Roman"/>
          <w:sz w:val="24"/>
          <w:szCs w:val="24"/>
        </w:rPr>
        <w:lastRenderedPageBreak/>
        <w:t xml:space="preserve">zaspokojenie praw </w:t>
      </w:r>
      <w:proofErr w:type="spellStart"/>
      <w:r w:rsidRPr="00344A81">
        <w:rPr>
          <w:rFonts w:ascii="Times New Roman" w:hAnsi="Times New Roman" w:cs="Times New Roman"/>
          <w:sz w:val="24"/>
          <w:szCs w:val="24"/>
        </w:rPr>
        <w:t>obligatariuszy</w:t>
      </w:r>
      <w:proofErr w:type="spellEnd"/>
      <w:r w:rsidRPr="00344A81">
        <w:rPr>
          <w:rFonts w:ascii="Times New Roman" w:hAnsi="Times New Roman" w:cs="Times New Roman"/>
          <w:sz w:val="24"/>
          <w:szCs w:val="24"/>
        </w:rPr>
        <w:t xml:space="preserve"> z takich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A81">
        <w:rPr>
          <w:rFonts w:ascii="Times New Roman" w:hAnsi="Times New Roman" w:cs="Times New Roman"/>
          <w:sz w:val="24"/>
          <w:szCs w:val="24"/>
        </w:rPr>
        <w:t xml:space="preserve">obligacji nie wchodzą do masy upadłości, a roszczenia </w:t>
      </w:r>
      <w:proofErr w:type="spellStart"/>
      <w:r w:rsidRPr="00344A81">
        <w:rPr>
          <w:rFonts w:ascii="Times New Roman" w:hAnsi="Times New Roman" w:cs="Times New Roman"/>
          <w:sz w:val="24"/>
          <w:szCs w:val="24"/>
        </w:rPr>
        <w:t>obligatariuszy</w:t>
      </w:r>
      <w:proofErr w:type="spellEnd"/>
      <w:r w:rsidRPr="00344A81">
        <w:rPr>
          <w:rFonts w:ascii="Times New Roman" w:hAnsi="Times New Roman" w:cs="Times New Roman"/>
          <w:sz w:val="24"/>
          <w:szCs w:val="24"/>
        </w:rPr>
        <w:t xml:space="preserve"> nie podlegają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A81">
        <w:rPr>
          <w:rFonts w:ascii="Times New Roman" w:hAnsi="Times New Roman" w:cs="Times New Roman"/>
          <w:sz w:val="24"/>
          <w:szCs w:val="24"/>
        </w:rPr>
        <w:t>zaspokojeniu w postępowaniu upadłościowym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4A81" w:rsidRDefault="00344A81" w:rsidP="00344A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4A81">
        <w:rPr>
          <w:rFonts w:ascii="Times New Roman" w:hAnsi="Times New Roman" w:cs="Times New Roman"/>
          <w:sz w:val="24"/>
          <w:szCs w:val="24"/>
        </w:rPr>
        <w:t xml:space="preserve">Dla reprezentowania praw </w:t>
      </w:r>
      <w:proofErr w:type="spellStart"/>
      <w:r w:rsidRPr="00344A81">
        <w:rPr>
          <w:rFonts w:ascii="Times New Roman" w:hAnsi="Times New Roman" w:cs="Times New Roman"/>
          <w:sz w:val="24"/>
          <w:szCs w:val="24"/>
        </w:rPr>
        <w:t>obligatariuszy</w:t>
      </w:r>
      <w:proofErr w:type="spellEnd"/>
      <w:r w:rsidRPr="00344A81">
        <w:rPr>
          <w:rFonts w:ascii="Times New Roman" w:hAnsi="Times New Roman" w:cs="Times New Roman"/>
          <w:sz w:val="24"/>
          <w:szCs w:val="24"/>
        </w:rPr>
        <w:t xml:space="preserve"> sąd ustanawia kuratora.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A81">
        <w:rPr>
          <w:rFonts w:ascii="Times New Roman" w:hAnsi="Times New Roman" w:cs="Times New Roman"/>
          <w:sz w:val="24"/>
          <w:szCs w:val="24"/>
        </w:rPr>
        <w:t>Kuratorem może być także bank, z którym upadły zawarł umowę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A81">
        <w:rPr>
          <w:rFonts w:ascii="Times New Roman" w:hAnsi="Times New Roman" w:cs="Times New Roman"/>
          <w:sz w:val="24"/>
          <w:szCs w:val="24"/>
        </w:rPr>
        <w:t xml:space="preserve">o reprezentowanie </w:t>
      </w:r>
      <w:proofErr w:type="spellStart"/>
      <w:r w:rsidRPr="00344A81">
        <w:rPr>
          <w:rFonts w:ascii="Times New Roman" w:hAnsi="Times New Roman" w:cs="Times New Roman"/>
          <w:sz w:val="24"/>
          <w:szCs w:val="24"/>
        </w:rPr>
        <w:t>obligatariuszy</w:t>
      </w:r>
      <w:proofErr w:type="spellEnd"/>
      <w:r w:rsidRPr="00344A81">
        <w:rPr>
          <w:rFonts w:ascii="Times New Roman" w:hAnsi="Times New Roman" w:cs="Times New Roman"/>
          <w:sz w:val="24"/>
          <w:szCs w:val="24"/>
        </w:rPr>
        <w:t xml:space="preserve"> wobec emitenta. </w:t>
      </w:r>
      <w:proofErr w:type="spellStart"/>
      <w:r w:rsidRPr="00344A81">
        <w:rPr>
          <w:rFonts w:ascii="Times New Roman" w:hAnsi="Times New Roman" w:cs="Times New Roman"/>
          <w:sz w:val="24"/>
          <w:szCs w:val="24"/>
        </w:rPr>
        <w:t>Obligatariusze</w:t>
      </w:r>
      <w:proofErr w:type="spellEnd"/>
      <w:r w:rsidRPr="00344A81">
        <w:rPr>
          <w:rFonts w:ascii="Times New Roman" w:hAnsi="Times New Roman" w:cs="Times New Roman"/>
          <w:sz w:val="24"/>
          <w:szCs w:val="24"/>
        </w:rPr>
        <w:t xml:space="preserve"> mogą działać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A81">
        <w:rPr>
          <w:rFonts w:ascii="Times New Roman" w:hAnsi="Times New Roman" w:cs="Times New Roman"/>
          <w:sz w:val="24"/>
          <w:szCs w:val="24"/>
        </w:rPr>
        <w:t>w postępowaniu również osobiście lub przez pełnomocnika, jeżeli zostali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A81">
        <w:rPr>
          <w:rFonts w:ascii="Times New Roman" w:hAnsi="Times New Roman" w:cs="Times New Roman"/>
          <w:sz w:val="24"/>
          <w:szCs w:val="24"/>
        </w:rPr>
        <w:t>dopuszczeni do udziału w postępowaniu przez sędziego-komisarza.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A81">
        <w:rPr>
          <w:rFonts w:ascii="Times New Roman" w:hAnsi="Times New Roman" w:cs="Times New Roman"/>
          <w:sz w:val="24"/>
          <w:szCs w:val="24"/>
        </w:rPr>
        <w:t xml:space="preserve">Sędzia-komisarz dopuszcza </w:t>
      </w:r>
      <w:proofErr w:type="spellStart"/>
      <w:r w:rsidRPr="00344A81">
        <w:rPr>
          <w:rFonts w:ascii="Times New Roman" w:hAnsi="Times New Roman" w:cs="Times New Roman"/>
          <w:sz w:val="24"/>
          <w:szCs w:val="24"/>
        </w:rPr>
        <w:t>obligatariuszy</w:t>
      </w:r>
      <w:proofErr w:type="spellEnd"/>
      <w:r w:rsidRPr="00344A81">
        <w:rPr>
          <w:rFonts w:ascii="Times New Roman" w:hAnsi="Times New Roman" w:cs="Times New Roman"/>
          <w:sz w:val="24"/>
          <w:szCs w:val="24"/>
        </w:rPr>
        <w:t xml:space="preserve"> do udziału w postępowaniu 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A81">
        <w:rPr>
          <w:rFonts w:ascii="Times New Roman" w:hAnsi="Times New Roman" w:cs="Times New Roman"/>
          <w:sz w:val="24"/>
          <w:szCs w:val="24"/>
        </w:rPr>
        <w:t>wykazaniu, że przysługują im prawa z obligacji.</w:t>
      </w:r>
    </w:p>
    <w:p w:rsidR="00344A81" w:rsidRDefault="00344A81" w:rsidP="00344A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4A81">
        <w:rPr>
          <w:rFonts w:ascii="Times New Roman" w:hAnsi="Times New Roman" w:cs="Times New Roman"/>
          <w:sz w:val="24"/>
          <w:szCs w:val="24"/>
        </w:rPr>
        <w:t>Przedmiot zabezpieczenia praw z obligacji tworzy osobną masę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A81">
        <w:rPr>
          <w:rFonts w:ascii="Times New Roman" w:hAnsi="Times New Roman" w:cs="Times New Roman"/>
          <w:sz w:val="24"/>
          <w:szCs w:val="24"/>
        </w:rPr>
        <w:t xml:space="preserve">upadłości przeznaczoną na zaspokojenie praw </w:t>
      </w:r>
      <w:proofErr w:type="spellStart"/>
      <w:r w:rsidRPr="00344A81">
        <w:rPr>
          <w:rFonts w:ascii="Times New Roman" w:hAnsi="Times New Roman" w:cs="Times New Roman"/>
          <w:sz w:val="24"/>
          <w:szCs w:val="24"/>
        </w:rPr>
        <w:t>obligatariuszy</w:t>
      </w:r>
      <w:proofErr w:type="spellEnd"/>
      <w:r w:rsidR="00A70163">
        <w:rPr>
          <w:rFonts w:ascii="Times New Roman" w:hAnsi="Times New Roman" w:cs="Times New Roman"/>
          <w:sz w:val="24"/>
          <w:szCs w:val="24"/>
        </w:rPr>
        <w:t xml:space="preserve"> – a zatem korzystają oni w tym zakresie z prawa odrębności. Z masy tej zaspokaja się kolejno:</w:t>
      </w:r>
    </w:p>
    <w:p w:rsidR="00A70163" w:rsidRPr="00A70163" w:rsidRDefault="00A70163" w:rsidP="00A701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0163">
        <w:rPr>
          <w:rFonts w:ascii="Times New Roman" w:hAnsi="Times New Roman" w:cs="Times New Roman"/>
          <w:sz w:val="24"/>
          <w:szCs w:val="24"/>
        </w:rPr>
        <w:t>1) koszty likwidacji tej masy, które obejmują także wynagrodzenie kuratora;</w:t>
      </w:r>
    </w:p>
    <w:p w:rsidR="00A70163" w:rsidRPr="00A70163" w:rsidRDefault="00A70163" w:rsidP="00A701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0163">
        <w:rPr>
          <w:rFonts w:ascii="Times New Roman" w:hAnsi="Times New Roman" w:cs="Times New Roman"/>
          <w:sz w:val="24"/>
          <w:szCs w:val="24"/>
        </w:rPr>
        <w:t xml:space="preserve">2) należności </w:t>
      </w:r>
      <w:proofErr w:type="spellStart"/>
      <w:r w:rsidRPr="00A70163">
        <w:rPr>
          <w:rFonts w:ascii="Times New Roman" w:hAnsi="Times New Roman" w:cs="Times New Roman"/>
          <w:sz w:val="24"/>
          <w:szCs w:val="24"/>
        </w:rPr>
        <w:t>obligatariuszy</w:t>
      </w:r>
      <w:proofErr w:type="spellEnd"/>
      <w:r w:rsidRPr="00A70163">
        <w:rPr>
          <w:rFonts w:ascii="Times New Roman" w:hAnsi="Times New Roman" w:cs="Times New Roman"/>
          <w:sz w:val="24"/>
          <w:szCs w:val="24"/>
        </w:rPr>
        <w:t xml:space="preserve"> w nominalnej ich cenie;</w:t>
      </w:r>
    </w:p>
    <w:p w:rsidR="00A70163" w:rsidRDefault="00A70163" w:rsidP="00A701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0163">
        <w:rPr>
          <w:rFonts w:ascii="Times New Roman" w:hAnsi="Times New Roman" w:cs="Times New Roman"/>
          <w:sz w:val="24"/>
          <w:szCs w:val="24"/>
        </w:rPr>
        <w:t>3) odsetki</w:t>
      </w:r>
      <w:r w:rsidR="00FF7202">
        <w:rPr>
          <w:rFonts w:ascii="Times New Roman" w:hAnsi="Times New Roman" w:cs="Times New Roman"/>
          <w:sz w:val="24"/>
          <w:szCs w:val="24"/>
        </w:rPr>
        <w:t>.</w:t>
      </w:r>
    </w:p>
    <w:p w:rsidR="00FF7202" w:rsidRDefault="00FF7202" w:rsidP="00A701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F7202" w:rsidRDefault="00FF7202" w:rsidP="00A701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F7202" w:rsidRDefault="00FF7202" w:rsidP="00A701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44A81" w:rsidRPr="009057CE" w:rsidRDefault="00344A81" w:rsidP="009057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32B5" w:rsidRPr="00A332B5" w:rsidRDefault="00A332B5" w:rsidP="00A332B5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332B5" w:rsidRPr="00A332B5" w:rsidSect="00EC7A4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041" w:rsidRDefault="00CE0041" w:rsidP="007C39D6">
      <w:pPr>
        <w:spacing w:after="0" w:line="240" w:lineRule="auto"/>
      </w:pPr>
      <w:r>
        <w:separator/>
      </w:r>
    </w:p>
  </w:endnote>
  <w:endnote w:type="continuationSeparator" w:id="0">
    <w:p w:rsidR="00CE0041" w:rsidRDefault="00CE0041" w:rsidP="007C3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297501"/>
      <w:docPartObj>
        <w:docPartGallery w:val="Page Numbers (Bottom of Page)"/>
        <w:docPartUnique/>
      </w:docPartObj>
    </w:sdtPr>
    <w:sdtContent>
      <w:p w:rsidR="003A2DB7" w:rsidRDefault="00B30412">
        <w:pPr>
          <w:pStyle w:val="Stopka"/>
          <w:jc w:val="right"/>
        </w:pPr>
        <w:fldSimple w:instr=" PAGE   \* MERGEFORMAT ">
          <w:r w:rsidR="00AC76C9">
            <w:rPr>
              <w:noProof/>
            </w:rPr>
            <w:t>4</w:t>
          </w:r>
        </w:fldSimple>
      </w:p>
    </w:sdtContent>
  </w:sdt>
  <w:p w:rsidR="003A2DB7" w:rsidRDefault="003A2DB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041" w:rsidRDefault="00CE0041" w:rsidP="007C39D6">
      <w:pPr>
        <w:spacing w:after="0" w:line="240" w:lineRule="auto"/>
      </w:pPr>
      <w:r>
        <w:separator/>
      </w:r>
    </w:p>
  </w:footnote>
  <w:footnote w:type="continuationSeparator" w:id="0">
    <w:p w:rsidR="00CE0041" w:rsidRDefault="00CE0041" w:rsidP="007C39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F56E5"/>
    <w:multiLevelType w:val="hybridMultilevel"/>
    <w:tmpl w:val="1E120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9B7654"/>
    <w:multiLevelType w:val="hybridMultilevel"/>
    <w:tmpl w:val="17880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B73499"/>
    <w:multiLevelType w:val="hybridMultilevel"/>
    <w:tmpl w:val="17880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7D47DE"/>
    <w:multiLevelType w:val="hybridMultilevel"/>
    <w:tmpl w:val="17880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541121"/>
    <w:multiLevelType w:val="hybridMultilevel"/>
    <w:tmpl w:val="17880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943E13"/>
    <w:multiLevelType w:val="hybridMultilevel"/>
    <w:tmpl w:val="17880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8D0204"/>
    <w:multiLevelType w:val="hybridMultilevel"/>
    <w:tmpl w:val="3F368066"/>
    <w:lvl w:ilvl="0" w:tplc="A726E56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2A3678F"/>
    <w:multiLevelType w:val="hybridMultilevel"/>
    <w:tmpl w:val="3F368066"/>
    <w:lvl w:ilvl="0" w:tplc="A726E56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36E1DC5"/>
    <w:multiLevelType w:val="hybridMultilevel"/>
    <w:tmpl w:val="3F368066"/>
    <w:lvl w:ilvl="0" w:tplc="A726E56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386434"/>
    <w:multiLevelType w:val="hybridMultilevel"/>
    <w:tmpl w:val="37F87CC2"/>
    <w:lvl w:ilvl="0" w:tplc="64241364">
      <w:start w:val="1"/>
      <w:numFmt w:val="decimal"/>
      <w:lvlText w:val="%1)"/>
      <w:lvlJc w:val="left"/>
      <w:pPr>
        <w:ind w:left="8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6" w:hanging="360"/>
      </w:pPr>
    </w:lvl>
    <w:lvl w:ilvl="2" w:tplc="0415001B" w:tentative="1">
      <w:start w:val="1"/>
      <w:numFmt w:val="lowerRoman"/>
      <w:lvlText w:val="%3."/>
      <w:lvlJc w:val="right"/>
      <w:pPr>
        <w:ind w:left="2286" w:hanging="180"/>
      </w:pPr>
    </w:lvl>
    <w:lvl w:ilvl="3" w:tplc="0415000F" w:tentative="1">
      <w:start w:val="1"/>
      <w:numFmt w:val="decimal"/>
      <w:lvlText w:val="%4."/>
      <w:lvlJc w:val="left"/>
      <w:pPr>
        <w:ind w:left="3006" w:hanging="360"/>
      </w:pPr>
    </w:lvl>
    <w:lvl w:ilvl="4" w:tplc="04150019" w:tentative="1">
      <w:start w:val="1"/>
      <w:numFmt w:val="lowerLetter"/>
      <w:lvlText w:val="%5."/>
      <w:lvlJc w:val="left"/>
      <w:pPr>
        <w:ind w:left="3726" w:hanging="360"/>
      </w:pPr>
    </w:lvl>
    <w:lvl w:ilvl="5" w:tplc="0415001B" w:tentative="1">
      <w:start w:val="1"/>
      <w:numFmt w:val="lowerRoman"/>
      <w:lvlText w:val="%6."/>
      <w:lvlJc w:val="right"/>
      <w:pPr>
        <w:ind w:left="4446" w:hanging="180"/>
      </w:pPr>
    </w:lvl>
    <w:lvl w:ilvl="6" w:tplc="0415000F" w:tentative="1">
      <w:start w:val="1"/>
      <w:numFmt w:val="decimal"/>
      <w:lvlText w:val="%7."/>
      <w:lvlJc w:val="left"/>
      <w:pPr>
        <w:ind w:left="5166" w:hanging="360"/>
      </w:pPr>
    </w:lvl>
    <w:lvl w:ilvl="7" w:tplc="04150019" w:tentative="1">
      <w:start w:val="1"/>
      <w:numFmt w:val="lowerLetter"/>
      <w:lvlText w:val="%8."/>
      <w:lvlJc w:val="left"/>
      <w:pPr>
        <w:ind w:left="5886" w:hanging="360"/>
      </w:pPr>
    </w:lvl>
    <w:lvl w:ilvl="8" w:tplc="0415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0">
    <w:nsid w:val="5126581A"/>
    <w:multiLevelType w:val="hybridMultilevel"/>
    <w:tmpl w:val="17880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4223B6"/>
    <w:multiLevelType w:val="hybridMultilevel"/>
    <w:tmpl w:val="A8E4A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B94C70"/>
    <w:multiLevelType w:val="hybridMultilevel"/>
    <w:tmpl w:val="17880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0D41B2"/>
    <w:multiLevelType w:val="hybridMultilevel"/>
    <w:tmpl w:val="17880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8B0151"/>
    <w:multiLevelType w:val="hybridMultilevel"/>
    <w:tmpl w:val="3F368066"/>
    <w:lvl w:ilvl="0" w:tplc="A726E56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1"/>
  </w:num>
  <w:num w:numId="5">
    <w:abstractNumId w:val="4"/>
  </w:num>
  <w:num w:numId="6">
    <w:abstractNumId w:val="12"/>
  </w:num>
  <w:num w:numId="7">
    <w:abstractNumId w:val="2"/>
  </w:num>
  <w:num w:numId="8">
    <w:abstractNumId w:val="3"/>
  </w:num>
  <w:num w:numId="9">
    <w:abstractNumId w:val="10"/>
  </w:num>
  <w:num w:numId="10">
    <w:abstractNumId w:val="14"/>
  </w:num>
  <w:num w:numId="11">
    <w:abstractNumId w:val="7"/>
  </w:num>
  <w:num w:numId="12">
    <w:abstractNumId w:val="6"/>
  </w:num>
  <w:num w:numId="13">
    <w:abstractNumId w:val="8"/>
  </w:num>
  <w:num w:numId="14">
    <w:abstractNumId w:val="13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5DE1"/>
    <w:rsid w:val="001569D6"/>
    <w:rsid w:val="001D03A3"/>
    <w:rsid w:val="002204A6"/>
    <w:rsid w:val="002D276A"/>
    <w:rsid w:val="00344A81"/>
    <w:rsid w:val="003A2DB7"/>
    <w:rsid w:val="00472DAA"/>
    <w:rsid w:val="00480A39"/>
    <w:rsid w:val="007C39D6"/>
    <w:rsid w:val="00855D52"/>
    <w:rsid w:val="008C69BE"/>
    <w:rsid w:val="008E428C"/>
    <w:rsid w:val="009057CE"/>
    <w:rsid w:val="0091160F"/>
    <w:rsid w:val="00935DE1"/>
    <w:rsid w:val="00A332B5"/>
    <w:rsid w:val="00A70163"/>
    <w:rsid w:val="00AC76C9"/>
    <w:rsid w:val="00B30412"/>
    <w:rsid w:val="00CE0041"/>
    <w:rsid w:val="00E637E8"/>
    <w:rsid w:val="00EC7A41"/>
    <w:rsid w:val="00F7081B"/>
    <w:rsid w:val="00F8231A"/>
    <w:rsid w:val="00FF7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7A41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DE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39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39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39D6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480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80A39"/>
  </w:style>
  <w:style w:type="paragraph" w:styleId="Stopka">
    <w:name w:val="footer"/>
    <w:basedOn w:val="Normalny"/>
    <w:link w:val="StopkaZnak"/>
    <w:uiPriority w:val="99"/>
    <w:unhideWhenUsed/>
    <w:rsid w:val="00480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A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5</Pages>
  <Words>1397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AGH_PPH</dc:creator>
  <cp:lastModifiedBy>AGH_PPH</cp:lastModifiedBy>
  <cp:revision>8</cp:revision>
  <dcterms:created xsi:type="dcterms:W3CDTF">2021-01-25T09:30:00Z</dcterms:created>
  <dcterms:modified xsi:type="dcterms:W3CDTF">2021-01-26T17:25:00Z</dcterms:modified>
</cp:coreProperties>
</file>