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61538" w14:textId="77777777" w:rsidR="00EC63B0" w:rsidRDefault="00EC63B0" w:rsidP="00D202B8"/>
    <w:p w14:paraId="4F97ACFE" w14:textId="77777777" w:rsidR="00605D43" w:rsidRPr="000B1037" w:rsidRDefault="00605D43" w:rsidP="00D202B8">
      <w:pPr>
        <w:rPr>
          <w:lang w:val="pl-PL"/>
        </w:rPr>
      </w:pPr>
    </w:p>
    <w:p w14:paraId="323C9F4A" w14:textId="5AB7AEC6" w:rsidR="00A77179" w:rsidRDefault="00AB6135" w:rsidP="00A77179">
      <w:pPr>
        <w:jc w:val="center"/>
        <w:rPr>
          <w:rFonts w:asciiTheme="minorHAnsi" w:hAnsiTheme="minorHAnsi" w:cstheme="minorHAnsi"/>
          <w:sz w:val="56"/>
          <w:szCs w:val="96"/>
          <w:lang w:val="pl-PL"/>
        </w:rPr>
      </w:pPr>
      <w:r w:rsidRPr="00E673A9">
        <w:rPr>
          <w:rFonts w:asciiTheme="minorHAnsi" w:hAnsiTheme="minorHAnsi" w:cstheme="minorHAnsi"/>
          <w:sz w:val="56"/>
          <w:szCs w:val="96"/>
          <w:lang w:val="pl-PL"/>
        </w:rPr>
        <w:t xml:space="preserve">Analiza Case </w:t>
      </w:r>
      <w:proofErr w:type="spellStart"/>
      <w:r w:rsidRPr="00E673A9">
        <w:rPr>
          <w:rFonts w:asciiTheme="minorHAnsi" w:hAnsiTheme="minorHAnsi" w:cstheme="minorHAnsi"/>
          <w:sz w:val="56"/>
          <w:szCs w:val="96"/>
          <w:lang w:val="pl-PL"/>
        </w:rPr>
        <w:t>Study</w:t>
      </w:r>
      <w:proofErr w:type="spellEnd"/>
    </w:p>
    <w:p w14:paraId="0A05D18F" w14:textId="294AB634" w:rsidR="00AB6135" w:rsidRPr="00A77179" w:rsidRDefault="00A77179" w:rsidP="00A77179">
      <w:pPr>
        <w:jc w:val="center"/>
        <w:rPr>
          <w:rFonts w:asciiTheme="minorHAnsi" w:hAnsiTheme="minorHAnsi" w:cstheme="minorHAnsi"/>
          <w:sz w:val="52"/>
          <w:szCs w:val="72"/>
          <w:lang w:val="pl-PL"/>
        </w:rPr>
      </w:pPr>
      <w:r w:rsidRPr="00A77179">
        <w:rPr>
          <w:rFonts w:asciiTheme="minorHAnsi" w:hAnsiTheme="minorHAnsi" w:cstheme="minorHAnsi"/>
          <w:sz w:val="52"/>
          <w:szCs w:val="72"/>
          <w:lang w:val="pl-PL"/>
        </w:rPr>
        <w:t xml:space="preserve">– </w:t>
      </w:r>
      <w:r w:rsidR="00AB6135" w:rsidRPr="00A77179">
        <w:rPr>
          <w:rFonts w:asciiTheme="minorHAnsi" w:hAnsiTheme="minorHAnsi" w:cstheme="minorHAnsi"/>
          <w:sz w:val="52"/>
          <w:szCs w:val="72"/>
          <w:lang w:val="pl-PL"/>
        </w:rPr>
        <w:t>jak dochodzić swoich praw przy umowie sprzedaży</w:t>
      </w:r>
    </w:p>
    <w:p w14:paraId="59BCBCEB" w14:textId="77777777" w:rsidR="00605D43" w:rsidRPr="000B1037" w:rsidRDefault="00605D43" w:rsidP="00605D43">
      <w:pPr>
        <w:jc w:val="center"/>
        <w:rPr>
          <w:rFonts w:asciiTheme="minorHAnsi" w:hAnsiTheme="minorHAnsi" w:cstheme="minorHAnsi"/>
          <w:sz w:val="28"/>
          <w:szCs w:val="28"/>
          <w:lang w:val="pl-PL"/>
        </w:rPr>
      </w:pPr>
    </w:p>
    <w:p w14:paraId="38A86993" w14:textId="77777777" w:rsidR="00605D43" w:rsidRDefault="000B1037" w:rsidP="00605D43">
      <w:pPr>
        <w:jc w:val="center"/>
        <w:rPr>
          <w:rFonts w:asciiTheme="minorHAnsi" w:hAnsiTheme="minorHAnsi" w:cstheme="minorHAnsi"/>
          <w:sz w:val="28"/>
          <w:szCs w:val="28"/>
          <w:lang w:val="pl-PL"/>
        </w:rPr>
      </w:pPr>
      <w:r>
        <w:rPr>
          <w:rFonts w:asciiTheme="minorHAnsi" w:hAnsiTheme="minorHAnsi" w:cstheme="minorHAnsi"/>
          <w:sz w:val="28"/>
          <w:szCs w:val="28"/>
          <w:lang w:val="pl-PL"/>
        </w:rPr>
        <w:t>Załącznik do scenariusza lekcji – ćwiczenia dla uczniów</w:t>
      </w:r>
    </w:p>
    <w:p w14:paraId="2FE6FCF4" w14:textId="77777777" w:rsidR="000B1037" w:rsidRPr="000B1037" w:rsidRDefault="000B1037" w:rsidP="00605D43">
      <w:pPr>
        <w:jc w:val="center"/>
        <w:rPr>
          <w:rFonts w:asciiTheme="minorHAnsi" w:hAnsiTheme="minorHAnsi" w:cstheme="minorHAnsi"/>
          <w:sz w:val="28"/>
          <w:szCs w:val="28"/>
          <w:lang w:val="pl-PL"/>
        </w:rPr>
      </w:pPr>
    </w:p>
    <w:p w14:paraId="4B82DA3B" w14:textId="77777777" w:rsidR="00605D43" w:rsidRPr="000B1037" w:rsidRDefault="00605D43" w:rsidP="00D202B8">
      <w:pPr>
        <w:rPr>
          <w:lang w:val="pl-PL"/>
        </w:rPr>
      </w:pPr>
    </w:p>
    <w:p w14:paraId="75FAEF1C" w14:textId="36555213" w:rsidR="00EC63B0" w:rsidRPr="000B1037" w:rsidRDefault="00605D43" w:rsidP="00605D43">
      <w:pPr>
        <w:jc w:val="both"/>
        <w:rPr>
          <w:rFonts w:asciiTheme="minorHAnsi" w:hAnsiTheme="minorHAnsi" w:cstheme="minorHAnsi"/>
          <w:b/>
          <w:sz w:val="32"/>
          <w:szCs w:val="32"/>
          <w:lang w:val="pl-PL"/>
        </w:rPr>
      </w:pPr>
      <w:r w:rsidRPr="000B1037">
        <w:rPr>
          <w:rFonts w:asciiTheme="minorHAnsi" w:hAnsiTheme="minorHAnsi" w:cstheme="minorHAnsi"/>
          <w:b/>
          <w:sz w:val="32"/>
          <w:szCs w:val="32"/>
          <w:lang w:val="pl-PL"/>
        </w:rPr>
        <w:t xml:space="preserve">ĆWICZENIE </w:t>
      </w:r>
      <w:r w:rsidR="00D64B8D">
        <w:rPr>
          <w:rFonts w:asciiTheme="minorHAnsi" w:hAnsiTheme="minorHAnsi" w:cstheme="minorHAnsi"/>
          <w:b/>
          <w:sz w:val="32"/>
          <w:szCs w:val="32"/>
          <w:lang w:val="pl-PL"/>
        </w:rPr>
        <w:t>2 – grupa I</w:t>
      </w:r>
      <w:r w:rsidR="006B6CA3">
        <w:rPr>
          <w:rFonts w:asciiTheme="minorHAnsi" w:hAnsiTheme="minorHAnsi" w:cstheme="minorHAnsi"/>
          <w:b/>
          <w:sz w:val="32"/>
          <w:szCs w:val="32"/>
          <w:lang w:val="pl-PL"/>
        </w:rPr>
        <w:t>V</w:t>
      </w:r>
    </w:p>
    <w:p w14:paraId="169DF127" w14:textId="77777777" w:rsidR="00605D43" w:rsidRDefault="00605D43" w:rsidP="00605D43">
      <w:pPr>
        <w:jc w:val="both"/>
        <w:rPr>
          <w:rFonts w:asciiTheme="minorHAnsi" w:hAnsiTheme="minorHAnsi" w:cstheme="minorHAnsi"/>
          <w:color w:val="FF0000"/>
          <w:sz w:val="28"/>
          <w:szCs w:val="28"/>
          <w:lang w:val="pl-PL"/>
        </w:rPr>
      </w:pPr>
    </w:p>
    <w:p w14:paraId="68AC9941" w14:textId="3A9A15C7" w:rsidR="00D64B8D" w:rsidRPr="00A77179" w:rsidRDefault="00D64B8D" w:rsidP="00D64B8D">
      <w:pPr>
        <w:jc w:val="both"/>
        <w:rPr>
          <w:rFonts w:asciiTheme="minorHAnsi" w:hAnsiTheme="minorHAnsi" w:cstheme="minorHAnsi"/>
          <w:color w:val="000000" w:themeColor="text1"/>
          <w:sz w:val="28"/>
          <w:szCs w:val="28"/>
          <w:lang w:val="pl-PL"/>
        </w:rPr>
      </w:pPr>
      <w:r w:rsidRPr="00A77179">
        <w:rPr>
          <w:rFonts w:asciiTheme="minorHAnsi" w:hAnsiTheme="minorHAnsi" w:cstheme="minorHAnsi"/>
          <w:color w:val="000000" w:themeColor="text1"/>
          <w:sz w:val="28"/>
          <w:szCs w:val="28"/>
          <w:lang w:val="pl-PL"/>
        </w:rPr>
        <w:t xml:space="preserve">W dniu 23 grudnia 2023 roku </w:t>
      </w:r>
      <w:r w:rsidR="006B6CA3" w:rsidRPr="00A77179">
        <w:rPr>
          <w:rFonts w:asciiTheme="minorHAnsi" w:hAnsiTheme="minorHAnsi" w:cstheme="minorHAnsi"/>
          <w:color w:val="000000" w:themeColor="text1"/>
          <w:sz w:val="28"/>
          <w:szCs w:val="28"/>
          <w:lang w:val="pl-PL"/>
        </w:rPr>
        <w:t>Maria</w:t>
      </w:r>
      <w:r w:rsidRPr="00A77179">
        <w:rPr>
          <w:rFonts w:asciiTheme="minorHAnsi" w:hAnsiTheme="minorHAnsi" w:cstheme="minorHAnsi"/>
          <w:color w:val="000000" w:themeColor="text1"/>
          <w:sz w:val="28"/>
          <w:szCs w:val="28"/>
          <w:lang w:val="pl-PL"/>
        </w:rPr>
        <w:t xml:space="preserve"> </w:t>
      </w:r>
      <w:r w:rsidR="006B6CA3" w:rsidRPr="00A77179">
        <w:rPr>
          <w:rFonts w:asciiTheme="minorHAnsi" w:hAnsiTheme="minorHAnsi" w:cstheme="minorHAnsi"/>
          <w:color w:val="000000" w:themeColor="text1"/>
          <w:sz w:val="28"/>
          <w:szCs w:val="28"/>
          <w:lang w:val="pl-PL"/>
        </w:rPr>
        <w:t>Kruk</w:t>
      </w:r>
      <w:r w:rsidRPr="00A77179">
        <w:rPr>
          <w:rFonts w:asciiTheme="minorHAnsi" w:hAnsiTheme="minorHAnsi" w:cstheme="minorHAnsi"/>
          <w:color w:val="000000" w:themeColor="text1"/>
          <w:sz w:val="28"/>
          <w:szCs w:val="28"/>
          <w:lang w:val="pl-PL"/>
        </w:rPr>
        <w:t xml:space="preserve"> kupiła od swojego sąsiada Ma</w:t>
      </w:r>
      <w:r w:rsidR="006B6CA3" w:rsidRPr="00A77179">
        <w:rPr>
          <w:rFonts w:asciiTheme="minorHAnsi" w:hAnsiTheme="minorHAnsi" w:cstheme="minorHAnsi"/>
          <w:color w:val="000000" w:themeColor="text1"/>
          <w:sz w:val="28"/>
          <w:szCs w:val="28"/>
          <w:lang w:val="pl-PL"/>
        </w:rPr>
        <w:t>rcina</w:t>
      </w:r>
      <w:r w:rsidRPr="00A77179">
        <w:rPr>
          <w:rFonts w:asciiTheme="minorHAnsi" w:hAnsiTheme="minorHAnsi" w:cstheme="minorHAnsi"/>
          <w:color w:val="000000" w:themeColor="text1"/>
          <w:sz w:val="28"/>
          <w:szCs w:val="28"/>
          <w:lang w:val="pl-PL"/>
        </w:rPr>
        <w:t xml:space="preserve"> </w:t>
      </w:r>
      <w:r w:rsidR="006B6CA3" w:rsidRPr="00A77179">
        <w:rPr>
          <w:rFonts w:asciiTheme="minorHAnsi" w:hAnsiTheme="minorHAnsi" w:cstheme="minorHAnsi"/>
          <w:color w:val="000000" w:themeColor="text1"/>
          <w:sz w:val="28"/>
          <w:szCs w:val="28"/>
          <w:lang w:val="pl-PL"/>
        </w:rPr>
        <w:t>Żaka</w:t>
      </w:r>
      <w:r w:rsidRPr="00A77179">
        <w:rPr>
          <w:rFonts w:asciiTheme="minorHAnsi" w:hAnsiTheme="minorHAnsi" w:cstheme="minorHAnsi"/>
          <w:color w:val="000000" w:themeColor="text1"/>
          <w:sz w:val="28"/>
          <w:szCs w:val="28"/>
          <w:lang w:val="pl-PL"/>
        </w:rPr>
        <w:t xml:space="preserve"> używaną </w:t>
      </w:r>
      <w:r w:rsidR="006B6CA3" w:rsidRPr="00A77179">
        <w:rPr>
          <w:rFonts w:asciiTheme="minorHAnsi" w:hAnsiTheme="minorHAnsi" w:cstheme="minorHAnsi"/>
          <w:color w:val="000000" w:themeColor="text1"/>
          <w:sz w:val="28"/>
          <w:szCs w:val="28"/>
          <w:lang w:val="pl-PL"/>
        </w:rPr>
        <w:t>konsolę do gier</w:t>
      </w:r>
      <w:r w:rsidR="001247C6" w:rsidRPr="00A77179">
        <w:rPr>
          <w:rFonts w:asciiTheme="minorHAnsi" w:hAnsiTheme="minorHAnsi" w:cstheme="minorHAnsi"/>
          <w:color w:val="000000" w:themeColor="text1"/>
          <w:sz w:val="28"/>
          <w:szCs w:val="28"/>
          <w:lang w:val="pl-PL"/>
        </w:rPr>
        <w:t xml:space="preserve"> za kwotę </w:t>
      </w:r>
      <w:r w:rsidR="006B6CA3" w:rsidRPr="00A77179">
        <w:rPr>
          <w:rFonts w:asciiTheme="minorHAnsi" w:hAnsiTheme="minorHAnsi" w:cstheme="minorHAnsi"/>
          <w:color w:val="000000" w:themeColor="text1"/>
          <w:sz w:val="28"/>
          <w:szCs w:val="28"/>
          <w:lang w:val="pl-PL"/>
        </w:rPr>
        <w:t>5</w:t>
      </w:r>
      <w:r w:rsidR="001247C6" w:rsidRPr="00A77179">
        <w:rPr>
          <w:rFonts w:asciiTheme="minorHAnsi" w:hAnsiTheme="minorHAnsi" w:cstheme="minorHAnsi"/>
          <w:color w:val="000000" w:themeColor="text1"/>
          <w:sz w:val="28"/>
          <w:szCs w:val="28"/>
          <w:lang w:val="pl-PL"/>
        </w:rPr>
        <w:t>00 zł</w:t>
      </w:r>
      <w:r w:rsidRPr="00A77179">
        <w:rPr>
          <w:rFonts w:asciiTheme="minorHAnsi" w:hAnsiTheme="minorHAnsi" w:cstheme="minorHAnsi"/>
          <w:color w:val="000000" w:themeColor="text1"/>
          <w:sz w:val="28"/>
          <w:szCs w:val="28"/>
          <w:lang w:val="pl-PL"/>
        </w:rPr>
        <w:t xml:space="preserve">.  </w:t>
      </w:r>
      <w:r w:rsidR="006B6CA3" w:rsidRPr="00A77179">
        <w:rPr>
          <w:rFonts w:asciiTheme="minorHAnsi" w:hAnsiTheme="minorHAnsi" w:cstheme="minorHAnsi"/>
          <w:color w:val="000000" w:themeColor="text1"/>
          <w:sz w:val="28"/>
          <w:szCs w:val="28"/>
          <w:lang w:val="pl-PL"/>
        </w:rPr>
        <w:t>Marcin zapewnił ją, że konsola działa. Maria na święta, gdy gościli u niej kuzyni, chciała wypróbować konsolę. Po jej podłączeniu okazało się, że konsola nie działa. Po świętach Maria poszła do serwisu elektronicznego, gdzie powiedzieli jej, że zepsuty jest napęd konsoli, konieczna jest jego wymiana, której koszt stanowi praktycznie równowartość konsoli.</w:t>
      </w:r>
    </w:p>
    <w:p w14:paraId="08BB48C9" w14:textId="77777777" w:rsidR="001247C6" w:rsidRPr="00A77179" w:rsidRDefault="001247C6" w:rsidP="00D64B8D">
      <w:pPr>
        <w:jc w:val="both"/>
        <w:rPr>
          <w:rFonts w:asciiTheme="minorHAnsi" w:hAnsiTheme="minorHAnsi" w:cstheme="minorHAnsi"/>
          <w:color w:val="000000" w:themeColor="text1"/>
          <w:sz w:val="28"/>
          <w:szCs w:val="28"/>
          <w:lang w:val="pl-PL"/>
        </w:rPr>
      </w:pPr>
    </w:p>
    <w:p w14:paraId="2A97FC9F" w14:textId="194F7A92" w:rsidR="001247C6" w:rsidRPr="00A77179" w:rsidRDefault="001247C6" w:rsidP="00D64B8D">
      <w:pPr>
        <w:jc w:val="both"/>
        <w:rPr>
          <w:rFonts w:asciiTheme="minorHAnsi" w:hAnsiTheme="minorHAnsi" w:cstheme="minorHAnsi"/>
          <w:color w:val="000000" w:themeColor="text1"/>
          <w:sz w:val="28"/>
          <w:szCs w:val="28"/>
          <w:lang w:val="pl-PL"/>
        </w:rPr>
      </w:pPr>
      <w:r w:rsidRPr="00A77179">
        <w:rPr>
          <w:rFonts w:asciiTheme="minorHAnsi" w:hAnsiTheme="minorHAnsi" w:cstheme="minorHAnsi"/>
          <w:color w:val="000000" w:themeColor="text1"/>
          <w:sz w:val="28"/>
          <w:szCs w:val="28"/>
          <w:lang w:val="pl-PL"/>
        </w:rPr>
        <w:t xml:space="preserve">Monika nie </w:t>
      </w:r>
      <w:r w:rsidR="006B6CA3" w:rsidRPr="00A77179">
        <w:rPr>
          <w:rFonts w:asciiTheme="minorHAnsi" w:hAnsiTheme="minorHAnsi" w:cstheme="minorHAnsi"/>
          <w:color w:val="000000" w:themeColor="text1"/>
          <w:sz w:val="28"/>
          <w:szCs w:val="28"/>
          <w:lang w:val="pl-PL"/>
        </w:rPr>
        <w:t>zamierza naprawiać konsoli, chciałaby ją oddać i odzyskać wydane na nią pieniądze</w:t>
      </w:r>
      <w:r w:rsidR="00A77179">
        <w:rPr>
          <w:rFonts w:asciiTheme="minorHAnsi" w:hAnsiTheme="minorHAnsi" w:cstheme="minorHAnsi"/>
          <w:color w:val="000000" w:themeColor="text1"/>
          <w:sz w:val="28"/>
          <w:szCs w:val="28"/>
          <w:lang w:val="pl-PL"/>
        </w:rPr>
        <w:t>.</w:t>
      </w:r>
    </w:p>
    <w:p w14:paraId="42DAA207" w14:textId="77777777" w:rsidR="001247C6" w:rsidRPr="00A77179" w:rsidRDefault="001247C6" w:rsidP="00D64B8D">
      <w:pPr>
        <w:jc w:val="both"/>
        <w:rPr>
          <w:rFonts w:asciiTheme="minorHAnsi" w:hAnsiTheme="minorHAnsi" w:cstheme="minorHAnsi"/>
          <w:color w:val="000000" w:themeColor="text1"/>
          <w:sz w:val="28"/>
          <w:szCs w:val="28"/>
          <w:lang w:val="pl-PL"/>
        </w:rPr>
      </w:pPr>
    </w:p>
    <w:p w14:paraId="46E24681" w14:textId="2EBEBDFC" w:rsidR="001247C6" w:rsidRPr="00A77179" w:rsidRDefault="001247C6" w:rsidP="00D64B8D">
      <w:pPr>
        <w:jc w:val="both"/>
        <w:rPr>
          <w:rFonts w:asciiTheme="minorHAnsi" w:hAnsiTheme="minorHAnsi" w:cstheme="minorHAnsi"/>
          <w:color w:val="000000" w:themeColor="text1"/>
          <w:sz w:val="28"/>
          <w:szCs w:val="28"/>
          <w:lang w:val="pl-PL"/>
        </w:rPr>
      </w:pPr>
      <w:r w:rsidRPr="00A77179">
        <w:rPr>
          <w:rFonts w:asciiTheme="minorHAnsi" w:hAnsiTheme="minorHAnsi" w:cstheme="minorHAnsi"/>
          <w:color w:val="000000" w:themeColor="text1"/>
          <w:sz w:val="28"/>
          <w:szCs w:val="28"/>
          <w:lang w:val="pl-PL"/>
        </w:rPr>
        <w:t>Proszę o sporządzenie pisma w imieniu M</w:t>
      </w:r>
      <w:r w:rsidR="006B6CA3" w:rsidRPr="00A77179">
        <w:rPr>
          <w:rFonts w:asciiTheme="minorHAnsi" w:hAnsiTheme="minorHAnsi" w:cstheme="minorHAnsi"/>
          <w:color w:val="000000" w:themeColor="text1"/>
          <w:sz w:val="28"/>
          <w:szCs w:val="28"/>
          <w:lang w:val="pl-PL"/>
        </w:rPr>
        <w:t>ari</w:t>
      </w:r>
      <w:r w:rsidRPr="00A77179">
        <w:rPr>
          <w:rFonts w:asciiTheme="minorHAnsi" w:hAnsiTheme="minorHAnsi" w:cstheme="minorHAnsi"/>
          <w:color w:val="000000" w:themeColor="text1"/>
          <w:sz w:val="28"/>
          <w:szCs w:val="28"/>
          <w:lang w:val="pl-PL"/>
        </w:rPr>
        <w:t>i, w którym Mo</w:t>
      </w:r>
      <w:r w:rsidR="006B6CA3" w:rsidRPr="00A77179">
        <w:rPr>
          <w:rFonts w:asciiTheme="minorHAnsi" w:hAnsiTheme="minorHAnsi" w:cstheme="minorHAnsi"/>
          <w:color w:val="000000" w:themeColor="text1"/>
          <w:sz w:val="28"/>
          <w:szCs w:val="28"/>
          <w:lang w:val="pl-PL"/>
        </w:rPr>
        <w:t>ria</w:t>
      </w:r>
      <w:r w:rsidRPr="00A77179">
        <w:rPr>
          <w:rFonts w:asciiTheme="minorHAnsi" w:hAnsiTheme="minorHAnsi" w:cstheme="minorHAnsi"/>
          <w:color w:val="000000" w:themeColor="text1"/>
          <w:sz w:val="28"/>
          <w:szCs w:val="28"/>
          <w:lang w:val="pl-PL"/>
        </w:rPr>
        <w:t xml:space="preserve"> zawiadomi M</w:t>
      </w:r>
      <w:r w:rsidR="006B6CA3" w:rsidRPr="00A77179">
        <w:rPr>
          <w:rFonts w:asciiTheme="minorHAnsi" w:hAnsiTheme="minorHAnsi" w:cstheme="minorHAnsi"/>
          <w:color w:val="000000" w:themeColor="text1"/>
          <w:sz w:val="28"/>
          <w:szCs w:val="28"/>
          <w:lang w:val="pl-PL"/>
        </w:rPr>
        <w:t>arcina</w:t>
      </w:r>
      <w:r w:rsidRPr="00A77179">
        <w:rPr>
          <w:rFonts w:asciiTheme="minorHAnsi" w:hAnsiTheme="minorHAnsi" w:cstheme="minorHAnsi"/>
          <w:color w:val="000000" w:themeColor="text1"/>
          <w:sz w:val="28"/>
          <w:szCs w:val="28"/>
          <w:lang w:val="pl-PL"/>
        </w:rPr>
        <w:t xml:space="preserve"> o wykrytej wadzie </w:t>
      </w:r>
      <w:r w:rsidR="006B6CA3" w:rsidRPr="00A77179">
        <w:rPr>
          <w:rFonts w:asciiTheme="minorHAnsi" w:hAnsiTheme="minorHAnsi" w:cstheme="minorHAnsi"/>
          <w:color w:val="000000" w:themeColor="text1"/>
          <w:sz w:val="28"/>
          <w:szCs w:val="28"/>
          <w:lang w:val="pl-PL"/>
        </w:rPr>
        <w:t>konsi</w:t>
      </w:r>
      <w:r w:rsidRPr="00A77179">
        <w:rPr>
          <w:rFonts w:asciiTheme="minorHAnsi" w:hAnsiTheme="minorHAnsi" w:cstheme="minorHAnsi"/>
          <w:color w:val="000000" w:themeColor="text1"/>
          <w:sz w:val="28"/>
          <w:szCs w:val="28"/>
          <w:lang w:val="pl-PL"/>
        </w:rPr>
        <w:t xml:space="preserve"> oraz złoży oświadczenie o skorzysta</w:t>
      </w:r>
      <w:r w:rsidR="006B6CA3" w:rsidRPr="00A77179">
        <w:rPr>
          <w:rFonts w:asciiTheme="minorHAnsi" w:hAnsiTheme="minorHAnsi" w:cstheme="minorHAnsi"/>
          <w:color w:val="000000" w:themeColor="text1"/>
          <w:sz w:val="28"/>
          <w:szCs w:val="28"/>
          <w:lang w:val="pl-PL"/>
        </w:rPr>
        <w:t>niu</w:t>
      </w:r>
      <w:r w:rsidRPr="00A77179">
        <w:rPr>
          <w:rFonts w:asciiTheme="minorHAnsi" w:hAnsiTheme="minorHAnsi" w:cstheme="minorHAnsi"/>
          <w:color w:val="000000" w:themeColor="text1"/>
          <w:sz w:val="28"/>
          <w:szCs w:val="28"/>
          <w:lang w:val="pl-PL"/>
        </w:rPr>
        <w:t xml:space="preserve"> z</w:t>
      </w:r>
      <w:r w:rsidR="00A77179">
        <w:rPr>
          <w:rFonts w:asciiTheme="minorHAnsi" w:hAnsiTheme="minorHAnsi" w:cstheme="minorHAnsi"/>
          <w:color w:val="000000" w:themeColor="text1"/>
          <w:sz w:val="28"/>
          <w:szCs w:val="28"/>
          <w:lang w:val="pl-PL"/>
        </w:rPr>
        <w:t> </w:t>
      </w:r>
      <w:r w:rsidRPr="00A77179">
        <w:rPr>
          <w:rFonts w:asciiTheme="minorHAnsi" w:hAnsiTheme="minorHAnsi" w:cstheme="minorHAnsi"/>
          <w:color w:val="000000" w:themeColor="text1"/>
          <w:sz w:val="28"/>
          <w:szCs w:val="28"/>
          <w:lang w:val="pl-PL"/>
        </w:rPr>
        <w:t>odpowiedniego uprawnienia.</w:t>
      </w:r>
    </w:p>
    <w:p w14:paraId="488D196F" w14:textId="77777777" w:rsidR="000648E7" w:rsidRPr="00A77179" w:rsidRDefault="000648E7" w:rsidP="000648E7">
      <w:pPr>
        <w:jc w:val="both"/>
        <w:rPr>
          <w:rFonts w:asciiTheme="minorHAnsi" w:hAnsiTheme="minorHAnsi" w:cstheme="minorHAnsi"/>
          <w:color w:val="000000" w:themeColor="text1"/>
          <w:sz w:val="28"/>
          <w:szCs w:val="28"/>
          <w:lang w:val="pl-PL"/>
        </w:rPr>
      </w:pPr>
    </w:p>
    <w:p w14:paraId="54ED47B0" w14:textId="3FC4F203" w:rsidR="000648E7" w:rsidRPr="00A77179" w:rsidRDefault="001247C6" w:rsidP="000648E7">
      <w:pPr>
        <w:jc w:val="both"/>
        <w:rPr>
          <w:rFonts w:asciiTheme="minorHAnsi" w:hAnsiTheme="minorHAnsi" w:cstheme="minorHAnsi"/>
          <w:color w:val="000000" w:themeColor="text1"/>
          <w:sz w:val="28"/>
          <w:szCs w:val="28"/>
          <w:lang w:val="pl-PL"/>
        </w:rPr>
      </w:pPr>
      <w:r w:rsidRPr="00A77179">
        <w:rPr>
          <w:rFonts w:asciiTheme="minorHAnsi" w:hAnsiTheme="minorHAnsi" w:cstheme="minorHAnsi"/>
          <w:color w:val="000000" w:themeColor="text1"/>
          <w:sz w:val="28"/>
          <w:szCs w:val="28"/>
          <w:lang w:val="pl-PL"/>
        </w:rPr>
        <w:t>Monika</w:t>
      </w:r>
      <w:r w:rsidR="000648E7" w:rsidRPr="00A77179">
        <w:rPr>
          <w:rFonts w:asciiTheme="minorHAnsi" w:hAnsiTheme="minorHAnsi" w:cstheme="minorHAnsi"/>
          <w:color w:val="000000" w:themeColor="text1"/>
          <w:sz w:val="28"/>
          <w:szCs w:val="28"/>
          <w:lang w:val="pl-PL"/>
        </w:rPr>
        <w:t xml:space="preserve"> mieszka na ul. Nowej 1, 00-000 Warszawa, natomiast </w:t>
      </w:r>
      <w:r w:rsidRPr="00A77179">
        <w:rPr>
          <w:rFonts w:asciiTheme="minorHAnsi" w:hAnsiTheme="minorHAnsi" w:cstheme="minorHAnsi"/>
          <w:color w:val="000000" w:themeColor="text1"/>
          <w:sz w:val="28"/>
          <w:szCs w:val="28"/>
          <w:lang w:val="pl-PL"/>
        </w:rPr>
        <w:t>Maciek</w:t>
      </w:r>
      <w:r w:rsidR="000648E7" w:rsidRPr="00A77179">
        <w:rPr>
          <w:rFonts w:asciiTheme="minorHAnsi" w:hAnsiTheme="minorHAnsi" w:cstheme="minorHAnsi"/>
          <w:color w:val="000000" w:themeColor="text1"/>
          <w:sz w:val="28"/>
          <w:szCs w:val="28"/>
          <w:lang w:val="pl-PL"/>
        </w:rPr>
        <w:t xml:space="preserve"> </w:t>
      </w:r>
      <w:r w:rsidR="006B6CA3" w:rsidRPr="00A77179">
        <w:rPr>
          <w:rFonts w:asciiTheme="minorHAnsi" w:hAnsiTheme="minorHAnsi" w:cstheme="minorHAnsi"/>
          <w:color w:val="000000" w:themeColor="text1"/>
          <w:sz w:val="28"/>
          <w:szCs w:val="28"/>
          <w:lang w:val="pl-PL"/>
        </w:rPr>
        <w:t>mieszka</w:t>
      </w:r>
      <w:r w:rsidR="000648E7" w:rsidRPr="00A77179">
        <w:rPr>
          <w:rFonts w:asciiTheme="minorHAnsi" w:hAnsiTheme="minorHAnsi" w:cstheme="minorHAnsi"/>
          <w:color w:val="000000" w:themeColor="text1"/>
          <w:sz w:val="28"/>
          <w:szCs w:val="28"/>
          <w:lang w:val="pl-PL"/>
        </w:rPr>
        <w:t xml:space="preserve"> na ul. </w:t>
      </w:r>
      <w:r w:rsidRPr="00A77179">
        <w:rPr>
          <w:rFonts w:asciiTheme="minorHAnsi" w:hAnsiTheme="minorHAnsi" w:cstheme="minorHAnsi"/>
          <w:color w:val="000000" w:themeColor="text1"/>
          <w:sz w:val="28"/>
          <w:szCs w:val="28"/>
          <w:lang w:val="pl-PL"/>
        </w:rPr>
        <w:t>Nowej</w:t>
      </w:r>
      <w:r w:rsidR="000648E7" w:rsidRPr="00A77179">
        <w:rPr>
          <w:rFonts w:asciiTheme="minorHAnsi" w:hAnsiTheme="minorHAnsi" w:cstheme="minorHAnsi"/>
          <w:color w:val="000000" w:themeColor="text1"/>
          <w:sz w:val="28"/>
          <w:szCs w:val="28"/>
          <w:lang w:val="pl-PL"/>
        </w:rPr>
        <w:t xml:space="preserve"> 2,</w:t>
      </w:r>
      <w:r w:rsidRPr="00A77179">
        <w:rPr>
          <w:rFonts w:asciiTheme="minorHAnsi" w:hAnsiTheme="minorHAnsi" w:cstheme="minorHAnsi"/>
          <w:color w:val="000000" w:themeColor="text1"/>
          <w:sz w:val="28"/>
          <w:szCs w:val="28"/>
          <w:lang w:val="pl-PL"/>
        </w:rPr>
        <w:t xml:space="preserve"> 00-000 Warszawa</w:t>
      </w:r>
      <w:r w:rsidR="000648E7" w:rsidRPr="00A77179">
        <w:rPr>
          <w:rFonts w:asciiTheme="minorHAnsi" w:hAnsiTheme="minorHAnsi" w:cstheme="minorHAnsi"/>
          <w:color w:val="000000" w:themeColor="text1"/>
          <w:sz w:val="28"/>
          <w:szCs w:val="28"/>
          <w:lang w:val="pl-PL"/>
        </w:rPr>
        <w:t>.</w:t>
      </w:r>
    </w:p>
    <w:p w14:paraId="05684CAF" w14:textId="77777777" w:rsidR="000648E7" w:rsidRPr="00A77179" w:rsidRDefault="000648E7" w:rsidP="00605D43">
      <w:pPr>
        <w:jc w:val="both"/>
        <w:rPr>
          <w:rFonts w:asciiTheme="minorHAnsi" w:hAnsiTheme="minorHAnsi" w:cstheme="minorHAnsi"/>
          <w:color w:val="FF0000"/>
          <w:sz w:val="28"/>
          <w:szCs w:val="28"/>
          <w:lang w:val="pl-PL"/>
        </w:rPr>
      </w:pPr>
    </w:p>
    <w:p w14:paraId="44391007" w14:textId="539783AD" w:rsidR="000648E7" w:rsidRPr="00A77179" w:rsidRDefault="00605D43" w:rsidP="000648E7">
      <w:pPr>
        <w:rPr>
          <w:rFonts w:asciiTheme="minorHAnsi" w:hAnsiTheme="minorHAnsi" w:cstheme="minorHAnsi"/>
          <w:i/>
          <w:iCs/>
          <w:color w:val="000000" w:themeColor="text1"/>
          <w:sz w:val="28"/>
          <w:szCs w:val="28"/>
          <w:lang w:val="pl-PL"/>
        </w:rPr>
      </w:pPr>
      <w:r w:rsidRPr="00A77179">
        <w:rPr>
          <w:rFonts w:asciiTheme="minorHAnsi" w:hAnsiTheme="minorHAnsi" w:cstheme="minorHAnsi"/>
          <w:i/>
          <w:iCs/>
          <w:color w:val="FF0000"/>
          <w:sz w:val="28"/>
          <w:szCs w:val="28"/>
          <w:lang w:val="pl-PL"/>
        </w:rPr>
        <w:t xml:space="preserve"> </w:t>
      </w:r>
      <w:r w:rsidR="000648E7" w:rsidRPr="00A77179">
        <w:rPr>
          <w:rFonts w:asciiTheme="minorHAnsi" w:hAnsiTheme="minorHAnsi" w:cstheme="minorHAnsi"/>
          <w:i/>
          <w:iCs/>
          <w:color w:val="000000" w:themeColor="text1"/>
          <w:sz w:val="28"/>
          <w:szCs w:val="28"/>
          <w:lang w:val="pl-PL"/>
        </w:rPr>
        <w:t>Szablon rozwiązania:</w:t>
      </w:r>
    </w:p>
    <w:p w14:paraId="7994914F" w14:textId="77777777" w:rsidR="00605D43" w:rsidRDefault="000648E7" w:rsidP="000648E7">
      <w:pPr>
        <w:rPr>
          <w:rFonts w:asciiTheme="minorHAnsi" w:hAnsiTheme="minorHAnsi" w:cstheme="minorHAnsi"/>
          <w:i/>
          <w:iCs/>
          <w:color w:val="000000" w:themeColor="text1"/>
          <w:sz w:val="28"/>
          <w:szCs w:val="28"/>
          <w:lang w:val="pl-PL"/>
        </w:rPr>
      </w:pPr>
      <w:r w:rsidRPr="00A77179">
        <w:rPr>
          <w:rFonts w:asciiTheme="minorHAnsi" w:hAnsiTheme="minorHAnsi" w:cstheme="minorHAnsi"/>
          <w:i/>
          <w:iCs/>
          <w:color w:val="000000" w:themeColor="text1"/>
          <w:sz w:val="28"/>
          <w:szCs w:val="28"/>
          <w:lang w:val="pl-PL"/>
        </w:rPr>
        <w:br w:type="column"/>
      </w:r>
    </w:p>
    <w:p w14:paraId="2509B982" w14:textId="77777777" w:rsidR="000648E7" w:rsidRDefault="000648E7" w:rsidP="000648E7">
      <w:pPr>
        <w:rPr>
          <w:rFonts w:asciiTheme="minorHAnsi" w:hAnsiTheme="minorHAnsi" w:cstheme="minorHAnsi"/>
          <w:i/>
          <w:iCs/>
          <w:color w:val="000000" w:themeColor="text1"/>
          <w:sz w:val="28"/>
          <w:szCs w:val="28"/>
          <w:lang w:val="pl-PL"/>
        </w:rPr>
      </w:pPr>
    </w:p>
    <w:p w14:paraId="0625DF18" w14:textId="5AD9FA9F" w:rsidR="000648E7" w:rsidRPr="000648E7" w:rsidRDefault="000648E7" w:rsidP="000648E7">
      <w:pPr>
        <w:jc w:val="right"/>
        <w:rPr>
          <w:rFonts w:asciiTheme="minorHAnsi" w:hAnsiTheme="minorHAnsi" w:cstheme="minorHAnsi"/>
          <w:color w:val="000000" w:themeColor="text1"/>
          <w:lang w:val="pl-PL"/>
        </w:rPr>
      </w:pPr>
      <w:r w:rsidRPr="000648E7">
        <w:rPr>
          <w:rFonts w:asciiTheme="minorHAnsi" w:hAnsiTheme="minorHAnsi" w:cstheme="minorHAnsi"/>
          <w:color w:val="000000" w:themeColor="text1"/>
          <w:lang w:val="pl-PL"/>
        </w:rPr>
        <w:t>_________________, dnia ___________</w:t>
      </w:r>
    </w:p>
    <w:p w14:paraId="314F2EF5" w14:textId="77777777" w:rsidR="000648E7" w:rsidRPr="000648E7" w:rsidRDefault="000648E7" w:rsidP="000648E7">
      <w:pPr>
        <w:jc w:val="right"/>
        <w:rPr>
          <w:rFonts w:asciiTheme="minorHAnsi" w:hAnsiTheme="minorHAnsi" w:cstheme="minorHAnsi"/>
          <w:color w:val="000000" w:themeColor="text1"/>
          <w:lang w:val="pl-PL"/>
        </w:rPr>
      </w:pPr>
    </w:p>
    <w:p w14:paraId="06C30E8B" w14:textId="77777777" w:rsidR="000648E7" w:rsidRDefault="000648E7" w:rsidP="000648E7">
      <w:pPr>
        <w:jc w:val="right"/>
        <w:rPr>
          <w:rFonts w:asciiTheme="minorHAnsi" w:hAnsiTheme="minorHAnsi" w:cstheme="minorHAnsi"/>
          <w:color w:val="000000" w:themeColor="text1"/>
          <w:sz w:val="28"/>
          <w:szCs w:val="28"/>
          <w:lang w:val="pl-PL"/>
        </w:rPr>
      </w:pPr>
    </w:p>
    <w:p w14:paraId="30F7C160" w14:textId="033A72EE" w:rsidR="000648E7" w:rsidRPr="000648E7" w:rsidRDefault="000648E7" w:rsidP="000648E7">
      <w:pPr>
        <w:rPr>
          <w:rFonts w:asciiTheme="minorHAnsi" w:hAnsiTheme="minorHAnsi" w:cstheme="minorHAnsi"/>
          <w:color w:val="000000" w:themeColor="text1"/>
          <w:lang w:val="pl-PL"/>
        </w:rPr>
      </w:pPr>
      <w:r w:rsidRPr="000648E7">
        <w:rPr>
          <w:rFonts w:asciiTheme="minorHAnsi" w:hAnsiTheme="minorHAnsi" w:cstheme="minorHAnsi"/>
          <w:color w:val="000000" w:themeColor="text1"/>
          <w:lang w:val="pl-PL"/>
        </w:rPr>
        <w:t>_______________</w:t>
      </w:r>
    </w:p>
    <w:p w14:paraId="6661B693" w14:textId="61F8136A" w:rsidR="000648E7" w:rsidRPr="000648E7" w:rsidRDefault="000648E7" w:rsidP="000648E7">
      <w:pPr>
        <w:rPr>
          <w:rFonts w:asciiTheme="minorHAnsi" w:hAnsiTheme="minorHAnsi" w:cstheme="minorHAnsi"/>
          <w:color w:val="000000" w:themeColor="text1"/>
          <w:lang w:val="pl-PL"/>
        </w:rPr>
      </w:pPr>
      <w:r w:rsidRPr="000648E7">
        <w:rPr>
          <w:rFonts w:asciiTheme="minorHAnsi" w:hAnsiTheme="minorHAnsi" w:cstheme="minorHAnsi"/>
          <w:color w:val="000000" w:themeColor="text1"/>
          <w:lang w:val="pl-PL"/>
        </w:rPr>
        <w:t>_______________</w:t>
      </w:r>
    </w:p>
    <w:p w14:paraId="7BEC2933" w14:textId="42F24DEF" w:rsidR="000648E7" w:rsidRPr="000648E7" w:rsidRDefault="000648E7" w:rsidP="000648E7">
      <w:pPr>
        <w:rPr>
          <w:rFonts w:asciiTheme="minorHAnsi" w:hAnsiTheme="minorHAnsi" w:cstheme="minorHAnsi"/>
          <w:color w:val="000000" w:themeColor="text1"/>
          <w:lang w:val="pl-PL"/>
        </w:rPr>
      </w:pPr>
      <w:r w:rsidRPr="000648E7">
        <w:rPr>
          <w:rFonts w:asciiTheme="minorHAnsi" w:hAnsiTheme="minorHAnsi" w:cstheme="minorHAnsi"/>
          <w:color w:val="000000" w:themeColor="text1"/>
          <w:lang w:val="pl-PL"/>
        </w:rPr>
        <w:t>_______________</w:t>
      </w:r>
    </w:p>
    <w:p w14:paraId="785A1400" w14:textId="77777777" w:rsidR="000648E7" w:rsidRDefault="000648E7" w:rsidP="000648E7">
      <w:pPr>
        <w:rPr>
          <w:color w:val="000000" w:themeColor="text1"/>
          <w:sz w:val="28"/>
          <w:szCs w:val="28"/>
          <w:lang w:val="pl-PL"/>
        </w:rPr>
      </w:pPr>
    </w:p>
    <w:p w14:paraId="04675D33" w14:textId="68555723" w:rsidR="000648E7" w:rsidRPr="000648E7" w:rsidRDefault="000648E7" w:rsidP="000648E7">
      <w:pPr>
        <w:ind w:left="4253"/>
        <w:rPr>
          <w:rFonts w:asciiTheme="minorHAnsi" w:hAnsiTheme="minorHAnsi" w:cstheme="minorHAnsi"/>
          <w:color w:val="000000" w:themeColor="text1"/>
          <w:lang w:val="pl-PL"/>
        </w:rPr>
      </w:pPr>
      <w:r w:rsidRPr="000648E7">
        <w:rPr>
          <w:rFonts w:asciiTheme="minorHAnsi" w:hAnsiTheme="minorHAnsi" w:cstheme="minorHAnsi"/>
          <w:color w:val="000000" w:themeColor="text1"/>
          <w:lang w:val="pl-PL"/>
        </w:rPr>
        <w:t>_______________</w:t>
      </w:r>
      <w:r>
        <w:rPr>
          <w:rFonts w:asciiTheme="minorHAnsi" w:hAnsiTheme="minorHAnsi" w:cstheme="minorHAnsi"/>
          <w:color w:val="000000" w:themeColor="text1"/>
          <w:lang w:val="pl-PL"/>
        </w:rPr>
        <w:t>___</w:t>
      </w:r>
    </w:p>
    <w:p w14:paraId="0C6F23A1" w14:textId="77777777" w:rsidR="000648E7" w:rsidRDefault="000648E7" w:rsidP="000648E7">
      <w:pPr>
        <w:ind w:left="4253"/>
        <w:rPr>
          <w:color w:val="000000" w:themeColor="text1"/>
          <w:sz w:val="28"/>
          <w:szCs w:val="28"/>
          <w:lang w:val="pl-PL"/>
        </w:rPr>
      </w:pPr>
      <w:r>
        <w:rPr>
          <w:color w:val="000000" w:themeColor="text1"/>
          <w:sz w:val="28"/>
          <w:szCs w:val="28"/>
          <w:lang w:val="pl-PL"/>
        </w:rPr>
        <w:t>_______________</w:t>
      </w:r>
    </w:p>
    <w:p w14:paraId="1EB69083" w14:textId="77777777" w:rsidR="000648E7" w:rsidRDefault="000648E7" w:rsidP="000648E7">
      <w:pPr>
        <w:ind w:left="4253"/>
        <w:rPr>
          <w:color w:val="000000" w:themeColor="text1"/>
          <w:sz w:val="28"/>
          <w:szCs w:val="28"/>
          <w:lang w:val="pl-PL"/>
        </w:rPr>
      </w:pPr>
      <w:r>
        <w:rPr>
          <w:color w:val="000000" w:themeColor="text1"/>
          <w:sz w:val="28"/>
          <w:szCs w:val="28"/>
          <w:lang w:val="pl-PL"/>
        </w:rPr>
        <w:t>_______________</w:t>
      </w:r>
    </w:p>
    <w:p w14:paraId="5C28B27C" w14:textId="77777777" w:rsidR="00EC63B0" w:rsidRDefault="00EC63B0" w:rsidP="000648E7">
      <w:pPr>
        <w:ind w:left="4111"/>
        <w:rPr>
          <w:lang w:val="pl-PL"/>
        </w:rPr>
      </w:pPr>
    </w:p>
    <w:p w14:paraId="72EBAEEB" w14:textId="77777777" w:rsidR="000648E7" w:rsidRDefault="000648E7" w:rsidP="000648E7">
      <w:pPr>
        <w:jc w:val="center"/>
        <w:rPr>
          <w:lang w:val="pl-PL"/>
        </w:rPr>
      </w:pPr>
    </w:p>
    <w:p w14:paraId="42410475" w14:textId="4C3BC1F6" w:rsidR="000648E7" w:rsidRPr="000648E7" w:rsidRDefault="000648E7" w:rsidP="000648E7">
      <w:pPr>
        <w:jc w:val="center"/>
        <w:rPr>
          <w:sz w:val="28"/>
          <w:szCs w:val="28"/>
          <w:lang w:val="pl-PL"/>
        </w:rPr>
      </w:pPr>
      <w:r w:rsidRPr="000648E7">
        <w:rPr>
          <w:sz w:val="28"/>
          <w:szCs w:val="28"/>
          <w:lang w:val="pl-PL"/>
        </w:rPr>
        <w:t>_____________________________________</w:t>
      </w:r>
    </w:p>
    <w:p w14:paraId="546DEA28" w14:textId="0B8DF5F5" w:rsidR="000648E7" w:rsidRDefault="000648E7" w:rsidP="000648E7">
      <w:pPr>
        <w:jc w:val="center"/>
        <w:rPr>
          <w:sz w:val="28"/>
          <w:szCs w:val="28"/>
          <w:lang w:val="pl-PL"/>
        </w:rPr>
      </w:pPr>
      <w:r w:rsidRPr="000648E7">
        <w:rPr>
          <w:sz w:val="28"/>
          <w:szCs w:val="28"/>
          <w:lang w:val="pl-PL"/>
        </w:rPr>
        <w:t>_____________________________________</w:t>
      </w:r>
    </w:p>
    <w:p w14:paraId="4CB16DA0" w14:textId="77777777" w:rsidR="000648E7" w:rsidRDefault="000648E7" w:rsidP="000648E7">
      <w:pPr>
        <w:jc w:val="center"/>
        <w:rPr>
          <w:sz w:val="28"/>
          <w:szCs w:val="28"/>
          <w:lang w:val="pl-PL"/>
        </w:rPr>
      </w:pPr>
    </w:p>
    <w:p w14:paraId="60251A30" w14:textId="77777777" w:rsidR="000648E7" w:rsidRDefault="000648E7" w:rsidP="000648E7">
      <w:pPr>
        <w:jc w:val="center"/>
        <w:rPr>
          <w:sz w:val="28"/>
          <w:szCs w:val="28"/>
          <w:lang w:val="pl-PL"/>
        </w:rPr>
      </w:pPr>
    </w:p>
    <w:p w14:paraId="2F163E7D" w14:textId="316E8C2C" w:rsidR="000648E7" w:rsidRPr="000648E7" w:rsidRDefault="001247C6" w:rsidP="000648E7">
      <w:pPr>
        <w:ind w:firstLine="851"/>
        <w:jc w:val="both"/>
        <w:rPr>
          <w:sz w:val="28"/>
          <w:szCs w:val="28"/>
          <w:lang w:val="pl-PL"/>
        </w:rPr>
      </w:pPr>
      <w:r w:rsidRPr="001247C6">
        <w:rPr>
          <w:rFonts w:asciiTheme="minorHAnsi" w:hAnsiTheme="minorHAnsi" w:cstheme="minorHAnsi"/>
          <w:lang w:val="pl-PL"/>
        </w:rPr>
        <w:t xml:space="preserve">W dniu </w:t>
      </w:r>
      <w:r>
        <w:rPr>
          <w:rFonts w:asciiTheme="minorHAnsi" w:hAnsiTheme="minorHAnsi" w:cstheme="minorHAnsi"/>
          <w:lang w:val="pl-PL"/>
        </w:rPr>
        <w:t>…………………………</w:t>
      </w:r>
      <w:r w:rsidRPr="001247C6">
        <w:rPr>
          <w:rFonts w:asciiTheme="minorHAnsi" w:hAnsiTheme="minorHAnsi" w:cstheme="minorHAnsi"/>
          <w:lang w:val="pl-PL"/>
        </w:rPr>
        <w:t xml:space="preserve"> roku zakupił</w:t>
      </w:r>
      <w:r>
        <w:rPr>
          <w:rFonts w:asciiTheme="minorHAnsi" w:hAnsiTheme="minorHAnsi" w:cstheme="minorHAnsi"/>
          <w:lang w:val="pl-PL"/>
        </w:rPr>
        <w:t>a</w:t>
      </w:r>
      <w:r w:rsidRPr="001247C6">
        <w:rPr>
          <w:rFonts w:asciiTheme="minorHAnsi" w:hAnsiTheme="minorHAnsi" w:cstheme="minorHAnsi"/>
          <w:lang w:val="pl-PL"/>
        </w:rPr>
        <w:t xml:space="preserve">m </w:t>
      </w:r>
      <w:r w:rsidR="000648E7">
        <w:rPr>
          <w:rFonts w:asciiTheme="minorHAnsi" w:hAnsiTheme="minorHAnsi" w:cstheme="minorHAnsi"/>
          <w:lang w:val="pl-PL"/>
        </w:rPr>
        <w:t>………………………………………………………………… …………………………………………………………………………………………………………………………………………</w:t>
      </w:r>
      <w:proofErr w:type="gramStart"/>
      <w:r w:rsidR="000648E7">
        <w:rPr>
          <w:rFonts w:asciiTheme="minorHAnsi" w:hAnsiTheme="minorHAnsi" w:cstheme="minorHAnsi"/>
          <w:lang w:val="pl-PL"/>
        </w:rPr>
        <w:t>…….</w:t>
      </w:r>
      <w:proofErr w:type="gramEnd"/>
      <w:r w:rsidR="000648E7">
        <w:rPr>
          <w:rFonts w:asciiTheme="minorHAnsi" w:hAnsiTheme="minorHAnsi" w:cstheme="minorHAnsi"/>
          <w:lang w:val="pl-PL"/>
        </w:rPr>
        <w:t>.………………………………………………………………………………………………………………………………………………..………………………………………………………………………………………………………………………………………………..………………………………………………………………………………………………………………………………………………..………………………………………………………………………………………………………………………………………………..</w:t>
      </w:r>
    </w:p>
    <w:p w14:paraId="61AD2E15" w14:textId="470E20DA" w:rsidR="000648E7" w:rsidRPr="000648E7" w:rsidRDefault="00785783" w:rsidP="000648E7">
      <w:pPr>
        <w:ind w:firstLine="851"/>
        <w:jc w:val="both"/>
        <w:rPr>
          <w:sz w:val="28"/>
          <w:szCs w:val="28"/>
          <w:lang w:val="pl-PL"/>
        </w:rPr>
      </w:pPr>
      <w:r>
        <w:rPr>
          <w:rFonts w:asciiTheme="minorHAnsi" w:hAnsiTheme="minorHAnsi" w:cstheme="minorHAnsi"/>
          <w:lang w:val="pl-PL"/>
        </w:rPr>
        <w:t xml:space="preserve">W związku z powyższym na podstawie </w:t>
      </w:r>
      <w:r w:rsidR="000648E7">
        <w:rPr>
          <w:rFonts w:asciiTheme="minorHAnsi" w:hAnsiTheme="minorHAnsi" w:cstheme="minorHAnsi"/>
          <w:lang w:val="pl-PL"/>
        </w:rPr>
        <w:t>…………………………………………………… …………………………………………………………………………………………………………………………………………</w:t>
      </w:r>
      <w:proofErr w:type="gramStart"/>
      <w:r w:rsidR="000648E7">
        <w:rPr>
          <w:rFonts w:asciiTheme="minorHAnsi" w:hAnsiTheme="minorHAnsi" w:cstheme="minorHAnsi"/>
          <w:lang w:val="pl-PL"/>
        </w:rPr>
        <w:t>…….</w:t>
      </w:r>
      <w:proofErr w:type="gramEnd"/>
      <w:r w:rsidR="000648E7">
        <w:rPr>
          <w:rFonts w:asciiTheme="minorHAnsi" w:hAnsiTheme="minorHAnsi" w:cstheme="minorHAnsi"/>
          <w:lang w:val="pl-PL"/>
        </w:rPr>
        <w:t>.………………………………………………………………………………………………………………………………………………..………………………………………………………………………………………………………………………………………………..………………………………………………………………………………………………………………………………………………..………………………………………………………………………………………………………………………………………………..</w:t>
      </w:r>
    </w:p>
    <w:p w14:paraId="441B1EFC" w14:textId="4BCDBE9C" w:rsidR="000648E7" w:rsidRPr="000648E7" w:rsidRDefault="000648E7" w:rsidP="000648E7">
      <w:pPr>
        <w:ind w:firstLine="851"/>
        <w:jc w:val="both"/>
        <w:rPr>
          <w:sz w:val="28"/>
          <w:szCs w:val="28"/>
          <w:lang w:val="pl-PL"/>
        </w:rPr>
      </w:pPr>
    </w:p>
    <w:p w14:paraId="5B155A59" w14:textId="77777777" w:rsidR="000648E7" w:rsidRPr="000648E7" w:rsidRDefault="000648E7" w:rsidP="000648E7">
      <w:pPr>
        <w:ind w:left="4253"/>
        <w:jc w:val="right"/>
        <w:rPr>
          <w:rFonts w:asciiTheme="minorHAnsi" w:hAnsiTheme="minorHAnsi" w:cstheme="minorHAnsi"/>
          <w:color w:val="000000" w:themeColor="text1"/>
          <w:lang w:val="pl-PL"/>
        </w:rPr>
      </w:pPr>
      <w:r w:rsidRPr="000648E7">
        <w:rPr>
          <w:rFonts w:asciiTheme="minorHAnsi" w:hAnsiTheme="minorHAnsi" w:cstheme="minorHAnsi"/>
          <w:color w:val="000000" w:themeColor="text1"/>
          <w:lang w:val="pl-PL"/>
        </w:rPr>
        <w:t>_______________</w:t>
      </w:r>
      <w:r>
        <w:rPr>
          <w:rFonts w:asciiTheme="minorHAnsi" w:hAnsiTheme="minorHAnsi" w:cstheme="minorHAnsi"/>
          <w:color w:val="000000" w:themeColor="text1"/>
          <w:lang w:val="pl-PL"/>
        </w:rPr>
        <w:t>___</w:t>
      </w:r>
    </w:p>
    <w:p w14:paraId="5D37FC18" w14:textId="77777777" w:rsidR="000648E7" w:rsidRDefault="000648E7" w:rsidP="000648E7">
      <w:pPr>
        <w:ind w:left="4253"/>
        <w:jc w:val="right"/>
        <w:rPr>
          <w:color w:val="000000" w:themeColor="text1"/>
          <w:sz w:val="28"/>
          <w:szCs w:val="28"/>
          <w:lang w:val="pl-PL"/>
        </w:rPr>
      </w:pPr>
      <w:r>
        <w:rPr>
          <w:color w:val="000000" w:themeColor="text1"/>
          <w:sz w:val="28"/>
          <w:szCs w:val="28"/>
          <w:lang w:val="pl-PL"/>
        </w:rPr>
        <w:t>_______________</w:t>
      </w:r>
    </w:p>
    <w:p w14:paraId="47CF16E9" w14:textId="77777777" w:rsidR="000648E7" w:rsidRDefault="000648E7" w:rsidP="000648E7">
      <w:pPr>
        <w:ind w:left="4253"/>
        <w:jc w:val="right"/>
        <w:rPr>
          <w:color w:val="000000" w:themeColor="text1"/>
          <w:sz w:val="28"/>
          <w:szCs w:val="28"/>
          <w:lang w:val="pl-PL"/>
        </w:rPr>
      </w:pPr>
      <w:r>
        <w:rPr>
          <w:color w:val="000000" w:themeColor="text1"/>
          <w:sz w:val="28"/>
          <w:szCs w:val="28"/>
          <w:lang w:val="pl-PL"/>
        </w:rPr>
        <w:t>_______________</w:t>
      </w:r>
    </w:p>
    <w:p w14:paraId="74E446DA" w14:textId="77777777" w:rsidR="000648E7" w:rsidRDefault="000648E7" w:rsidP="000648E7">
      <w:pPr>
        <w:ind w:left="4253"/>
        <w:jc w:val="right"/>
        <w:rPr>
          <w:color w:val="000000" w:themeColor="text1"/>
          <w:sz w:val="28"/>
          <w:szCs w:val="28"/>
          <w:lang w:val="pl-PL"/>
        </w:rPr>
      </w:pPr>
    </w:p>
    <w:p w14:paraId="22AABD75" w14:textId="073C09F8" w:rsidR="000648E7" w:rsidRPr="00104AF4" w:rsidRDefault="000648E7" w:rsidP="00104AF4">
      <w:pPr>
        <w:rPr>
          <w:color w:val="000000" w:themeColor="text1"/>
          <w:sz w:val="28"/>
          <w:szCs w:val="28"/>
          <w:lang w:val="pl-PL"/>
        </w:rPr>
      </w:pPr>
    </w:p>
    <w:p w14:paraId="7D3AC043" w14:textId="77777777" w:rsidR="000648E7" w:rsidRPr="000648E7" w:rsidRDefault="000648E7" w:rsidP="000648E7">
      <w:pPr>
        <w:ind w:firstLine="851"/>
        <w:rPr>
          <w:sz w:val="28"/>
          <w:szCs w:val="28"/>
          <w:lang w:val="pl-PL"/>
        </w:rPr>
      </w:pPr>
    </w:p>
    <w:p w14:paraId="3787C296" w14:textId="7E8EAC1C" w:rsidR="000648E7" w:rsidRPr="000648E7" w:rsidRDefault="000648E7" w:rsidP="000648E7">
      <w:pPr>
        <w:ind w:firstLine="851"/>
        <w:jc w:val="right"/>
        <w:rPr>
          <w:sz w:val="28"/>
          <w:szCs w:val="28"/>
          <w:lang w:val="pl-PL"/>
        </w:rPr>
      </w:pPr>
    </w:p>
    <w:p w14:paraId="6D782EF6" w14:textId="77777777" w:rsidR="0016707A" w:rsidRPr="0016707A" w:rsidRDefault="00EC63B0" w:rsidP="0016707A">
      <w:pPr>
        <w:spacing w:before="25"/>
        <w:jc w:val="center"/>
        <w:rPr>
          <w:rFonts w:asciiTheme="minorHAnsi" w:hAnsiTheme="minorHAnsi" w:cstheme="minorHAnsi"/>
          <w:lang w:val="pl-PL"/>
        </w:rPr>
      </w:pPr>
      <w:r w:rsidRPr="000B1037">
        <w:rPr>
          <w:lang w:val="pl-PL"/>
        </w:rPr>
        <w:br w:type="page"/>
      </w:r>
      <w:r w:rsidR="0016707A" w:rsidRPr="006605AC">
        <w:rPr>
          <w:rFonts w:asciiTheme="minorHAnsi" w:hAnsiTheme="minorHAnsi" w:cstheme="minorHAnsi"/>
          <w:b/>
          <w:color w:val="000000"/>
          <w:lang w:val="pl-PL"/>
        </w:rPr>
        <w:lastRenderedPageBreak/>
        <w:t>Rękojmia za wady</w:t>
      </w:r>
    </w:p>
    <w:p w14:paraId="36AE8483" w14:textId="77777777" w:rsidR="0016707A" w:rsidRPr="0016707A" w:rsidRDefault="0016707A" w:rsidP="0016707A">
      <w:pPr>
        <w:spacing w:before="80"/>
        <w:rPr>
          <w:rFonts w:asciiTheme="minorHAnsi" w:hAnsiTheme="minorHAnsi" w:cstheme="minorHAnsi"/>
          <w:lang w:val="pl-PL"/>
        </w:rPr>
      </w:pPr>
    </w:p>
    <w:p w14:paraId="601E53B4" w14:textId="77777777" w:rsidR="0016707A" w:rsidRPr="0016707A" w:rsidRDefault="0016707A" w:rsidP="00A77179">
      <w:pPr>
        <w:jc w:val="both"/>
        <w:rPr>
          <w:rFonts w:asciiTheme="minorHAnsi" w:hAnsiTheme="minorHAnsi" w:cstheme="minorHAnsi"/>
          <w:lang w:val="pl-PL"/>
        </w:rPr>
      </w:pPr>
      <w:r w:rsidRPr="006605AC">
        <w:rPr>
          <w:rFonts w:asciiTheme="minorHAnsi" w:hAnsiTheme="minorHAnsi" w:cstheme="minorHAnsi"/>
          <w:b/>
          <w:color w:val="000000"/>
          <w:lang w:val="pl-PL"/>
        </w:rPr>
        <w:t>Art.  556.  [Rękojmia]</w:t>
      </w:r>
    </w:p>
    <w:p w14:paraId="067E107D" w14:textId="77777777" w:rsidR="0016707A" w:rsidRPr="0016707A" w:rsidRDefault="0016707A" w:rsidP="00A77179">
      <w:pPr>
        <w:jc w:val="both"/>
        <w:rPr>
          <w:rFonts w:asciiTheme="minorHAnsi" w:hAnsiTheme="minorHAnsi" w:cstheme="minorHAnsi"/>
          <w:lang w:val="pl-PL"/>
        </w:rPr>
      </w:pPr>
      <w:r w:rsidRPr="006605AC">
        <w:rPr>
          <w:rFonts w:asciiTheme="minorHAnsi" w:hAnsiTheme="minorHAnsi" w:cstheme="minorHAnsi"/>
          <w:color w:val="000000"/>
          <w:lang w:val="pl-PL"/>
        </w:rPr>
        <w:t>Sprzedawca jest odpowiedzialny względem kupującego, jeżeli rzecz sprzedana ma wadę (rękojmia).</w:t>
      </w:r>
    </w:p>
    <w:p w14:paraId="2D4B34B2" w14:textId="77777777" w:rsidR="0016707A" w:rsidRPr="0016707A" w:rsidRDefault="0016707A" w:rsidP="00A77179">
      <w:pPr>
        <w:spacing w:before="80"/>
        <w:jc w:val="both"/>
        <w:rPr>
          <w:rFonts w:asciiTheme="minorHAnsi" w:hAnsiTheme="minorHAnsi" w:cstheme="minorHAnsi"/>
          <w:lang w:val="pl-PL"/>
        </w:rPr>
      </w:pPr>
    </w:p>
    <w:p w14:paraId="39316DBA" w14:textId="77777777" w:rsidR="0016707A" w:rsidRPr="006605AC" w:rsidRDefault="0016707A" w:rsidP="00A77179">
      <w:pPr>
        <w:jc w:val="both"/>
        <w:rPr>
          <w:rFonts w:asciiTheme="minorHAnsi" w:hAnsiTheme="minorHAnsi" w:cstheme="minorHAnsi"/>
        </w:rPr>
      </w:pPr>
      <w:r w:rsidRPr="006605AC">
        <w:rPr>
          <w:rFonts w:asciiTheme="minorHAnsi" w:hAnsiTheme="minorHAnsi" w:cstheme="minorHAnsi"/>
          <w:b/>
          <w:color w:val="000000"/>
          <w:lang w:val="pl-PL"/>
        </w:rPr>
        <w:t xml:space="preserve">Art.  </w:t>
      </w:r>
      <w:proofErr w:type="gramStart"/>
      <w:r w:rsidRPr="006605AC">
        <w:rPr>
          <w:rFonts w:asciiTheme="minorHAnsi" w:hAnsiTheme="minorHAnsi" w:cstheme="minorHAnsi"/>
          <w:b/>
          <w:color w:val="000000"/>
          <w:lang w:val="pl-PL"/>
        </w:rPr>
        <w:t>556</w:t>
      </w:r>
      <w:r w:rsidRPr="006605AC">
        <w:rPr>
          <w:rFonts w:asciiTheme="minorHAnsi" w:hAnsiTheme="minorHAnsi" w:cstheme="minorHAnsi"/>
          <w:b/>
          <w:color w:val="000000"/>
          <w:vertAlign w:val="superscript"/>
          <w:lang w:val="pl-PL"/>
        </w:rPr>
        <w:t>1</w:t>
      </w:r>
      <w:r w:rsidRPr="006605AC">
        <w:rPr>
          <w:rFonts w:asciiTheme="minorHAnsi" w:hAnsiTheme="minorHAnsi" w:cstheme="minorHAnsi"/>
          <w:b/>
          <w:color w:val="000000"/>
          <w:lang w:val="pl-PL"/>
        </w:rPr>
        <w:t>.  [</w:t>
      </w:r>
      <w:proofErr w:type="gramEnd"/>
      <w:r w:rsidRPr="006605AC">
        <w:rPr>
          <w:rFonts w:asciiTheme="minorHAnsi" w:hAnsiTheme="minorHAnsi" w:cstheme="minorHAnsi"/>
          <w:b/>
          <w:color w:val="000000"/>
          <w:lang w:val="pl-PL"/>
        </w:rPr>
        <w:t>Wada przedmiotu sprzedaży]</w:t>
      </w:r>
    </w:p>
    <w:p w14:paraId="384B42FA" w14:textId="77777777" w:rsidR="0016707A" w:rsidRPr="00A77179" w:rsidRDefault="0016707A" w:rsidP="00A77179">
      <w:pPr>
        <w:jc w:val="both"/>
        <w:rPr>
          <w:rFonts w:asciiTheme="minorHAnsi" w:hAnsiTheme="minorHAnsi" w:cstheme="minorHAnsi"/>
          <w:lang w:val="pl-PL"/>
        </w:rPr>
      </w:pPr>
      <w:proofErr w:type="gramStart"/>
      <w:r w:rsidRPr="006605AC">
        <w:rPr>
          <w:rFonts w:asciiTheme="minorHAnsi" w:hAnsiTheme="minorHAnsi" w:cstheme="minorHAnsi"/>
          <w:b/>
          <w:color w:val="000000"/>
          <w:lang w:val="pl-PL"/>
        </w:rPr>
        <w:t>§  1.</w:t>
      </w:r>
      <w:proofErr w:type="gramEnd"/>
      <w:r w:rsidRPr="006605AC">
        <w:rPr>
          <w:rFonts w:asciiTheme="minorHAnsi" w:hAnsiTheme="minorHAnsi" w:cstheme="minorHAnsi"/>
          <w:b/>
          <w:color w:val="000000"/>
          <w:lang w:val="pl-PL"/>
        </w:rPr>
        <w:t> </w:t>
      </w:r>
      <w:r w:rsidRPr="00A77179">
        <w:rPr>
          <w:rFonts w:asciiTheme="minorHAnsi" w:hAnsiTheme="minorHAnsi" w:cstheme="minorHAnsi"/>
          <w:color w:val="000000"/>
          <w:lang w:val="pl-PL"/>
        </w:rPr>
        <w:t>Wada polega na niezgodności rzeczy sprzedanej z umową. W szczególności rzecz sprzedana jest niezgodna z umową, jeżeli:</w:t>
      </w:r>
    </w:p>
    <w:p w14:paraId="3A553275" w14:textId="77777777" w:rsidR="0016707A" w:rsidRPr="00A77179" w:rsidRDefault="0016707A" w:rsidP="00A77179">
      <w:pPr>
        <w:pStyle w:val="Akapitzlist"/>
        <w:numPr>
          <w:ilvl w:val="0"/>
          <w:numId w:val="4"/>
        </w:numPr>
        <w:spacing w:before="26" w:after="0" w:line="276" w:lineRule="auto"/>
        <w:ind w:left="567"/>
        <w:jc w:val="both"/>
        <w:rPr>
          <w:rFonts w:cstheme="minorHAnsi"/>
          <w:sz w:val="24"/>
          <w:szCs w:val="24"/>
        </w:rPr>
      </w:pPr>
      <w:r w:rsidRPr="00A77179">
        <w:rPr>
          <w:rFonts w:cstheme="minorHAnsi"/>
          <w:color w:val="000000"/>
          <w:sz w:val="24"/>
          <w:szCs w:val="24"/>
        </w:rPr>
        <w:t>nie ma właściwości, które rzecz tego rodzaju powinna mieć ze względu na cel w umowie oznaczony albo wynikający z okoliczności lub przeznaczenia;</w:t>
      </w:r>
    </w:p>
    <w:p w14:paraId="717D90D6" w14:textId="77777777" w:rsidR="0016707A" w:rsidRPr="00A77179" w:rsidRDefault="0016707A" w:rsidP="00A77179">
      <w:pPr>
        <w:pStyle w:val="Akapitzlist"/>
        <w:numPr>
          <w:ilvl w:val="0"/>
          <w:numId w:val="4"/>
        </w:numPr>
        <w:spacing w:before="26" w:after="0" w:line="276" w:lineRule="auto"/>
        <w:ind w:left="567"/>
        <w:jc w:val="both"/>
        <w:rPr>
          <w:rFonts w:cstheme="minorHAnsi"/>
          <w:sz w:val="24"/>
          <w:szCs w:val="24"/>
        </w:rPr>
      </w:pPr>
      <w:r w:rsidRPr="00A77179">
        <w:rPr>
          <w:rFonts w:cstheme="minorHAnsi"/>
          <w:color w:val="000000"/>
          <w:sz w:val="24"/>
          <w:szCs w:val="24"/>
        </w:rPr>
        <w:t>nie ma właściwości, o których istnieniu sprzedawca zapewnił kupującego, w tym przedstawiając próbkę lub wzór;</w:t>
      </w:r>
    </w:p>
    <w:p w14:paraId="792A55E1" w14:textId="77777777" w:rsidR="0016707A" w:rsidRPr="00A77179" w:rsidRDefault="0016707A" w:rsidP="00A77179">
      <w:pPr>
        <w:pStyle w:val="Akapitzlist"/>
        <w:numPr>
          <w:ilvl w:val="0"/>
          <w:numId w:val="4"/>
        </w:numPr>
        <w:spacing w:before="26" w:after="0" w:line="276" w:lineRule="auto"/>
        <w:ind w:left="567"/>
        <w:jc w:val="both"/>
        <w:rPr>
          <w:rFonts w:cstheme="minorHAnsi"/>
          <w:sz w:val="24"/>
          <w:szCs w:val="24"/>
        </w:rPr>
      </w:pPr>
      <w:r w:rsidRPr="00A77179">
        <w:rPr>
          <w:rFonts w:cstheme="minorHAnsi"/>
          <w:color w:val="000000"/>
          <w:sz w:val="24"/>
          <w:szCs w:val="24"/>
        </w:rPr>
        <w:t>nie nadaje się do celu, o którym kupujący poinformował sprzedawcę przy zawarciu umowy, a sprzedawca nie zgłosił zastrzeżenia co do takiego jej przeznaczenia;</w:t>
      </w:r>
    </w:p>
    <w:p w14:paraId="682D8768" w14:textId="77777777" w:rsidR="0016707A" w:rsidRPr="00A77179" w:rsidRDefault="0016707A" w:rsidP="00A77179">
      <w:pPr>
        <w:pStyle w:val="Akapitzlist"/>
        <w:numPr>
          <w:ilvl w:val="0"/>
          <w:numId w:val="4"/>
        </w:numPr>
        <w:spacing w:before="26" w:after="0" w:line="276" w:lineRule="auto"/>
        <w:ind w:left="567"/>
        <w:jc w:val="both"/>
        <w:rPr>
          <w:rFonts w:cstheme="minorHAnsi"/>
          <w:sz w:val="24"/>
          <w:szCs w:val="24"/>
        </w:rPr>
      </w:pPr>
      <w:r w:rsidRPr="00A77179">
        <w:rPr>
          <w:rFonts w:cstheme="minorHAnsi"/>
          <w:color w:val="000000"/>
          <w:sz w:val="24"/>
          <w:szCs w:val="24"/>
        </w:rPr>
        <w:t>została kupującemu wydana w stanie niezupełnym.</w:t>
      </w:r>
    </w:p>
    <w:p w14:paraId="35B08590" w14:textId="77777777" w:rsidR="0016707A" w:rsidRPr="0016707A" w:rsidRDefault="0016707A" w:rsidP="00A77179">
      <w:pPr>
        <w:spacing w:before="80"/>
        <w:jc w:val="both"/>
        <w:rPr>
          <w:rFonts w:asciiTheme="minorHAnsi" w:hAnsiTheme="minorHAnsi" w:cstheme="minorHAnsi"/>
          <w:lang w:val="pl-PL"/>
        </w:rPr>
      </w:pPr>
    </w:p>
    <w:p w14:paraId="5000A48D" w14:textId="77777777" w:rsidR="0016707A" w:rsidRPr="0016707A" w:rsidRDefault="0016707A" w:rsidP="00A77179">
      <w:pPr>
        <w:jc w:val="both"/>
        <w:rPr>
          <w:rFonts w:asciiTheme="minorHAnsi" w:hAnsiTheme="minorHAnsi" w:cstheme="minorHAnsi"/>
          <w:lang w:val="pl-PL"/>
        </w:rPr>
      </w:pPr>
      <w:r w:rsidRPr="006605AC">
        <w:rPr>
          <w:rFonts w:asciiTheme="minorHAnsi" w:hAnsiTheme="minorHAnsi" w:cstheme="minorHAnsi"/>
          <w:b/>
          <w:color w:val="000000"/>
          <w:lang w:val="pl-PL"/>
        </w:rPr>
        <w:t xml:space="preserve">Art.  </w:t>
      </w:r>
      <w:proofErr w:type="gramStart"/>
      <w:r w:rsidRPr="006605AC">
        <w:rPr>
          <w:rFonts w:asciiTheme="minorHAnsi" w:hAnsiTheme="minorHAnsi" w:cstheme="minorHAnsi"/>
          <w:b/>
          <w:color w:val="000000"/>
          <w:lang w:val="pl-PL"/>
        </w:rPr>
        <w:t>556</w:t>
      </w:r>
      <w:r w:rsidRPr="006605AC">
        <w:rPr>
          <w:rFonts w:asciiTheme="minorHAnsi" w:hAnsiTheme="minorHAnsi" w:cstheme="minorHAnsi"/>
          <w:b/>
          <w:color w:val="000000"/>
          <w:vertAlign w:val="superscript"/>
          <w:lang w:val="pl-PL"/>
        </w:rPr>
        <w:t>2</w:t>
      </w:r>
      <w:r w:rsidRPr="006605AC">
        <w:rPr>
          <w:rFonts w:asciiTheme="minorHAnsi" w:hAnsiTheme="minorHAnsi" w:cstheme="minorHAnsi"/>
          <w:b/>
          <w:color w:val="000000"/>
          <w:lang w:val="pl-PL"/>
        </w:rPr>
        <w:t>.  [</w:t>
      </w:r>
      <w:proofErr w:type="gramEnd"/>
      <w:r w:rsidRPr="006605AC">
        <w:rPr>
          <w:rFonts w:asciiTheme="minorHAnsi" w:hAnsiTheme="minorHAnsi" w:cstheme="minorHAnsi"/>
          <w:b/>
          <w:color w:val="000000"/>
          <w:lang w:val="pl-PL"/>
        </w:rPr>
        <w:t>Domniemanie istnienia wady w chwili przejścia niebezpieczeństwa na kupującego przy sprzedaży konsumenckiej]</w:t>
      </w:r>
    </w:p>
    <w:p w14:paraId="43B59AC0" w14:textId="77777777" w:rsidR="0016707A" w:rsidRPr="0016707A" w:rsidRDefault="0016707A" w:rsidP="00A77179">
      <w:pPr>
        <w:jc w:val="both"/>
        <w:rPr>
          <w:rFonts w:asciiTheme="minorHAnsi" w:hAnsiTheme="minorHAnsi" w:cstheme="minorHAnsi"/>
          <w:lang w:val="pl-PL"/>
        </w:rPr>
      </w:pPr>
      <w:r w:rsidRPr="006605AC">
        <w:rPr>
          <w:rFonts w:asciiTheme="minorHAnsi" w:hAnsiTheme="minorHAnsi" w:cstheme="minorHAnsi"/>
          <w:color w:val="000000"/>
          <w:lang w:val="pl-PL"/>
        </w:rPr>
        <w:t>Jeżeli kupującym jest konsument, a wada została stwierdzona przed upływem roku od dnia wydania rzeczy sprzedanej, domniemywa się, że wada lub jej przyczyna istniała w chwili przejścia niebezpieczeństwa na kupującego.</w:t>
      </w:r>
    </w:p>
    <w:p w14:paraId="49D93761" w14:textId="77777777" w:rsidR="0016707A" w:rsidRPr="0016707A" w:rsidRDefault="0016707A" w:rsidP="00A77179">
      <w:pPr>
        <w:spacing w:before="80"/>
        <w:jc w:val="both"/>
        <w:rPr>
          <w:rFonts w:asciiTheme="minorHAnsi" w:hAnsiTheme="minorHAnsi" w:cstheme="minorHAnsi"/>
          <w:lang w:val="pl-PL"/>
        </w:rPr>
      </w:pPr>
    </w:p>
    <w:p w14:paraId="2D2E668C" w14:textId="77777777" w:rsidR="0016707A" w:rsidRPr="0016707A" w:rsidRDefault="0016707A" w:rsidP="00A77179">
      <w:pPr>
        <w:jc w:val="both"/>
        <w:rPr>
          <w:rFonts w:asciiTheme="minorHAnsi" w:hAnsiTheme="minorHAnsi" w:cstheme="minorHAnsi"/>
          <w:lang w:val="pl-PL"/>
        </w:rPr>
      </w:pPr>
      <w:r w:rsidRPr="006605AC">
        <w:rPr>
          <w:rFonts w:asciiTheme="minorHAnsi" w:hAnsiTheme="minorHAnsi" w:cstheme="minorHAnsi"/>
          <w:b/>
          <w:color w:val="000000"/>
          <w:lang w:val="pl-PL"/>
        </w:rPr>
        <w:t>Art.  559.  [Granice czasowe odpowiedzialności]</w:t>
      </w:r>
    </w:p>
    <w:p w14:paraId="6820C852" w14:textId="77777777" w:rsidR="0016707A" w:rsidRPr="0016707A" w:rsidRDefault="0016707A" w:rsidP="00A77179">
      <w:pPr>
        <w:jc w:val="both"/>
        <w:rPr>
          <w:rFonts w:asciiTheme="minorHAnsi" w:hAnsiTheme="minorHAnsi" w:cstheme="minorHAnsi"/>
          <w:lang w:val="pl-PL"/>
        </w:rPr>
      </w:pPr>
      <w:r w:rsidRPr="006605AC">
        <w:rPr>
          <w:rFonts w:asciiTheme="minorHAnsi" w:hAnsiTheme="minorHAnsi" w:cstheme="minorHAnsi"/>
          <w:color w:val="000000"/>
          <w:lang w:val="pl-PL"/>
        </w:rPr>
        <w:t>Sprzedawca jest odpowiedzialny z tytułu rękojmi za wady fizyczne, które istniały w chwili przejścia niebezpieczeństwa na kupującego lub wynikły z przyczyny tkwiącej w rzeczy sprzedanej w tej samej chwili.</w:t>
      </w:r>
    </w:p>
    <w:p w14:paraId="4CB1EC39" w14:textId="77777777" w:rsidR="0016707A" w:rsidRPr="0016707A" w:rsidRDefault="0016707A" w:rsidP="00A77179">
      <w:pPr>
        <w:spacing w:before="80"/>
        <w:jc w:val="both"/>
        <w:rPr>
          <w:rFonts w:asciiTheme="minorHAnsi" w:hAnsiTheme="minorHAnsi" w:cstheme="minorHAnsi"/>
          <w:lang w:val="pl-PL"/>
        </w:rPr>
      </w:pPr>
    </w:p>
    <w:p w14:paraId="448839B9" w14:textId="3A8CF65D" w:rsidR="0016707A" w:rsidRPr="0016707A" w:rsidRDefault="0016707A" w:rsidP="00A77179">
      <w:pPr>
        <w:jc w:val="both"/>
        <w:rPr>
          <w:rFonts w:asciiTheme="minorHAnsi" w:hAnsiTheme="minorHAnsi" w:cstheme="minorHAnsi"/>
          <w:lang w:val="pl-PL"/>
        </w:rPr>
      </w:pPr>
      <w:r w:rsidRPr="006605AC">
        <w:rPr>
          <w:rFonts w:asciiTheme="minorHAnsi" w:hAnsiTheme="minorHAnsi" w:cstheme="minorHAnsi"/>
          <w:b/>
          <w:color w:val="000000"/>
          <w:lang w:val="pl-PL"/>
        </w:rPr>
        <w:t>Art.  560.  [Uprawnienia kupującego]</w:t>
      </w:r>
    </w:p>
    <w:p w14:paraId="391B45F3" w14:textId="77777777" w:rsidR="0016707A" w:rsidRPr="0016707A" w:rsidRDefault="0016707A" w:rsidP="00A77179">
      <w:pPr>
        <w:jc w:val="both"/>
        <w:rPr>
          <w:rFonts w:asciiTheme="minorHAnsi" w:hAnsiTheme="minorHAnsi" w:cstheme="minorHAnsi"/>
          <w:lang w:val="pl-PL"/>
        </w:rPr>
      </w:pPr>
      <w:proofErr w:type="gramStart"/>
      <w:r w:rsidRPr="006605AC">
        <w:rPr>
          <w:rFonts w:asciiTheme="minorHAnsi" w:hAnsiTheme="minorHAnsi" w:cstheme="minorHAnsi"/>
          <w:b/>
          <w:color w:val="000000"/>
          <w:lang w:val="pl-PL"/>
        </w:rPr>
        <w:t>§  1.</w:t>
      </w:r>
      <w:proofErr w:type="gramEnd"/>
      <w:r w:rsidRPr="006605AC">
        <w:rPr>
          <w:rFonts w:asciiTheme="minorHAnsi" w:hAnsiTheme="minorHAnsi" w:cstheme="minorHAnsi"/>
          <w:b/>
          <w:color w:val="000000"/>
          <w:lang w:val="pl-PL"/>
        </w:rPr>
        <w:t> </w:t>
      </w:r>
      <w:r w:rsidRPr="006605AC">
        <w:rPr>
          <w:rFonts w:asciiTheme="minorHAnsi" w:hAnsiTheme="minorHAnsi" w:cstheme="minorHAnsi"/>
          <w:color w:val="000000"/>
          <w:lang w:val="pl-PL"/>
        </w:rPr>
        <w:t>Jeżeli rzecz sprzedana ma wadę, kupujący może złożyć oświadczenie o obniżeniu ceny albo odstąpieniu od umowy, chyba że sprzedawca niezwłocznie i bez nadmiernych niedogodności dla kupującego wymieni rzecz wadliwą na wolną od wad albo wadę usunie. Ograniczenie to nie ma zastosowania, jeżeli rzecz była już wymieniona lub naprawiana przez sprzedawcę albo sprzedawca nie uczynił zadość obowiązkowi wymiany rzeczy na wolną od wad lub usunięcia wady.</w:t>
      </w:r>
    </w:p>
    <w:p w14:paraId="665749A6" w14:textId="77777777" w:rsidR="0016707A" w:rsidRPr="0016707A" w:rsidRDefault="0016707A" w:rsidP="00A77179">
      <w:pPr>
        <w:jc w:val="both"/>
        <w:rPr>
          <w:rFonts w:asciiTheme="minorHAnsi" w:hAnsiTheme="minorHAnsi" w:cstheme="minorHAnsi"/>
          <w:lang w:val="pl-PL"/>
        </w:rPr>
      </w:pPr>
      <w:proofErr w:type="gramStart"/>
      <w:r w:rsidRPr="006605AC">
        <w:rPr>
          <w:rFonts w:asciiTheme="minorHAnsi" w:hAnsiTheme="minorHAnsi" w:cstheme="minorHAnsi"/>
          <w:b/>
          <w:color w:val="000000"/>
          <w:lang w:val="pl-PL"/>
        </w:rPr>
        <w:t>§  2.</w:t>
      </w:r>
      <w:proofErr w:type="gramEnd"/>
      <w:r w:rsidRPr="006605AC">
        <w:rPr>
          <w:rFonts w:asciiTheme="minorHAnsi" w:hAnsiTheme="minorHAnsi" w:cstheme="minorHAnsi"/>
          <w:b/>
          <w:color w:val="000000"/>
          <w:lang w:val="pl-PL"/>
        </w:rPr>
        <w:t> </w:t>
      </w:r>
      <w:r w:rsidRPr="006605AC">
        <w:rPr>
          <w:rFonts w:asciiTheme="minorHAnsi" w:hAnsiTheme="minorHAnsi" w:cstheme="minorHAnsi"/>
          <w:color w:val="000000"/>
          <w:lang w:val="pl-PL"/>
        </w:rPr>
        <w:t>(uchylony).</w:t>
      </w:r>
    </w:p>
    <w:p w14:paraId="3DB1655C" w14:textId="4D366351" w:rsidR="0016707A" w:rsidRPr="0016707A" w:rsidRDefault="0016707A" w:rsidP="00A77179">
      <w:pPr>
        <w:jc w:val="both"/>
        <w:rPr>
          <w:rFonts w:asciiTheme="minorHAnsi" w:hAnsiTheme="minorHAnsi" w:cstheme="minorHAnsi"/>
          <w:lang w:val="pl-PL"/>
        </w:rPr>
      </w:pPr>
      <w:proofErr w:type="gramStart"/>
      <w:r w:rsidRPr="006605AC">
        <w:rPr>
          <w:rFonts w:asciiTheme="minorHAnsi" w:hAnsiTheme="minorHAnsi" w:cstheme="minorHAnsi"/>
          <w:b/>
          <w:color w:val="000000"/>
          <w:lang w:val="pl-PL"/>
        </w:rPr>
        <w:t>§  3.</w:t>
      </w:r>
      <w:proofErr w:type="gramEnd"/>
      <w:r w:rsidRPr="006605AC">
        <w:rPr>
          <w:rFonts w:asciiTheme="minorHAnsi" w:hAnsiTheme="minorHAnsi" w:cstheme="minorHAnsi"/>
          <w:b/>
          <w:color w:val="000000"/>
          <w:lang w:val="pl-PL"/>
        </w:rPr>
        <w:t> </w:t>
      </w:r>
      <w:r w:rsidRPr="006605AC">
        <w:rPr>
          <w:rFonts w:asciiTheme="minorHAnsi" w:hAnsiTheme="minorHAnsi" w:cstheme="minorHAnsi"/>
          <w:color w:val="000000"/>
          <w:lang w:val="pl-PL"/>
        </w:rPr>
        <w:t>Obniżona cena powinna pozostawać w takiej proporcji do ceny wynikającej z umowy, w</w:t>
      </w:r>
      <w:r w:rsidR="00A77179">
        <w:rPr>
          <w:rFonts w:asciiTheme="minorHAnsi" w:hAnsiTheme="minorHAnsi" w:cstheme="minorHAnsi"/>
          <w:color w:val="000000"/>
          <w:lang w:val="pl-PL"/>
        </w:rPr>
        <w:t> </w:t>
      </w:r>
      <w:r w:rsidRPr="006605AC">
        <w:rPr>
          <w:rFonts w:asciiTheme="minorHAnsi" w:hAnsiTheme="minorHAnsi" w:cstheme="minorHAnsi"/>
          <w:color w:val="000000"/>
          <w:lang w:val="pl-PL"/>
        </w:rPr>
        <w:t>jakiej wartość rzeczy z wadą pozostaje do wartości rzeczy bez wady.</w:t>
      </w:r>
    </w:p>
    <w:p w14:paraId="598A3E28" w14:textId="77777777" w:rsidR="0016707A" w:rsidRPr="0016707A" w:rsidRDefault="0016707A" w:rsidP="00A77179">
      <w:pPr>
        <w:jc w:val="both"/>
        <w:rPr>
          <w:rFonts w:asciiTheme="minorHAnsi" w:hAnsiTheme="minorHAnsi" w:cstheme="minorHAnsi"/>
          <w:lang w:val="pl-PL"/>
        </w:rPr>
      </w:pPr>
      <w:proofErr w:type="gramStart"/>
      <w:r w:rsidRPr="006605AC">
        <w:rPr>
          <w:rFonts w:asciiTheme="minorHAnsi" w:hAnsiTheme="minorHAnsi" w:cstheme="minorHAnsi"/>
          <w:b/>
          <w:color w:val="000000"/>
          <w:lang w:val="pl-PL"/>
        </w:rPr>
        <w:t>§  4.</w:t>
      </w:r>
      <w:proofErr w:type="gramEnd"/>
      <w:r w:rsidRPr="006605AC">
        <w:rPr>
          <w:rFonts w:asciiTheme="minorHAnsi" w:hAnsiTheme="minorHAnsi" w:cstheme="minorHAnsi"/>
          <w:b/>
          <w:color w:val="000000"/>
          <w:lang w:val="pl-PL"/>
        </w:rPr>
        <w:t> </w:t>
      </w:r>
      <w:r w:rsidRPr="006605AC">
        <w:rPr>
          <w:rFonts w:asciiTheme="minorHAnsi" w:hAnsiTheme="minorHAnsi" w:cstheme="minorHAnsi"/>
          <w:color w:val="000000"/>
          <w:lang w:val="pl-PL"/>
        </w:rPr>
        <w:t>Kupujący nie może odstąpić od umowy, jeżeli wada jest nieistotna.</w:t>
      </w:r>
    </w:p>
    <w:p w14:paraId="277F662A" w14:textId="77777777" w:rsidR="0016707A" w:rsidRPr="0016707A" w:rsidRDefault="0016707A" w:rsidP="00A77179">
      <w:pPr>
        <w:spacing w:before="80"/>
        <w:jc w:val="both"/>
        <w:rPr>
          <w:rFonts w:asciiTheme="minorHAnsi" w:hAnsiTheme="minorHAnsi" w:cstheme="minorHAnsi"/>
          <w:lang w:val="pl-PL"/>
        </w:rPr>
      </w:pPr>
    </w:p>
    <w:p w14:paraId="5D7F26BB" w14:textId="77777777" w:rsidR="0016707A" w:rsidRPr="0016707A" w:rsidRDefault="0016707A" w:rsidP="00A77179">
      <w:pPr>
        <w:jc w:val="both"/>
        <w:rPr>
          <w:rFonts w:asciiTheme="minorHAnsi" w:hAnsiTheme="minorHAnsi" w:cstheme="minorHAnsi"/>
          <w:lang w:val="pl-PL"/>
        </w:rPr>
      </w:pPr>
      <w:r w:rsidRPr="006605AC">
        <w:rPr>
          <w:rFonts w:asciiTheme="minorHAnsi" w:hAnsiTheme="minorHAnsi" w:cstheme="minorHAnsi"/>
          <w:b/>
          <w:color w:val="000000"/>
          <w:lang w:val="pl-PL"/>
        </w:rPr>
        <w:lastRenderedPageBreak/>
        <w:t>Art.  561.  [Wymiana rzeczy, usunięcie wady]</w:t>
      </w:r>
    </w:p>
    <w:p w14:paraId="71FDCD17" w14:textId="77777777" w:rsidR="0016707A" w:rsidRPr="0016707A" w:rsidRDefault="0016707A" w:rsidP="00A77179">
      <w:pPr>
        <w:jc w:val="both"/>
        <w:rPr>
          <w:rFonts w:asciiTheme="minorHAnsi" w:hAnsiTheme="minorHAnsi" w:cstheme="minorHAnsi"/>
          <w:lang w:val="pl-PL"/>
        </w:rPr>
      </w:pPr>
      <w:proofErr w:type="gramStart"/>
      <w:r w:rsidRPr="006605AC">
        <w:rPr>
          <w:rFonts w:asciiTheme="minorHAnsi" w:hAnsiTheme="minorHAnsi" w:cstheme="minorHAnsi"/>
          <w:b/>
          <w:color w:val="000000"/>
          <w:lang w:val="pl-PL"/>
        </w:rPr>
        <w:t>§  1.</w:t>
      </w:r>
      <w:proofErr w:type="gramEnd"/>
      <w:r w:rsidRPr="006605AC">
        <w:rPr>
          <w:rFonts w:asciiTheme="minorHAnsi" w:hAnsiTheme="minorHAnsi" w:cstheme="minorHAnsi"/>
          <w:b/>
          <w:color w:val="000000"/>
          <w:lang w:val="pl-PL"/>
        </w:rPr>
        <w:t> </w:t>
      </w:r>
      <w:r w:rsidRPr="006605AC">
        <w:rPr>
          <w:rFonts w:asciiTheme="minorHAnsi" w:hAnsiTheme="minorHAnsi" w:cstheme="minorHAnsi"/>
          <w:color w:val="000000"/>
          <w:lang w:val="pl-PL"/>
        </w:rPr>
        <w:t>Jeżeli rzecz sprzedana ma wadę, kupujący może żądać wymiany rzeczy na wolną od wad albo usunięcia wady.</w:t>
      </w:r>
    </w:p>
    <w:p w14:paraId="30B1E08B" w14:textId="77777777" w:rsidR="0016707A" w:rsidRPr="0016707A" w:rsidRDefault="0016707A" w:rsidP="00A77179">
      <w:pPr>
        <w:jc w:val="both"/>
        <w:rPr>
          <w:rFonts w:asciiTheme="minorHAnsi" w:hAnsiTheme="minorHAnsi" w:cstheme="minorHAnsi"/>
          <w:lang w:val="pl-PL"/>
        </w:rPr>
      </w:pPr>
      <w:proofErr w:type="gramStart"/>
      <w:r w:rsidRPr="006605AC">
        <w:rPr>
          <w:rFonts w:asciiTheme="minorHAnsi" w:hAnsiTheme="minorHAnsi" w:cstheme="minorHAnsi"/>
          <w:b/>
          <w:color w:val="000000"/>
          <w:lang w:val="pl-PL"/>
        </w:rPr>
        <w:t>§  2.</w:t>
      </w:r>
      <w:proofErr w:type="gramEnd"/>
      <w:r w:rsidRPr="006605AC">
        <w:rPr>
          <w:rFonts w:asciiTheme="minorHAnsi" w:hAnsiTheme="minorHAnsi" w:cstheme="minorHAnsi"/>
          <w:b/>
          <w:color w:val="000000"/>
          <w:lang w:val="pl-PL"/>
        </w:rPr>
        <w:t> </w:t>
      </w:r>
      <w:r w:rsidRPr="006605AC">
        <w:rPr>
          <w:rFonts w:asciiTheme="minorHAnsi" w:hAnsiTheme="minorHAnsi" w:cstheme="minorHAnsi"/>
          <w:color w:val="000000"/>
          <w:lang w:val="pl-PL"/>
        </w:rPr>
        <w:t>Sprzedawca jest obowiązany wymienić rzecz wadliwą na wolną od wad lub usunąć wadę w rozsądnym czasie bez nadmiernych niedogodności dla kupującego.</w:t>
      </w:r>
    </w:p>
    <w:p w14:paraId="330011A2" w14:textId="77777777" w:rsidR="0016707A" w:rsidRPr="0016707A" w:rsidRDefault="0016707A" w:rsidP="00A77179">
      <w:pPr>
        <w:jc w:val="both"/>
        <w:rPr>
          <w:rFonts w:asciiTheme="minorHAnsi" w:hAnsiTheme="minorHAnsi" w:cstheme="minorHAnsi"/>
          <w:lang w:val="pl-PL"/>
        </w:rPr>
      </w:pPr>
      <w:proofErr w:type="gramStart"/>
      <w:r w:rsidRPr="006605AC">
        <w:rPr>
          <w:rFonts w:asciiTheme="minorHAnsi" w:hAnsiTheme="minorHAnsi" w:cstheme="minorHAnsi"/>
          <w:b/>
          <w:color w:val="000000"/>
          <w:lang w:val="pl-PL"/>
        </w:rPr>
        <w:t>§  3.</w:t>
      </w:r>
      <w:proofErr w:type="gramEnd"/>
      <w:r w:rsidRPr="006605AC">
        <w:rPr>
          <w:rFonts w:asciiTheme="minorHAnsi" w:hAnsiTheme="minorHAnsi" w:cstheme="minorHAnsi"/>
          <w:b/>
          <w:color w:val="000000"/>
          <w:lang w:val="pl-PL"/>
        </w:rPr>
        <w:t> </w:t>
      </w:r>
      <w:r w:rsidRPr="006605AC">
        <w:rPr>
          <w:rFonts w:asciiTheme="minorHAnsi" w:hAnsiTheme="minorHAnsi" w:cstheme="minorHAnsi"/>
          <w:color w:val="000000"/>
          <w:lang w:val="pl-PL"/>
        </w:rPr>
        <w:t>Sprzedawca może odmówić zadośćuczynienia żądaniu kupującego, jeżeli doprowadzenie do zgodności z umową rzeczy wadliwej w sposób wybrany przez kupującego jest niemożliwe albo w porównaniu z drugim możliwym sposobem doprowadzenia do zgodności z umową wymagałoby nadmiernych kosztów. Jeżeli kupującym jest przedsiębiorca, sprzedawca może odmówić wymiany rzeczy na wolną od wad lub usunięcia wady także wtedy, gdy koszty zadośćuczynienia temu obowiązkowi przewyższają cenę rzeczy sprzedanej.</w:t>
      </w:r>
    </w:p>
    <w:p w14:paraId="3FB97F96" w14:textId="77777777" w:rsidR="0016707A" w:rsidRPr="0016707A" w:rsidRDefault="0016707A" w:rsidP="00A77179">
      <w:pPr>
        <w:spacing w:before="80"/>
        <w:jc w:val="both"/>
        <w:rPr>
          <w:rFonts w:asciiTheme="minorHAnsi" w:hAnsiTheme="minorHAnsi" w:cstheme="minorHAnsi"/>
          <w:lang w:val="pl-PL"/>
        </w:rPr>
      </w:pPr>
    </w:p>
    <w:p w14:paraId="7289A124" w14:textId="71052888" w:rsidR="0016707A" w:rsidRPr="0016707A" w:rsidRDefault="0016707A" w:rsidP="00A77179">
      <w:pPr>
        <w:jc w:val="both"/>
        <w:rPr>
          <w:rFonts w:asciiTheme="minorHAnsi" w:hAnsiTheme="minorHAnsi" w:cstheme="minorHAnsi"/>
          <w:lang w:val="pl-PL"/>
        </w:rPr>
      </w:pPr>
      <w:r w:rsidRPr="006605AC">
        <w:rPr>
          <w:rFonts w:asciiTheme="minorHAnsi" w:hAnsiTheme="minorHAnsi" w:cstheme="minorHAnsi"/>
          <w:b/>
          <w:color w:val="000000"/>
          <w:lang w:val="pl-PL"/>
        </w:rPr>
        <w:t xml:space="preserve">Art.  </w:t>
      </w:r>
      <w:proofErr w:type="gramStart"/>
      <w:r w:rsidRPr="006605AC">
        <w:rPr>
          <w:rFonts w:asciiTheme="minorHAnsi" w:hAnsiTheme="minorHAnsi" w:cstheme="minorHAnsi"/>
          <w:b/>
          <w:color w:val="000000"/>
          <w:lang w:val="pl-PL"/>
        </w:rPr>
        <w:t>561</w:t>
      </w:r>
      <w:r w:rsidRPr="006605AC">
        <w:rPr>
          <w:rFonts w:asciiTheme="minorHAnsi" w:hAnsiTheme="minorHAnsi" w:cstheme="minorHAnsi"/>
          <w:b/>
          <w:color w:val="000000"/>
          <w:vertAlign w:val="superscript"/>
          <w:lang w:val="pl-PL"/>
        </w:rPr>
        <w:t>2</w:t>
      </w:r>
      <w:r w:rsidRPr="006605AC">
        <w:rPr>
          <w:rFonts w:asciiTheme="minorHAnsi" w:hAnsiTheme="minorHAnsi" w:cstheme="minorHAnsi"/>
          <w:b/>
          <w:color w:val="000000"/>
          <w:lang w:val="pl-PL"/>
        </w:rPr>
        <w:t>.  [</w:t>
      </w:r>
      <w:proofErr w:type="gramEnd"/>
      <w:r w:rsidRPr="006605AC">
        <w:rPr>
          <w:rFonts w:asciiTheme="minorHAnsi" w:hAnsiTheme="minorHAnsi" w:cstheme="minorHAnsi"/>
          <w:b/>
          <w:color w:val="000000"/>
          <w:lang w:val="pl-PL"/>
        </w:rPr>
        <w:t>Obowiązek dostarczenia wadliwej rzeczy na koszt sprzedawcy do miejsca oznaczonego w umowie]</w:t>
      </w:r>
    </w:p>
    <w:p w14:paraId="24F7E282" w14:textId="77777777" w:rsidR="0016707A" w:rsidRPr="0016707A" w:rsidRDefault="0016707A" w:rsidP="00A77179">
      <w:pPr>
        <w:jc w:val="both"/>
        <w:rPr>
          <w:rFonts w:asciiTheme="minorHAnsi" w:hAnsiTheme="minorHAnsi" w:cstheme="minorHAnsi"/>
          <w:lang w:val="pl-PL"/>
        </w:rPr>
      </w:pPr>
      <w:proofErr w:type="gramStart"/>
      <w:r w:rsidRPr="006605AC">
        <w:rPr>
          <w:rFonts w:asciiTheme="minorHAnsi" w:hAnsiTheme="minorHAnsi" w:cstheme="minorHAnsi"/>
          <w:b/>
          <w:color w:val="000000"/>
          <w:lang w:val="pl-PL"/>
        </w:rPr>
        <w:t>§  1.</w:t>
      </w:r>
      <w:proofErr w:type="gramEnd"/>
      <w:r w:rsidRPr="006605AC">
        <w:rPr>
          <w:rFonts w:asciiTheme="minorHAnsi" w:hAnsiTheme="minorHAnsi" w:cstheme="minorHAnsi"/>
          <w:b/>
          <w:color w:val="000000"/>
          <w:lang w:val="pl-PL"/>
        </w:rPr>
        <w:t> </w:t>
      </w:r>
      <w:r w:rsidRPr="006605AC">
        <w:rPr>
          <w:rFonts w:asciiTheme="minorHAnsi" w:hAnsiTheme="minorHAnsi" w:cstheme="minorHAnsi"/>
          <w:color w:val="000000"/>
          <w:lang w:val="pl-PL"/>
        </w:rPr>
        <w:t>Kupujący, który wykonuje uprawnienia z tytułu rękojmi, jest obowiązany na koszt sprzedawcy dostarczyć rzecz wadliwą do miejsca oznaczonego w umowie sprzedaży, a gdy takiego miejsca nie określono w umowie - do miejsca, w którym rzecz została wydana kupującemu.</w:t>
      </w:r>
    </w:p>
    <w:p w14:paraId="54B95570" w14:textId="77777777" w:rsidR="0016707A" w:rsidRPr="0016707A" w:rsidRDefault="0016707A" w:rsidP="00A77179">
      <w:pPr>
        <w:jc w:val="both"/>
        <w:rPr>
          <w:rFonts w:asciiTheme="minorHAnsi" w:hAnsiTheme="minorHAnsi" w:cstheme="minorHAnsi"/>
          <w:lang w:val="pl-PL"/>
        </w:rPr>
      </w:pPr>
      <w:proofErr w:type="gramStart"/>
      <w:r w:rsidRPr="006605AC">
        <w:rPr>
          <w:rFonts w:asciiTheme="minorHAnsi" w:hAnsiTheme="minorHAnsi" w:cstheme="minorHAnsi"/>
          <w:b/>
          <w:color w:val="000000"/>
          <w:lang w:val="pl-PL"/>
        </w:rPr>
        <w:t>§  2.</w:t>
      </w:r>
      <w:proofErr w:type="gramEnd"/>
      <w:r w:rsidRPr="006605AC">
        <w:rPr>
          <w:rFonts w:asciiTheme="minorHAnsi" w:hAnsiTheme="minorHAnsi" w:cstheme="minorHAnsi"/>
          <w:b/>
          <w:color w:val="000000"/>
          <w:lang w:val="pl-PL"/>
        </w:rPr>
        <w:t> </w:t>
      </w:r>
      <w:r w:rsidRPr="006605AC">
        <w:rPr>
          <w:rFonts w:asciiTheme="minorHAnsi" w:hAnsiTheme="minorHAnsi" w:cstheme="minorHAnsi"/>
          <w:color w:val="000000"/>
          <w:lang w:val="pl-PL"/>
        </w:rPr>
        <w:t>Jeżeli ze względu na rodzaj rzeczy lub sposób jej zamontowania dostarczenie rzeczy przez kupującego byłoby nadmiernie utrudnione, kupujący obowiązany jest udostępnić rzecz sprzedawcy w miejscu, w którym rzecz się znajduje.</w:t>
      </w:r>
    </w:p>
    <w:p w14:paraId="650F9D13" w14:textId="77777777" w:rsidR="0016707A" w:rsidRPr="0016707A" w:rsidRDefault="0016707A" w:rsidP="00A77179">
      <w:pPr>
        <w:jc w:val="both"/>
        <w:rPr>
          <w:rFonts w:asciiTheme="minorHAnsi" w:hAnsiTheme="minorHAnsi" w:cstheme="minorHAnsi"/>
          <w:lang w:val="pl-PL"/>
        </w:rPr>
      </w:pPr>
      <w:proofErr w:type="gramStart"/>
      <w:r w:rsidRPr="006605AC">
        <w:rPr>
          <w:rFonts w:asciiTheme="minorHAnsi" w:hAnsiTheme="minorHAnsi" w:cstheme="minorHAnsi"/>
          <w:b/>
          <w:color w:val="000000"/>
          <w:lang w:val="pl-PL"/>
        </w:rPr>
        <w:t>§  3.</w:t>
      </w:r>
      <w:proofErr w:type="gramEnd"/>
      <w:r w:rsidRPr="006605AC">
        <w:rPr>
          <w:rFonts w:asciiTheme="minorHAnsi" w:hAnsiTheme="minorHAnsi" w:cstheme="minorHAnsi"/>
          <w:b/>
          <w:color w:val="000000"/>
          <w:lang w:val="pl-PL"/>
        </w:rPr>
        <w:t> </w:t>
      </w:r>
      <w:r w:rsidRPr="006605AC">
        <w:rPr>
          <w:rFonts w:asciiTheme="minorHAnsi" w:hAnsiTheme="minorHAnsi" w:cstheme="minorHAnsi"/>
          <w:color w:val="000000"/>
          <w:lang w:val="pl-PL"/>
        </w:rPr>
        <w:t>Przepisy § 1 i 2 stosuje się do zwrotu rzeczy w razie odstąpienia od umowy i wymiany rzeczy na wolną od wad.</w:t>
      </w:r>
    </w:p>
    <w:p w14:paraId="2309D79E" w14:textId="77777777" w:rsidR="0016707A" w:rsidRPr="0016707A" w:rsidRDefault="0016707A" w:rsidP="00A77179">
      <w:pPr>
        <w:spacing w:before="80"/>
        <w:jc w:val="both"/>
        <w:rPr>
          <w:rFonts w:asciiTheme="minorHAnsi" w:hAnsiTheme="minorHAnsi" w:cstheme="minorHAnsi"/>
          <w:lang w:val="pl-PL"/>
        </w:rPr>
      </w:pPr>
    </w:p>
    <w:p w14:paraId="4BA18996" w14:textId="77777777" w:rsidR="0016707A" w:rsidRPr="0016707A" w:rsidRDefault="0016707A" w:rsidP="00A77179">
      <w:pPr>
        <w:jc w:val="both"/>
        <w:rPr>
          <w:rFonts w:asciiTheme="minorHAnsi" w:hAnsiTheme="minorHAnsi" w:cstheme="minorHAnsi"/>
          <w:lang w:val="pl-PL"/>
        </w:rPr>
      </w:pPr>
      <w:r w:rsidRPr="006605AC">
        <w:rPr>
          <w:rFonts w:asciiTheme="minorHAnsi" w:hAnsiTheme="minorHAnsi" w:cstheme="minorHAnsi"/>
          <w:b/>
          <w:color w:val="000000"/>
          <w:lang w:val="pl-PL"/>
        </w:rPr>
        <w:t xml:space="preserve">Art.  </w:t>
      </w:r>
      <w:proofErr w:type="gramStart"/>
      <w:r w:rsidRPr="006605AC">
        <w:rPr>
          <w:rFonts w:asciiTheme="minorHAnsi" w:hAnsiTheme="minorHAnsi" w:cstheme="minorHAnsi"/>
          <w:b/>
          <w:color w:val="000000"/>
          <w:lang w:val="pl-PL"/>
        </w:rPr>
        <w:t>561</w:t>
      </w:r>
      <w:r w:rsidRPr="006605AC">
        <w:rPr>
          <w:rFonts w:asciiTheme="minorHAnsi" w:hAnsiTheme="minorHAnsi" w:cstheme="minorHAnsi"/>
          <w:b/>
          <w:color w:val="000000"/>
          <w:vertAlign w:val="superscript"/>
          <w:lang w:val="pl-PL"/>
        </w:rPr>
        <w:t>3</w:t>
      </w:r>
      <w:r w:rsidRPr="006605AC">
        <w:rPr>
          <w:rFonts w:asciiTheme="minorHAnsi" w:hAnsiTheme="minorHAnsi" w:cstheme="minorHAnsi"/>
          <w:b/>
          <w:color w:val="000000"/>
          <w:lang w:val="pl-PL"/>
        </w:rPr>
        <w:t>.  [</w:t>
      </w:r>
      <w:proofErr w:type="gramEnd"/>
      <w:r w:rsidRPr="006605AC">
        <w:rPr>
          <w:rFonts w:asciiTheme="minorHAnsi" w:hAnsiTheme="minorHAnsi" w:cstheme="minorHAnsi"/>
          <w:b/>
          <w:color w:val="000000"/>
          <w:lang w:val="pl-PL"/>
        </w:rPr>
        <w:t>Koszty wymiany lub naprawy]</w:t>
      </w:r>
    </w:p>
    <w:p w14:paraId="0F281A62" w14:textId="58CDFA38" w:rsidR="0016707A" w:rsidRPr="0016707A" w:rsidRDefault="0016707A" w:rsidP="00A77179">
      <w:pPr>
        <w:jc w:val="both"/>
        <w:rPr>
          <w:rFonts w:asciiTheme="minorHAnsi" w:hAnsiTheme="minorHAnsi" w:cstheme="minorHAnsi"/>
          <w:lang w:val="pl-PL"/>
        </w:rPr>
      </w:pPr>
      <w:r w:rsidRPr="006605AC">
        <w:rPr>
          <w:rFonts w:asciiTheme="minorHAnsi" w:hAnsiTheme="minorHAnsi" w:cstheme="minorHAnsi"/>
          <w:color w:val="000000"/>
          <w:lang w:val="pl-PL"/>
        </w:rPr>
        <w:t>Z zastrzeżeniem art. 561</w:t>
      </w:r>
      <w:r w:rsidRPr="006605AC">
        <w:rPr>
          <w:rFonts w:asciiTheme="minorHAnsi" w:hAnsiTheme="minorHAnsi" w:cstheme="minorHAnsi"/>
          <w:color w:val="000000"/>
          <w:vertAlign w:val="superscript"/>
          <w:lang w:val="pl-PL"/>
        </w:rPr>
        <w:t>1</w:t>
      </w:r>
      <w:r w:rsidRPr="006605AC">
        <w:rPr>
          <w:rFonts w:asciiTheme="minorHAnsi" w:hAnsiTheme="minorHAnsi" w:cstheme="minorHAnsi"/>
          <w:color w:val="000000"/>
          <w:lang w:val="pl-PL"/>
        </w:rPr>
        <w:t xml:space="preserve"> § 2 koszty wymiany lub naprawy ponosi sprzedawca. W</w:t>
      </w:r>
      <w:r w:rsidR="00A77179">
        <w:rPr>
          <w:rFonts w:asciiTheme="minorHAnsi" w:hAnsiTheme="minorHAnsi" w:cstheme="minorHAnsi"/>
          <w:color w:val="000000"/>
          <w:lang w:val="pl-PL"/>
        </w:rPr>
        <w:t> </w:t>
      </w:r>
      <w:r w:rsidRPr="006605AC">
        <w:rPr>
          <w:rFonts w:asciiTheme="minorHAnsi" w:hAnsiTheme="minorHAnsi" w:cstheme="minorHAnsi"/>
          <w:color w:val="000000"/>
          <w:lang w:val="pl-PL"/>
        </w:rPr>
        <w:t>szczególności obejmuje to koszty demontażu i dostarczenia rzeczy, robocizny, materiałów oraz ponownego zamontowania i uruchomienia.</w:t>
      </w:r>
    </w:p>
    <w:p w14:paraId="1088E1BE" w14:textId="77777777" w:rsidR="0016707A" w:rsidRPr="0016707A" w:rsidRDefault="0016707A" w:rsidP="00A77179">
      <w:pPr>
        <w:spacing w:before="80"/>
        <w:jc w:val="both"/>
        <w:rPr>
          <w:rFonts w:asciiTheme="minorHAnsi" w:hAnsiTheme="minorHAnsi" w:cstheme="minorHAnsi"/>
          <w:lang w:val="pl-PL"/>
        </w:rPr>
      </w:pPr>
    </w:p>
    <w:p w14:paraId="00FB851A" w14:textId="164B0C4A" w:rsidR="0016707A" w:rsidRPr="0016707A" w:rsidRDefault="0016707A" w:rsidP="00A77179">
      <w:pPr>
        <w:jc w:val="both"/>
        <w:rPr>
          <w:rFonts w:asciiTheme="minorHAnsi" w:hAnsiTheme="minorHAnsi" w:cstheme="minorHAnsi"/>
          <w:lang w:val="pl-PL"/>
        </w:rPr>
      </w:pPr>
      <w:r w:rsidRPr="006605AC">
        <w:rPr>
          <w:rFonts w:asciiTheme="minorHAnsi" w:hAnsiTheme="minorHAnsi" w:cstheme="minorHAnsi"/>
          <w:b/>
          <w:color w:val="000000"/>
          <w:lang w:val="pl-PL"/>
        </w:rPr>
        <w:t>Art.  568.  [Wygaśnięcie uprawnień z rękojmi za wady fizyczne. Przedawnienie roszczenia o</w:t>
      </w:r>
      <w:r w:rsidR="00A77179">
        <w:rPr>
          <w:rFonts w:asciiTheme="minorHAnsi" w:hAnsiTheme="minorHAnsi" w:cstheme="minorHAnsi"/>
          <w:b/>
          <w:color w:val="000000"/>
          <w:lang w:val="pl-PL"/>
        </w:rPr>
        <w:t> </w:t>
      </w:r>
      <w:r w:rsidRPr="006605AC">
        <w:rPr>
          <w:rFonts w:asciiTheme="minorHAnsi" w:hAnsiTheme="minorHAnsi" w:cstheme="minorHAnsi"/>
          <w:b/>
          <w:color w:val="000000"/>
          <w:lang w:val="pl-PL"/>
        </w:rPr>
        <w:t>usunięcie wady lub wymianę rzeczy]</w:t>
      </w:r>
    </w:p>
    <w:p w14:paraId="4C2DF742" w14:textId="77777777" w:rsidR="0016707A" w:rsidRPr="0016707A" w:rsidRDefault="0016707A" w:rsidP="00A77179">
      <w:pPr>
        <w:jc w:val="both"/>
        <w:rPr>
          <w:rFonts w:asciiTheme="minorHAnsi" w:hAnsiTheme="minorHAnsi" w:cstheme="minorHAnsi"/>
          <w:lang w:val="pl-PL"/>
        </w:rPr>
      </w:pPr>
      <w:proofErr w:type="gramStart"/>
      <w:r w:rsidRPr="006605AC">
        <w:rPr>
          <w:rFonts w:asciiTheme="minorHAnsi" w:hAnsiTheme="minorHAnsi" w:cstheme="minorHAnsi"/>
          <w:b/>
          <w:color w:val="000000"/>
          <w:lang w:val="pl-PL"/>
        </w:rPr>
        <w:t>§  1.</w:t>
      </w:r>
      <w:proofErr w:type="gramEnd"/>
      <w:r w:rsidRPr="006605AC">
        <w:rPr>
          <w:rFonts w:asciiTheme="minorHAnsi" w:hAnsiTheme="minorHAnsi" w:cstheme="minorHAnsi"/>
          <w:b/>
          <w:color w:val="000000"/>
          <w:lang w:val="pl-PL"/>
        </w:rPr>
        <w:t> </w:t>
      </w:r>
      <w:r w:rsidRPr="006605AC">
        <w:rPr>
          <w:rFonts w:asciiTheme="minorHAnsi" w:hAnsiTheme="minorHAnsi" w:cstheme="minorHAnsi"/>
          <w:color w:val="000000"/>
          <w:lang w:val="pl-PL"/>
        </w:rPr>
        <w:t>Sprzedawca odpowiada z tytułu rękojmi, jeżeli wada fizyczna zostanie stwierdzona przed upływem dwóch lat, a gdy chodzi o wady nieruchomości - przed upływem pięciu lat od dnia wydania rzeczy kupującemu.</w:t>
      </w:r>
    </w:p>
    <w:p w14:paraId="1A737D64" w14:textId="77777777" w:rsidR="0016707A" w:rsidRPr="0016707A" w:rsidRDefault="0016707A" w:rsidP="00A77179">
      <w:pPr>
        <w:jc w:val="both"/>
        <w:rPr>
          <w:rFonts w:asciiTheme="minorHAnsi" w:hAnsiTheme="minorHAnsi" w:cstheme="minorHAnsi"/>
          <w:lang w:val="pl-PL"/>
        </w:rPr>
      </w:pPr>
      <w:proofErr w:type="gramStart"/>
      <w:r w:rsidRPr="006605AC">
        <w:rPr>
          <w:rFonts w:asciiTheme="minorHAnsi" w:hAnsiTheme="minorHAnsi" w:cstheme="minorHAnsi"/>
          <w:b/>
          <w:color w:val="000000"/>
          <w:lang w:val="pl-PL"/>
        </w:rPr>
        <w:t>§  2.</w:t>
      </w:r>
      <w:proofErr w:type="gramEnd"/>
      <w:r w:rsidRPr="006605AC">
        <w:rPr>
          <w:rFonts w:asciiTheme="minorHAnsi" w:hAnsiTheme="minorHAnsi" w:cstheme="minorHAnsi"/>
          <w:b/>
          <w:color w:val="000000"/>
          <w:lang w:val="pl-PL"/>
        </w:rPr>
        <w:t> </w:t>
      </w:r>
      <w:r w:rsidRPr="006605AC">
        <w:rPr>
          <w:rFonts w:asciiTheme="minorHAnsi" w:hAnsiTheme="minorHAnsi" w:cstheme="minorHAnsi"/>
          <w:color w:val="000000"/>
          <w:lang w:val="pl-PL"/>
        </w:rPr>
        <w:t>Roszczenie o usunięcie wady lub wymianę rzeczy sprzedanej na wolną od wad przedawnia się z upływem roku, licząc od dnia stwierdzenia wady. Jeżeli kupującym jest konsument, bieg terminu przedawnienia nie może zakończyć się przed upływem terminów określonych w § 1 zdanie pierwsze.</w:t>
      </w:r>
    </w:p>
    <w:p w14:paraId="5B9E1F2C" w14:textId="18EE041B" w:rsidR="0016707A" w:rsidRPr="0016707A" w:rsidRDefault="0016707A" w:rsidP="00A77179">
      <w:pPr>
        <w:jc w:val="both"/>
        <w:rPr>
          <w:rFonts w:asciiTheme="minorHAnsi" w:hAnsiTheme="minorHAnsi" w:cstheme="minorHAnsi"/>
          <w:lang w:val="pl-PL"/>
        </w:rPr>
      </w:pPr>
      <w:proofErr w:type="gramStart"/>
      <w:r w:rsidRPr="006605AC">
        <w:rPr>
          <w:rFonts w:asciiTheme="minorHAnsi" w:hAnsiTheme="minorHAnsi" w:cstheme="minorHAnsi"/>
          <w:b/>
          <w:color w:val="000000"/>
          <w:lang w:val="pl-PL"/>
        </w:rPr>
        <w:t>§  3.</w:t>
      </w:r>
      <w:proofErr w:type="gramEnd"/>
      <w:r w:rsidRPr="006605AC">
        <w:rPr>
          <w:rFonts w:asciiTheme="minorHAnsi" w:hAnsiTheme="minorHAnsi" w:cstheme="minorHAnsi"/>
          <w:b/>
          <w:color w:val="000000"/>
          <w:lang w:val="pl-PL"/>
        </w:rPr>
        <w:t> </w:t>
      </w:r>
      <w:r w:rsidRPr="006605AC">
        <w:rPr>
          <w:rFonts w:asciiTheme="minorHAnsi" w:hAnsiTheme="minorHAnsi" w:cstheme="minorHAnsi"/>
          <w:color w:val="000000"/>
          <w:lang w:val="pl-PL"/>
        </w:rPr>
        <w:t xml:space="preserve">W terminach określonych w § 2 kupujący może złożyć oświadczenie o odstąpieniu od umowy albo obniżeniu ceny z powodu wady rzeczy sprzedanej. Jeżeli kupujący żądał wymiany rzeczy na wolną od wad lub usunięcia wady, bieg terminu do złożenia oświadczenia </w:t>
      </w:r>
      <w:r w:rsidRPr="006605AC">
        <w:rPr>
          <w:rFonts w:asciiTheme="minorHAnsi" w:hAnsiTheme="minorHAnsi" w:cstheme="minorHAnsi"/>
          <w:color w:val="000000"/>
          <w:lang w:val="pl-PL"/>
        </w:rPr>
        <w:lastRenderedPageBreak/>
        <w:t>o</w:t>
      </w:r>
      <w:r w:rsidR="00A77179">
        <w:rPr>
          <w:rFonts w:asciiTheme="minorHAnsi" w:hAnsiTheme="minorHAnsi" w:cstheme="minorHAnsi"/>
          <w:color w:val="000000"/>
          <w:lang w:val="pl-PL"/>
        </w:rPr>
        <w:t> </w:t>
      </w:r>
      <w:r w:rsidRPr="006605AC">
        <w:rPr>
          <w:rFonts w:asciiTheme="minorHAnsi" w:hAnsiTheme="minorHAnsi" w:cstheme="minorHAnsi"/>
          <w:color w:val="000000"/>
          <w:lang w:val="pl-PL"/>
        </w:rPr>
        <w:t>odstąpieniu od umowy albo obniżeniu ceny rozpoczyna się z chwilą bezskutecznego upływu terminu do wymiany rzeczy lub usunięcia wady.</w:t>
      </w:r>
    </w:p>
    <w:p w14:paraId="5E49F904" w14:textId="77777777" w:rsidR="00317D31" w:rsidRPr="000B1037" w:rsidRDefault="00317D31" w:rsidP="00D202B8">
      <w:pPr>
        <w:rPr>
          <w:lang w:val="pl-PL"/>
        </w:rPr>
      </w:pPr>
    </w:p>
    <w:sectPr w:rsidR="00317D31" w:rsidRPr="000B1037" w:rsidSect="00447CA1">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32805" w14:textId="77777777" w:rsidR="00E21638" w:rsidRDefault="00E21638" w:rsidP="00317D31">
      <w:r>
        <w:separator/>
      </w:r>
    </w:p>
  </w:endnote>
  <w:endnote w:type="continuationSeparator" w:id="0">
    <w:p w14:paraId="4CC3C2B0" w14:textId="77777777" w:rsidR="00E21638" w:rsidRDefault="00E21638" w:rsidP="00317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F3F3" w14:textId="77777777" w:rsidR="003E7B9F" w:rsidRDefault="003E7B9F">
    <w:pPr>
      <w:pStyle w:val="Stopka"/>
    </w:pPr>
    <w:r>
      <w:rPr>
        <w:noProof/>
        <w:lang w:val="pl-PL" w:eastAsia="pl-PL"/>
      </w:rPr>
      <w:drawing>
        <wp:inline distT="0" distB="0" distL="0" distR="0" wp14:anchorId="5BF7F7C2" wp14:editId="52E8C237">
          <wp:extent cx="1413933" cy="666972"/>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FE_Wiedza_Edukacja_Rozwoj_rgb-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34047" cy="676460"/>
                  </a:xfrm>
                  <a:prstGeom prst="rect">
                    <a:avLst/>
                  </a:prstGeom>
                </pic:spPr>
              </pic:pic>
            </a:graphicData>
          </a:graphic>
        </wp:inline>
      </w:drawing>
    </w:r>
    <w:r>
      <w:ptab w:relativeTo="margin" w:alignment="center" w:leader="none"/>
    </w:r>
    <w:r>
      <w:rPr>
        <w:noProof/>
        <w:lang w:val="pl-PL" w:eastAsia="pl-PL"/>
      </w:rPr>
      <w:drawing>
        <wp:inline distT="0" distB="0" distL="0" distR="0" wp14:anchorId="466F91AB" wp14:editId="41343738">
          <wp:extent cx="1769533" cy="590234"/>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nak_barw_rp_poziom_bez_ramki_rgb.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793410" cy="598198"/>
                  </a:xfrm>
                  <a:prstGeom prst="rect">
                    <a:avLst/>
                  </a:prstGeom>
                </pic:spPr>
              </pic:pic>
            </a:graphicData>
          </a:graphic>
        </wp:inline>
      </w:drawing>
    </w:r>
    <w:r>
      <w:ptab w:relativeTo="margin" w:alignment="right" w:leader="none"/>
    </w:r>
    <w:r w:rsidR="00B068BC">
      <w:rPr>
        <w:noProof/>
        <w:lang w:val="pl-PL" w:eastAsia="pl-PL"/>
      </w:rPr>
      <w:drawing>
        <wp:inline distT="0" distB="0" distL="0" distR="0" wp14:anchorId="0B3740FB" wp14:editId="61C4844B">
          <wp:extent cx="1916716" cy="565785"/>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U_EFS_rgb-1.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949361" cy="57542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17478" w14:textId="77777777" w:rsidR="00E21638" w:rsidRDefault="00E21638" w:rsidP="00317D31">
      <w:r>
        <w:separator/>
      </w:r>
    </w:p>
  </w:footnote>
  <w:footnote w:type="continuationSeparator" w:id="0">
    <w:p w14:paraId="155A518D" w14:textId="77777777" w:rsidR="00E21638" w:rsidRDefault="00E21638" w:rsidP="00317D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F494C" w14:textId="77777777" w:rsidR="003E7B9F" w:rsidRPr="000B1037" w:rsidRDefault="003E7B9F" w:rsidP="003E7B9F">
    <w:pPr>
      <w:pStyle w:val="Nagwek"/>
      <w:tabs>
        <w:tab w:val="clear" w:pos="9072"/>
        <w:tab w:val="right" w:pos="6804"/>
      </w:tabs>
      <w:ind w:right="2268"/>
      <w:jc w:val="both"/>
      <w:rPr>
        <w:rFonts w:asciiTheme="minorHAnsi" w:hAnsiTheme="minorHAnsi" w:cstheme="minorHAnsi"/>
        <w:lang w:val="pl-PL"/>
      </w:rPr>
    </w:pPr>
    <w:r>
      <w:rPr>
        <w:noProof/>
        <w:lang w:val="pl-PL" w:eastAsia="pl-PL"/>
      </w:rPr>
      <w:drawing>
        <wp:anchor distT="0" distB="0" distL="114300" distR="114300" simplePos="0" relativeHeight="251660800" behindDoc="1" locked="0" layoutInCell="1" allowOverlap="1" wp14:anchorId="6AF1F348" wp14:editId="5F0EF5C9">
          <wp:simplePos x="0" y="0"/>
          <wp:positionH relativeFrom="column">
            <wp:posOffset>4493260</wp:posOffset>
          </wp:positionH>
          <wp:positionV relativeFrom="paragraph">
            <wp:posOffset>7197</wp:posOffset>
          </wp:positionV>
          <wp:extent cx="1566000" cy="734400"/>
          <wp:effectExtent l="0" t="0" r="0" b="0"/>
          <wp:wrapTight wrapText="bothSides">
            <wp:wrapPolygon edited="0">
              <wp:start x="0" y="0"/>
              <wp:lineTo x="263" y="11211"/>
              <wp:lineTo x="1577" y="17938"/>
              <wp:lineTo x="2628" y="21301"/>
              <wp:lineTo x="4204" y="21301"/>
              <wp:lineTo x="20759" y="20180"/>
              <wp:lineTo x="21285" y="5606"/>
              <wp:lineTo x="19182" y="4484"/>
              <wp:lineTo x="105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MUE_k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66000" cy="734400"/>
                  </a:xfrm>
                  <a:prstGeom prst="rect">
                    <a:avLst/>
                  </a:prstGeom>
                </pic:spPr>
              </pic:pic>
            </a:graphicData>
          </a:graphic>
          <wp14:sizeRelH relativeFrom="margin">
            <wp14:pctWidth>0</wp14:pctWidth>
          </wp14:sizeRelH>
          <wp14:sizeRelV relativeFrom="margin">
            <wp14:pctHeight>0</wp14:pctHeight>
          </wp14:sizeRelV>
        </wp:anchor>
      </w:drawing>
    </w:r>
    <w:r w:rsidR="00A13080" w:rsidRPr="00C75DA1">
      <w:rPr>
        <w:rFonts w:asciiTheme="minorHAnsi" w:hAnsiTheme="minorHAnsi" w:cstheme="minorHAnsi"/>
        <w:sz w:val="22"/>
        <w:szCs w:val="22"/>
        <w:lang w:val="pl-PL"/>
      </w:rPr>
      <w:t xml:space="preserve">Projekt pt. </w:t>
    </w:r>
    <w:r w:rsidR="00A13080" w:rsidRPr="00C75DA1">
      <w:rPr>
        <w:rFonts w:asciiTheme="minorHAnsi" w:hAnsiTheme="minorHAnsi" w:cstheme="minorHAnsi"/>
        <w:i/>
        <w:iCs/>
        <w:sz w:val="22"/>
        <w:szCs w:val="22"/>
        <w:lang w:val="pl-PL"/>
      </w:rPr>
      <w:t>Młodzieżowy Uniwersytet Ekonomiczny</w:t>
    </w:r>
    <w:r w:rsidR="00A13080" w:rsidRPr="00C75DA1">
      <w:rPr>
        <w:rFonts w:asciiTheme="minorHAnsi" w:hAnsiTheme="minorHAnsi" w:cstheme="minorHAnsi"/>
        <w:sz w:val="22"/>
        <w:szCs w:val="22"/>
        <w:lang w:val="pl-PL"/>
      </w:rPr>
      <w:t xml:space="preserve"> realizowany jest </w:t>
    </w:r>
    <w:r w:rsidR="00A13080" w:rsidRPr="00C75DA1">
      <w:rPr>
        <w:rFonts w:asciiTheme="minorHAnsi" w:hAnsiTheme="minorHAnsi" w:cstheme="minorHAnsi"/>
        <w:sz w:val="22"/>
        <w:szCs w:val="22"/>
        <w:lang w:val="pl-PL"/>
      </w:rPr>
      <w:br/>
      <w:t xml:space="preserve">w ramach Programu Operacyjnego Wiedza Edukacja Rozwój 2014-2020 współfinansowanego ze środków Europejskiego Funduszu Społecznego, </w:t>
    </w:r>
    <w:r w:rsidR="00A13080" w:rsidRPr="00C75DA1">
      <w:rPr>
        <w:rFonts w:asciiTheme="minorHAnsi" w:hAnsiTheme="minorHAnsi" w:cstheme="minorHAnsi"/>
        <w:sz w:val="22"/>
        <w:szCs w:val="22"/>
        <w:lang w:val="pl-PL"/>
      </w:rPr>
      <w:br/>
      <w:t>nr umowy: POWR.03.01.00-00-T220/18. Kwota dofinans</w:t>
    </w:r>
    <w:r w:rsidR="00A13080">
      <w:rPr>
        <w:rFonts w:asciiTheme="minorHAnsi" w:hAnsiTheme="minorHAnsi" w:cstheme="minorHAnsi"/>
        <w:sz w:val="22"/>
        <w:szCs w:val="22"/>
        <w:lang w:val="pl-PL"/>
      </w:rPr>
      <w:t>owania ze środków europejskich:</w:t>
    </w:r>
    <w:r w:rsidR="00A13080" w:rsidRPr="00C75DA1">
      <w:rPr>
        <w:rFonts w:asciiTheme="minorHAnsi" w:hAnsiTheme="minorHAnsi" w:cstheme="minorHAnsi"/>
        <w:sz w:val="22"/>
        <w:szCs w:val="22"/>
        <w:lang w:val="pl-PL"/>
      </w:rPr>
      <w:t xml:space="preserve"> 2 505 178,95 zł. Całkowita wartość projektu to 2 972 447,73 zł.</w:t>
    </w:r>
    <w:r w:rsidRPr="003E7B9F">
      <w:rPr>
        <w:noProof/>
        <w:lang w:val="pl-PL" w:eastAsia="pl-PL"/>
      </w:rPr>
      <w:t xml:space="preserve"> </w:t>
    </w:r>
  </w:p>
  <w:p w14:paraId="6BBBC299" w14:textId="77777777" w:rsidR="003E7B9F" w:rsidRPr="000B1037" w:rsidRDefault="003E7B9F">
    <w:pPr>
      <w:pStyle w:val="Nagwek"/>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EF711F"/>
    <w:multiLevelType w:val="hybridMultilevel"/>
    <w:tmpl w:val="07DE189C"/>
    <w:lvl w:ilvl="0" w:tplc="04150003">
      <w:start w:val="1"/>
      <w:numFmt w:val="bullet"/>
      <w:lvlText w:val="o"/>
      <w:lvlJc w:val="left"/>
      <w:pPr>
        <w:ind w:left="720" w:hanging="360"/>
      </w:pPr>
      <w:rPr>
        <w:rFonts w:ascii="Courier New" w:hAnsi="Courier New" w:cs="Courier Ne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CC65A0A"/>
    <w:multiLevelType w:val="hybridMultilevel"/>
    <w:tmpl w:val="DF2C306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0FE3DF2"/>
    <w:multiLevelType w:val="hybridMultilevel"/>
    <w:tmpl w:val="6A76CCFA"/>
    <w:lvl w:ilvl="0" w:tplc="FFFFFFFF">
      <w:start w:val="1"/>
      <w:numFmt w:val="decimal"/>
      <w:lvlText w:val="%1)"/>
      <w:lvlJc w:val="left"/>
      <w:pPr>
        <w:ind w:left="1093" w:hanging="360"/>
      </w:pPr>
      <w:rPr>
        <w:sz w:val="24"/>
        <w:szCs w:val="24"/>
      </w:r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0F" w:tentative="1">
      <w:start w:val="1"/>
      <w:numFmt w:val="decimal"/>
      <w:lvlText w:val="%4."/>
      <w:lvlJc w:val="left"/>
      <w:pPr>
        <w:ind w:left="3253"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3" w15:restartNumberingAfterBreak="0">
    <w:nsid w:val="3A0626B7"/>
    <w:multiLevelType w:val="hybridMultilevel"/>
    <w:tmpl w:val="DD06B9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75511371">
    <w:abstractNumId w:val="3"/>
  </w:num>
  <w:num w:numId="2" w16cid:durableId="235896623">
    <w:abstractNumId w:val="1"/>
  </w:num>
  <w:num w:numId="3" w16cid:durableId="2102138054">
    <w:abstractNumId w:val="0"/>
  </w:num>
  <w:num w:numId="4" w16cid:durableId="10938190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6"/>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8E7"/>
    <w:rsid w:val="00061889"/>
    <w:rsid w:val="000619B5"/>
    <w:rsid w:val="000648E7"/>
    <w:rsid w:val="000B1037"/>
    <w:rsid w:val="00104AF4"/>
    <w:rsid w:val="001247C6"/>
    <w:rsid w:val="0016707A"/>
    <w:rsid w:val="001C2DE6"/>
    <w:rsid w:val="001E4141"/>
    <w:rsid w:val="00284B4C"/>
    <w:rsid w:val="0028752B"/>
    <w:rsid w:val="002B5A1A"/>
    <w:rsid w:val="002C7188"/>
    <w:rsid w:val="00317D31"/>
    <w:rsid w:val="00386E2A"/>
    <w:rsid w:val="003C6B59"/>
    <w:rsid w:val="003E7B9F"/>
    <w:rsid w:val="003F5849"/>
    <w:rsid w:val="00427853"/>
    <w:rsid w:val="00431096"/>
    <w:rsid w:val="00447CA1"/>
    <w:rsid w:val="00460304"/>
    <w:rsid w:val="004B592A"/>
    <w:rsid w:val="0055633A"/>
    <w:rsid w:val="0057108F"/>
    <w:rsid w:val="005A0049"/>
    <w:rsid w:val="00605D43"/>
    <w:rsid w:val="00607959"/>
    <w:rsid w:val="0061228B"/>
    <w:rsid w:val="006467F4"/>
    <w:rsid w:val="00647B54"/>
    <w:rsid w:val="00651665"/>
    <w:rsid w:val="006947DA"/>
    <w:rsid w:val="006B6CA3"/>
    <w:rsid w:val="007158E7"/>
    <w:rsid w:val="007334AD"/>
    <w:rsid w:val="00747927"/>
    <w:rsid w:val="00785783"/>
    <w:rsid w:val="007B576F"/>
    <w:rsid w:val="0081197B"/>
    <w:rsid w:val="00852791"/>
    <w:rsid w:val="0087616B"/>
    <w:rsid w:val="009223EC"/>
    <w:rsid w:val="009633C2"/>
    <w:rsid w:val="00977E95"/>
    <w:rsid w:val="00996C0D"/>
    <w:rsid w:val="00A116A4"/>
    <w:rsid w:val="00A13080"/>
    <w:rsid w:val="00A77179"/>
    <w:rsid w:val="00AB6135"/>
    <w:rsid w:val="00B068BC"/>
    <w:rsid w:val="00B365C2"/>
    <w:rsid w:val="00B50A7B"/>
    <w:rsid w:val="00BC6AC1"/>
    <w:rsid w:val="00BE4C20"/>
    <w:rsid w:val="00C14A35"/>
    <w:rsid w:val="00C61B10"/>
    <w:rsid w:val="00D202B8"/>
    <w:rsid w:val="00D64B8D"/>
    <w:rsid w:val="00DA3632"/>
    <w:rsid w:val="00E21638"/>
    <w:rsid w:val="00E858E0"/>
    <w:rsid w:val="00E92087"/>
    <w:rsid w:val="00E920ED"/>
    <w:rsid w:val="00EB2C8E"/>
    <w:rsid w:val="00EC63B0"/>
    <w:rsid w:val="00EF709A"/>
    <w:rsid w:val="00F37DA7"/>
    <w:rsid w:val="00FA3419"/>
    <w:rsid w:val="00FB2B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ABA69B"/>
  <w15:docId w15:val="{76E5DE2E-9A22-C349-B1B2-880812669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33C2"/>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9633C2"/>
    <w:pPr>
      <w:spacing w:after="160" w:line="259" w:lineRule="auto"/>
      <w:ind w:left="720"/>
      <w:contextualSpacing/>
    </w:pPr>
    <w:rPr>
      <w:rFonts w:asciiTheme="minorHAnsi" w:eastAsiaTheme="minorHAnsi" w:hAnsiTheme="minorHAnsi" w:cstheme="minorBidi"/>
      <w:sz w:val="22"/>
      <w:szCs w:val="22"/>
      <w:lang w:val="pl-PL"/>
    </w:rPr>
  </w:style>
  <w:style w:type="paragraph" w:customStyle="1" w:styleId="DOI">
    <w:name w:val="DOI"/>
    <w:basedOn w:val="Normalny"/>
    <w:qFormat/>
    <w:rsid w:val="009633C2"/>
    <w:pPr>
      <w:spacing w:before="120" w:after="120"/>
    </w:pPr>
    <w:rPr>
      <w:color w:val="460076"/>
    </w:rPr>
  </w:style>
  <w:style w:type="paragraph" w:customStyle="1" w:styleId="RRH">
    <w:name w:val="RRH"/>
    <w:basedOn w:val="Normalny"/>
    <w:qFormat/>
    <w:rsid w:val="009633C2"/>
    <w:pPr>
      <w:spacing w:before="120" w:after="120"/>
    </w:pPr>
    <w:rPr>
      <w:color w:val="E36C0A"/>
    </w:rPr>
  </w:style>
  <w:style w:type="paragraph" w:customStyle="1" w:styleId="LRH">
    <w:name w:val="LRH"/>
    <w:basedOn w:val="Normalny"/>
    <w:qFormat/>
    <w:rsid w:val="009633C2"/>
    <w:pPr>
      <w:spacing w:before="120" w:after="120"/>
    </w:pPr>
    <w:rPr>
      <w:color w:val="6D4321"/>
    </w:rPr>
  </w:style>
  <w:style w:type="paragraph" w:customStyle="1" w:styleId="LL">
    <w:name w:val="LL"/>
    <w:qFormat/>
    <w:rsid w:val="009633C2"/>
    <w:rPr>
      <w:color w:val="6D4321"/>
      <w:sz w:val="24"/>
      <w:szCs w:val="24"/>
    </w:rPr>
  </w:style>
  <w:style w:type="paragraph" w:customStyle="1" w:styleId="SUBNL">
    <w:name w:val="SUB NL"/>
    <w:qFormat/>
    <w:rsid w:val="009633C2"/>
    <w:rPr>
      <w:color w:val="666633"/>
      <w:sz w:val="24"/>
      <w:szCs w:val="24"/>
    </w:rPr>
  </w:style>
  <w:style w:type="paragraph" w:customStyle="1" w:styleId="SUBBL">
    <w:name w:val="SUB BL"/>
    <w:next w:val="Normalny"/>
    <w:qFormat/>
    <w:rsid w:val="009633C2"/>
    <w:rPr>
      <w:color w:val="666633"/>
      <w:sz w:val="24"/>
      <w:szCs w:val="24"/>
    </w:rPr>
  </w:style>
  <w:style w:type="paragraph" w:customStyle="1" w:styleId="TSUBNL">
    <w:name w:val="TSUBNL"/>
    <w:qFormat/>
    <w:rsid w:val="009633C2"/>
    <w:rPr>
      <w:color w:val="666633"/>
      <w:sz w:val="24"/>
      <w:szCs w:val="24"/>
    </w:rPr>
  </w:style>
  <w:style w:type="paragraph" w:customStyle="1" w:styleId="TSUBBL">
    <w:name w:val="TSUBBL"/>
    <w:qFormat/>
    <w:rsid w:val="009633C2"/>
    <w:rPr>
      <w:color w:val="666633"/>
      <w:sz w:val="24"/>
      <w:szCs w:val="24"/>
    </w:rPr>
  </w:style>
  <w:style w:type="paragraph" w:styleId="Nagwek">
    <w:name w:val="header"/>
    <w:basedOn w:val="Normalny"/>
    <w:link w:val="NagwekZnak"/>
    <w:uiPriority w:val="99"/>
    <w:unhideWhenUsed/>
    <w:rsid w:val="00317D31"/>
    <w:pPr>
      <w:tabs>
        <w:tab w:val="center" w:pos="4536"/>
        <w:tab w:val="right" w:pos="9072"/>
      </w:tabs>
    </w:pPr>
  </w:style>
  <w:style w:type="character" w:customStyle="1" w:styleId="NagwekZnak">
    <w:name w:val="Nagłówek Znak"/>
    <w:basedOn w:val="Domylnaczcionkaakapitu"/>
    <w:link w:val="Nagwek"/>
    <w:uiPriority w:val="99"/>
    <w:rsid w:val="00317D31"/>
    <w:rPr>
      <w:sz w:val="24"/>
      <w:szCs w:val="24"/>
    </w:rPr>
  </w:style>
  <w:style w:type="paragraph" w:styleId="Stopka">
    <w:name w:val="footer"/>
    <w:basedOn w:val="Normalny"/>
    <w:link w:val="StopkaZnak"/>
    <w:uiPriority w:val="99"/>
    <w:unhideWhenUsed/>
    <w:rsid w:val="00317D31"/>
    <w:pPr>
      <w:tabs>
        <w:tab w:val="center" w:pos="4536"/>
        <w:tab w:val="right" w:pos="9072"/>
      </w:tabs>
    </w:pPr>
  </w:style>
  <w:style w:type="character" w:customStyle="1" w:styleId="StopkaZnak">
    <w:name w:val="Stopka Znak"/>
    <w:basedOn w:val="Domylnaczcionkaakapitu"/>
    <w:link w:val="Stopka"/>
    <w:uiPriority w:val="99"/>
    <w:rsid w:val="00317D31"/>
    <w:rPr>
      <w:sz w:val="24"/>
      <w:szCs w:val="24"/>
    </w:rPr>
  </w:style>
  <w:style w:type="table" w:styleId="Tabela-Siatka">
    <w:name w:val="Table Grid"/>
    <w:basedOn w:val="Standardowy"/>
    <w:uiPriority w:val="59"/>
    <w:rsid w:val="00317D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4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pn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zemyslawstala/Downloads/Za&#322;a&#808;cznik%20do%20scenariusz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3311E0-21F8-40C7-AA83-4C118B8C2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Załącznik do scenariusza.dotx</Template>
  <TotalTime>0</TotalTime>
  <Pages>5</Pages>
  <Words>980</Words>
  <Characters>5883</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Przemysław Stala</dc:creator>
  <cp:lastModifiedBy>Katarzyna Stawiarska</cp:lastModifiedBy>
  <cp:revision>2</cp:revision>
  <dcterms:created xsi:type="dcterms:W3CDTF">2023-12-11T20:48:00Z</dcterms:created>
  <dcterms:modified xsi:type="dcterms:W3CDTF">2023-12-11T20:48:00Z</dcterms:modified>
</cp:coreProperties>
</file>